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135" w:rsidRDefault="00CC3798" w:rsidP="00CC3798">
      <w:pPr>
        <w:shd w:val="clear" w:color="auto" w:fill="FFFFFF"/>
        <w:jc w:val="center"/>
        <w:rPr>
          <w:b/>
          <w:sz w:val="26"/>
          <w:szCs w:val="26"/>
        </w:rPr>
      </w:pPr>
      <w:r w:rsidRPr="00CC3798">
        <w:rPr>
          <w:b/>
          <w:sz w:val="26"/>
          <w:szCs w:val="26"/>
        </w:rPr>
        <w:t>Извещение о проведении открытого аукциона на право заключения договора о развитии застроенной территории</w:t>
      </w:r>
      <w:r w:rsidR="0015704B">
        <w:rPr>
          <w:b/>
          <w:sz w:val="26"/>
          <w:szCs w:val="26"/>
        </w:rPr>
        <w:t xml:space="preserve">, расположенной на пересечении </w:t>
      </w:r>
    </w:p>
    <w:p w:rsidR="00CC3798" w:rsidRPr="00CC3798" w:rsidRDefault="009C4135" w:rsidP="00CC3798">
      <w:pPr>
        <w:shd w:val="clear" w:color="auto" w:fill="FFFFFF"/>
        <w:jc w:val="center"/>
        <w:rPr>
          <w:b/>
          <w:sz w:val="26"/>
          <w:szCs w:val="26"/>
        </w:rPr>
      </w:pPr>
      <w:proofErr w:type="spellStart"/>
      <w:r>
        <w:rPr>
          <w:b/>
          <w:sz w:val="26"/>
          <w:szCs w:val="26"/>
        </w:rPr>
        <w:t>пр-та</w:t>
      </w:r>
      <w:proofErr w:type="spellEnd"/>
      <w:r w:rsidR="0015704B">
        <w:rPr>
          <w:b/>
          <w:sz w:val="26"/>
          <w:szCs w:val="26"/>
        </w:rPr>
        <w:t> </w:t>
      </w:r>
      <w:r>
        <w:rPr>
          <w:b/>
          <w:sz w:val="26"/>
          <w:szCs w:val="26"/>
        </w:rPr>
        <w:t>Свободного – ул</w:t>
      </w:r>
      <w:r w:rsidR="0015704B">
        <w:rPr>
          <w:b/>
          <w:sz w:val="26"/>
          <w:szCs w:val="26"/>
        </w:rPr>
        <w:t xml:space="preserve">. </w:t>
      </w:r>
      <w:proofErr w:type="spellStart"/>
      <w:r>
        <w:rPr>
          <w:b/>
          <w:sz w:val="26"/>
          <w:szCs w:val="26"/>
        </w:rPr>
        <w:t>Маерчака</w:t>
      </w:r>
      <w:proofErr w:type="spellEnd"/>
      <w:r w:rsidR="0015704B">
        <w:rPr>
          <w:b/>
          <w:sz w:val="26"/>
          <w:szCs w:val="26"/>
        </w:rPr>
        <w:t xml:space="preserve"> (жилые дома по ул. </w:t>
      </w:r>
      <w:proofErr w:type="spellStart"/>
      <w:r>
        <w:rPr>
          <w:b/>
          <w:sz w:val="26"/>
          <w:szCs w:val="26"/>
        </w:rPr>
        <w:t>Маерчака</w:t>
      </w:r>
      <w:proofErr w:type="spellEnd"/>
      <w:r w:rsidR="0015704B">
        <w:rPr>
          <w:b/>
          <w:sz w:val="26"/>
          <w:szCs w:val="26"/>
        </w:rPr>
        <w:t xml:space="preserve">, № </w:t>
      </w:r>
      <w:r>
        <w:rPr>
          <w:b/>
          <w:sz w:val="26"/>
          <w:szCs w:val="26"/>
        </w:rPr>
        <w:t>33</w:t>
      </w:r>
      <w:r w:rsidR="0015704B">
        <w:rPr>
          <w:b/>
          <w:sz w:val="26"/>
          <w:szCs w:val="26"/>
        </w:rPr>
        <w:t xml:space="preserve">, </w:t>
      </w:r>
      <w:r>
        <w:rPr>
          <w:b/>
          <w:sz w:val="26"/>
          <w:szCs w:val="26"/>
        </w:rPr>
        <w:t>3</w:t>
      </w:r>
      <w:r w:rsidR="0015704B">
        <w:rPr>
          <w:b/>
          <w:sz w:val="26"/>
          <w:szCs w:val="26"/>
        </w:rPr>
        <w:t xml:space="preserve">5, </w:t>
      </w:r>
      <w:r>
        <w:rPr>
          <w:b/>
          <w:sz w:val="26"/>
          <w:szCs w:val="26"/>
        </w:rPr>
        <w:t>37</w:t>
      </w:r>
      <w:r w:rsidR="0015704B">
        <w:rPr>
          <w:b/>
          <w:sz w:val="26"/>
          <w:szCs w:val="26"/>
        </w:rPr>
        <w:t xml:space="preserve">) </w:t>
      </w:r>
      <w:r w:rsidR="00CC3798" w:rsidRPr="00CC3798">
        <w:rPr>
          <w:b/>
          <w:sz w:val="26"/>
          <w:szCs w:val="26"/>
        </w:rPr>
        <w:t xml:space="preserve">в </w:t>
      </w:r>
      <w:r>
        <w:rPr>
          <w:b/>
          <w:sz w:val="26"/>
          <w:szCs w:val="26"/>
        </w:rPr>
        <w:t>Железнодорожном</w:t>
      </w:r>
      <w:r w:rsidR="00CC3798" w:rsidRPr="00CC3798">
        <w:rPr>
          <w:b/>
          <w:sz w:val="26"/>
          <w:szCs w:val="26"/>
        </w:rPr>
        <w:t xml:space="preserve"> районе г. Красноярска</w:t>
      </w:r>
    </w:p>
    <w:p w:rsidR="002337D2" w:rsidRPr="002824BA" w:rsidRDefault="002337D2" w:rsidP="00FC73ED">
      <w:pPr>
        <w:widowControl w:val="0"/>
        <w:ind w:firstLine="709"/>
        <w:jc w:val="center"/>
        <w:rPr>
          <w:sz w:val="26"/>
          <w:szCs w:val="26"/>
        </w:rPr>
      </w:pPr>
    </w:p>
    <w:p w:rsidR="002337D2" w:rsidRPr="00EA1332" w:rsidRDefault="007214E9" w:rsidP="00FC73ED">
      <w:pPr>
        <w:widowControl w:val="0"/>
        <w:ind w:firstLine="709"/>
        <w:jc w:val="both"/>
        <w:rPr>
          <w:sz w:val="26"/>
          <w:szCs w:val="26"/>
        </w:rPr>
      </w:pPr>
      <w:r w:rsidRPr="00EF7689">
        <w:rPr>
          <w:sz w:val="26"/>
          <w:szCs w:val="26"/>
        </w:rPr>
        <w:t>А</w:t>
      </w:r>
      <w:r w:rsidR="00C112A4" w:rsidRPr="00EF7689">
        <w:rPr>
          <w:sz w:val="26"/>
          <w:szCs w:val="26"/>
        </w:rPr>
        <w:t>дминистраци</w:t>
      </w:r>
      <w:r w:rsidR="00937E69">
        <w:rPr>
          <w:sz w:val="26"/>
          <w:szCs w:val="26"/>
        </w:rPr>
        <w:t>я</w:t>
      </w:r>
      <w:r w:rsidR="00C112A4" w:rsidRPr="00EF7689">
        <w:rPr>
          <w:sz w:val="26"/>
          <w:szCs w:val="26"/>
        </w:rPr>
        <w:t xml:space="preserve"> города Красноярска извещает о проведении аукциона, открытого по составу участников и форме подачи заявок, на право заключения </w:t>
      </w:r>
      <w:r w:rsidR="00C112A4" w:rsidRPr="00EA1332">
        <w:rPr>
          <w:sz w:val="26"/>
          <w:szCs w:val="26"/>
        </w:rPr>
        <w:t>договора о развитии застроенной территории</w:t>
      </w:r>
      <w:r w:rsidR="0015704B" w:rsidRPr="00EA1332">
        <w:rPr>
          <w:sz w:val="26"/>
          <w:szCs w:val="26"/>
        </w:rPr>
        <w:t>,</w:t>
      </w:r>
      <w:r w:rsidR="00791879" w:rsidRPr="00EA1332">
        <w:rPr>
          <w:sz w:val="26"/>
          <w:szCs w:val="26"/>
        </w:rPr>
        <w:t xml:space="preserve"> </w:t>
      </w:r>
      <w:r w:rsidR="0015704B" w:rsidRPr="00EA1332">
        <w:rPr>
          <w:sz w:val="26"/>
          <w:szCs w:val="26"/>
        </w:rPr>
        <w:t xml:space="preserve">расположенной на пересечении </w:t>
      </w:r>
      <w:r w:rsidR="00EA1332">
        <w:rPr>
          <w:sz w:val="26"/>
          <w:szCs w:val="26"/>
        </w:rPr>
        <w:t xml:space="preserve">     </w:t>
      </w:r>
      <w:proofErr w:type="spellStart"/>
      <w:r w:rsidR="00EA1332" w:rsidRPr="00EA1332">
        <w:rPr>
          <w:sz w:val="26"/>
          <w:szCs w:val="26"/>
        </w:rPr>
        <w:t>пр-та</w:t>
      </w:r>
      <w:proofErr w:type="spellEnd"/>
      <w:r w:rsidR="00EA1332" w:rsidRPr="00EA1332">
        <w:rPr>
          <w:sz w:val="26"/>
          <w:szCs w:val="26"/>
        </w:rPr>
        <w:t xml:space="preserve"> Свободного – ул. </w:t>
      </w:r>
      <w:proofErr w:type="spellStart"/>
      <w:r w:rsidR="00EA1332" w:rsidRPr="00EA1332">
        <w:rPr>
          <w:sz w:val="26"/>
          <w:szCs w:val="26"/>
        </w:rPr>
        <w:t>Маерчака</w:t>
      </w:r>
      <w:proofErr w:type="spellEnd"/>
      <w:r w:rsidR="00EA1332" w:rsidRPr="00EA1332">
        <w:rPr>
          <w:sz w:val="26"/>
          <w:szCs w:val="26"/>
        </w:rPr>
        <w:t xml:space="preserve"> (жилые дома по ул. </w:t>
      </w:r>
      <w:proofErr w:type="spellStart"/>
      <w:r w:rsidR="00EA1332" w:rsidRPr="00EA1332">
        <w:rPr>
          <w:sz w:val="26"/>
          <w:szCs w:val="26"/>
        </w:rPr>
        <w:t>Маерчака</w:t>
      </w:r>
      <w:proofErr w:type="spellEnd"/>
      <w:r w:rsidR="00EA1332" w:rsidRPr="00EA1332">
        <w:rPr>
          <w:sz w:val="26"/>
          <w:szCs w:val="26"/>
        </w:rPr>
        <w:t xml:space="preserve">, № 33, 35, 37) в Железнодорожном районе </w:t>
      </w:r>
      <w:r w:rsidR="00C112A4" w:rsidRPr="00EA1332">
        <w:rPr>
          <w:sz w:val="26"/>
          <w:szCs w:val="26"/>
        </w:rPr>
        <w:t>города Красноярска.</w:t>
      </w:r>
    </w:p>
    <w:p w:rsidR="000E7C46" w:rsidRPr="001E2851" w:rsidRDefault="000E7C46" w:rsidP="00FC73ED">
      <w:pPr>
        <w:widowControl w:val="0"/>
        <w:ind w:firstLine="709"/>
        <w:jc w:val="both"/>
        <w:rPr>
          <w:bCs/>
          <w:sz w:val="26"/>
          <w:szCs w:val="26"/>
        </w:rPr>
      </w:pPr>
    </w:p>
    <w:p w:rsidR="007B0131" w:rsidRPr="001E2851" w:rsidRDefault="00F64B73" w:rsidP="00FC73ED">
      <w:pPr>
        <w:pStyle w:val="af3"/>
        <w:widowControl w:val="0"/>
        <w:spacing w:before="0" w:beforeAutospacing="0" w:after="0" w:afterAutospacing="0"/>
        <w:ind w:firstLine="709"/>
        <w:jc w:val="both"/>
        <w:rPr>
          <w:bCs/>
          <w:sz w:val="26"/>
          <w:szCs w:val="26"/>
        </w:rPr>
      </w:pPr>
      <w:r>
        <w:rPr>
          <w:b/>
          <w:bCs/>
          <w:sz w:val="26"/>
          <w:szCs w:val="26"/>
        </w:rPr>
        <w:t>1. </w:t>
      </w:r>
      <w:r w:rsidR="002337D2" w:rsidRPr="001E2851">
        <w:rPr>
          <w:b/>
          <w:bCs/>
          <w:sz w:val="26"/>
          <w:szCs w:val="26"/>
        </w:rPr>
        <w:t>Организатор</w:t>
      </w:r>
      <w:r w:rsidR="007B0131" w:rsidRPr="001E2851">
        <w:rPr>
          <w:b/>
          <w:bCs/>
          <w:sz w:val="26"/>
          <w:szCs w:val="26"/>
        </w:rPr>
        <w:t>ы</w:t>
      </w:r>
      <w:r w:rsidR="002337D2" w:rsidRPr="001E2851">
        <w:rPr>
          <w:b/>
          <w:bCs/>
          <w:sz w:val="26"/>
          <w:szCs w:val="26"/>
        </w:rPr>
        <w:t xml:space="preserve"> аукцион</w:t>
      </w:r>
      <w:r w:rsidR="007214E9" w:rsidRPr="001E2851">
        <w:rPr>
          <w:b/>
          <w:bCs/>
          <w:sz w:val="26"/>
          <w:szCs w:val="26"/>
        </w:rPr>
        <w:t>а</w:t>
      </w:r>
      <w:r w:rsidR="007B0131" w:rsidRPr="001E2851">
        <w:rPr>
          <w:bCs/>
          <w:sz w:val="26"/>
          <w:szCs w:val="26"/>
        </w:rPr>
        <w:t>:</w:t>
      </w:r>
      <w:r w:rsidR="00A2340D" w:rsidRPr="001E2851">
        <w:rPr>
          <w:bCs/>
          <w:sz w:val="26"/>
          <w:szCs w:val="26"/>
        </w:rPr>
        <w:t xml:space="preserve"> </w:t>
      </w:r>
    </w:p>
    <w:p w:rsidR="007B0131" w:rsidRPr="001E2851" w:rsidRDefault="007950ED" w:rsidP="00FC73ED">
      <w:pPr>
        <w:pStyle w:val="af3"/>
        <w:widowControl w:val="0"/>
        <w:spacing w:before="0" w:beforeAutospacing="0" w:after="0" w:afterAutospacing="0"/>
        <w:ind w:firstLine="709"/>
        <w:jc w:val="both"/>
        <w:rPr>
          <w:color w:val="000000"/>
          <w:sz w:val="26"/>
          <w:szCs w:val="26"/>
        </w:rPr>
      </w:pPr>
      <w:r w:rsidRPr="001E2851">
        <w:rPr>
          <w:sz w:val="26"/>
          <w:szCs w:val="26"/>
        </w:rPr>
        <w:t xml:space="preserve">- </w:t>
      </w:r>
      <w:r w:rsidR="00A2340D" w:rsidRPr="001E2851">
        <w:rPr>
          <w:sz w:val="26"/>
          <w:szCs w:val="26"/>
        </w:rPr>
        <w:t>Департамент градостроительства администрации города Красноярска</w:t>
      </w:r>
      <w:r w:rsidRPr="001E2851">
        <w:rPr>
          <w:sz w:val="26"/>
          <w:szCs w:val="26"/>
        </w:rPr>
        <w:t>, находящийся по адресу</w:t>
      </w:r>
      <w:r w:rsidR="00090878" w:rsidRPr="001E2851">
        <w:rPr>
          <w:sz w:val="26"/>
          <w:szCs w:val="26"/>
        </w:rPr>
        <w:t>:</w:t>
      </w:r>
      <w:r w:rsidRPr="001E2851">
        <w:rPr>
          <w:sz w:val="26"/>
          <w:szCs w:val="26"/>
        </w:rPr>
        <w:t xml:space="preserve"> 660049, г. К</w:t>
      </w:r>
      <w:r w:rsidR="00090878" w:rsidRPr="001E2851">
        <w:rPr>
          <w:sz w:val="26"/>
          <w:szCs w:val="26"/>
        </w:rPr>
        <w:t>расноярск, ул. Карла Маркса, 95</w:t>
      </w:r>
      <w:r w:rsidRPr="001E2851">
        <w:rPr>
          <w:sz w:val="26"/>
          <w:szCs w:val="26"/>
        </w:rPr>
        <w:t>,</w:t>
      </w:r>
      <w:r w:rsidR="007B0131" w:rsidRPr="001E2851">
        <w:rPr>
          <w:sz w:val="26"/>
          <w:szCs w:val="26"/>
        </w:rPr>
        <w:t xml:space="preserve"> </w:t>
      </w:r>
      <w:r w:rsidRPr="001E2851">
        <w:rPr>
          <w:sz w:val="26"/>
          <w:szCs w:val="26"/>
        </w:rPr>
        <w:t xml:space="preserve">- </w:t>
      </w:r>
      <w:r w:rsidR="007B0131" w:rsidRPr="001E2851">
        <w:rPr>
          <w:color w:val="000000"/>
          <w:sz w:val="26"/>
          <w:szCs w:val="26"/>
        </w:rPr>
        <w:t xml:space="preserve">в части </w:t>
      </w:r>
      <w:r w:rsidR="00090878" w:rsidRPr="001E2851">
        <w:rPr>
          <w:color w:val="000000"/>
          <w:sz w:val="26"/>
          <w:szCs w:val="26"/>
        </w:rPr>
        <w:t>организации аукциона</w:t>
      </w:r>
      <w:r w:rsidR="00EF7689">
        <w:rPr>
          <w:color w:val="000000"/>
          <w:sz w:val="26"/>
          <w:szCs w:val="26"/>
        </w:rPr>
        <w:t xml:space="preserve">, </w:t>
      </w:r>
      <w:r w:rsidR="007B0131" w:rsidRPr="001E2851">
        <w:rPr>
          <w:color w:val="000000"/>
          <w:sz w:val="26"/>
          <w:szCs w:val="26"/>
        </w:rPr>
        <w:t>координации деятельности органов администрации города при</w:t>
      </w:r>
      <w:r w:rsidR="00090878" w:rsidRPr="001E2851">
        <w:rPr>
          <w:color w:val="000000"/>
          <w:sz w:val="26"/>
          <w:szCs w:val="26"/>
        </w:rPr>
        <w:t xml:space="preserve"> проведении аукциона</w:t>
      </w:r>
      <w:r w:rsidR="00EF7689">
        <w:rPr>
          <w:color w:val="000000"/>
          <w:sz w:val="26"/>
          <w:szCs w:val="26"/>
        </w:rPr>
        <w:t xml:space="preserve"> и</w:t>
      </w:r>
      <w:r w:rsidR="007B0131" w:rsidRPr="001E2851">
        <w:rPr>
          <w:color w:val="000000"/>
          <w:sz w:val="26"/>
          <w:szCs w:val="26"/>
        </w:rPr>
        <w:t xml:space="preserve"> заключ</w:t>
      </w:r>
      <w:r w:rsidR="00090878" w:rsidRPr="001E2851">
        <w:rPr>
          <w:color w:val="000000"/>
          <w:sz w:val="26"/>
          <w:szCs w:val="26"/>
        </w:rPr>
        <w:t>ения</w:t>
      </w:r>
      <w:r w:rsidR="007B0131" w:rsidRPr="001E2851">
        <w:rPr>
          <w:color w:val="000000"/>
          <w:sz w:val="26"/>
          <w:szCs w:val="26"/>
        </w:rPr>
        <w:t xml:space="preserve"> договора о развитии застроенной территории.</w:t>
      </w:r>
    </w:p>
    <w:p w:rsidR="00EA1563" w:rsidRPr="001E2851" w:rsidRDefault="00EA1563" w:rsidP="00783DEC">
      <w:pPr>
        <w:pStyle w:val="10"/>
        <w:rPr>
          <w:bCs/>
        </w:rPr>
      </w:pPr>
      <w:r w:rsidRPr="001E2851">
        <w:rPr>
          <w:bCs/>
        </w:rPr>
        <w:t>Почтовый адрес:</w:t>
      </w:r>
      <w:r w:rsidRPr="001E2851">
        <w:t xml:space="preserve"> 660049, г. Красноярск, ул. Карла Маркса, 95</w:t>
      </w:r>
      <w:r w:rsidRPr="001E2851">
        <w:rPr>
          <w:bCs/>
        </w:rPr>
        <w:t>.</w:t>
      </w:r>
    </w:p>
    <w:p w:rsidR="00EA1563" w:rsidRPr="001E2851" w:rsidRDefault="00EA1563" w:rsidP="00FC73ED">
      <w:pPr>
        <w:pStyle w:val="ConsPlusNonformat"/>
        <w:ind w:firstLine="709"/>
        <w:jc w:val="both"/>
        <w:rPr>
          <w:rFonts w:ascii="Times New Roman" w:hAnsi="Times New Roman" w:cs="Times New Roman"/>
          <w:b/>
          <w:bCs/>
          <w:color w:val="000000"/>
          <w:sz w:val="26"/>
          <w:szCs w:val="26"/>
        </w:rPr>
      </w:pPr>
      <w:r w:rsidRPr="001E2851">
        <w:rPr>
          <w:rFonts w:ascii="Times New Roman" w:hAnsi="Times New Roman" w:cs="Times New Roman"/>
          <w:bCs/>
          <w:color w:val="000000"/>
          <w:sz w:val="26"/>
          <w:szCs w:val="26"/>
        </w:rPr>
        <w:t>Адрес электронной почты:</w:t>
      </w:r>
      <w:r w:rsidRPr="001E2851">
        <w:rPr>
          <w:rFonts w:ascii="Times New Roman" w:hAnsi="Times New Roman" w:cs="Times New Roman"/>
          <w:b/>
          <w:bCs/>
          <w:color w:val="000000"/>
          <w:sz w:val="26"/>
          <w:szCs w:val="26"/>
        </w:rPr>
        <w:t xml:space="preserve"> </w:t>
      </w:r>
      <w:hyperlink r:id="rId8" w:tgtFrame="_blank" w:history="1">
        <w:r w:rsidRPr="001E2851">
          <w:rPr>
            <w:rStyle w:val="a9"/>
            <w:rFonts w:ascii="Times New Roman" w:hAnsi="Times New Roman" w:cs="Times New Roman"/>
            <w:color w:val="auto"/>
            <w:sz w:val="26"/>
            <w:szCs w:val="26"/>
            <w:u w:val="none"/>
            <w:shd w:val="clear" w:color="auto" w:fill="FFFFFF"/>
          </w:rPr>
          <w:t>grad@admkrsk.ru</w:t>
        </w:r>
      </w:hyperlink>
      <w:r w:rsidRPr="001E2851">
        <w:rPr>
          <w:rFonts w:ascii="Times New Roman" w:hAnsi="Times New Roman" w:cs="Times New Roman"/>
          <w:sz w:val="26"/>
          <w:szCs w:val="26"/>
        </w:rPr>
        <w:t xml:space="preserve">, </w:t>
      </w:r>
      <w:r w:rsidRPr="001E2851">
        <w:rPr>
          <w:rFonts w:ascii="Times New Roman" w:hAnsi="Times New Roman" w:cs="Times New Roman"/>
          <w:sz w:val="26"/>
          <w:szCs w:val="26"/>
          <w:shd w:val="clear" w:color="auto" w:fill="F6F6F6"/>
        </w:rPr>
        <w:t>pazenko@archi.admkrsk.ru.</w:t>
      </w:r>
    </w:p>
    <w:p w:rsidR="00EA1563" w:rsidRPr="001E2851" w:rsidRDefault="00EA1563" w:rsidP="00FC73ED">
      <w:pPr>
        <w:pStyle w:val="ConsPlusNonformat"/>
        <w:ind w:firstLine="709"/>
        <w:jc w:val="both"/>
        <w:rPr>
          <w:rFonts w:ascii="Times New Roman" w:hAnsi="Times New Roman" w:cs="Times New Roman"/>
          <w:b/>
          <w:bCs/>
          <w:color w:val="000000"/>
          <w:sz w:val="26"/>
          <w:szCs w:val="26"/>
        </w:rPr>
      </w:pPr>
      <w:r w:rsidRPr="001E2851">
        <w:rPr>
          <w:rFonts w:ascii="Times New Roman" w:hAnsi="Times New Roman" w:cs="Times New Roman"/>
          <w:sz w:val="26"/>
          <w:szCs w:val="26"/>
        </w:rPr>
        <w:t xml:space="preserve">Контактный телефон в г. Красноярске: 8 (391) 226-19-39, </w:t>
      </w:r>
      <w:r w:rsidRPr="001E2851">
        <w:rPr>
          <w:rFonts w:ascii="Times New Roman" w:hAnsi="Times New Roman" w:cs="Times New Roman"/>
          <w:color w:val="000000"/>
          <w:sz w:val="26"/>
          <w:szCs w:val="26"/>
          <w:shd w:val="clear" w:color="auto" w:fill="FFFFFF"/>
        </w:rPr>
        <w:t xml:space="preserve">8 (391) 226-19-15, факс </w:t>
      </w:r>
      <w:r w:rsidRPr="001E2851">
        <w:rPr>
          <w:rFonts w:ascii="Times New Roman" w:hAnsi="Times New Roman" w:cs="Times New Roman"/>
          <w:sz w:val="26"/>
          <w:szCs w:val="26"/>
        </w:rPr>
        <w:t xml:space="preserve">8 (391) </w:t>
      </w:r>
      <w:r w:rsidRPr="001E2851">
        <w:rPr>
          <w:rFonts w:ascii="Times New Roman" w:hAnsi="Times New Roman" w:cs="Times New Roman"/>
          <w:color w:val="000000"/>
          <w:sz w:val="26"/>
          <w:szCs w:val="26"/>
          <w:shd w:val="clear" w:color="auto" w:fill="FFFFFF"/>
        </w:rPr>
        <w:t>229-68-08.</w:t>
      </w:r>
    </w:p>
    <w:p w:rsidR="002337D2" w:rsidRPr="001E2851" w:rsidRDefault="007950ED" w:rsidP="00FC73ED">
      <w:pPr>
        <w:widowControl w:val="0"/>
        <w:ind w:firstLine="709"/>
        <w:jc w:val="both"/>
        <w:rPr>
          <w:color w:val="000000"/>
          <w:sz w:val="26"/>
          <w:szCs w:val="26"/>
        </w:rPr>
      </w:pPr>
      <w:r w:rsidRPr="001E2851">
        <w:rPr>
          <w:color w:val="000000"/>
          <w:sz w:val="26"/>
          <w:szCs w:val="26"/>
        </w:rPr>
        <w:t xml:space="preserve">- </w:t>
      </w:r>
      <w:r w:rsidR="007B0131" w:rsidRPr="001E2851">
        <w:rPr>
          <w:color w:val="000000"/>
          <w:sz w:val="26"/>
          <w:szCs w:val="26"/>
        </w:rPr>
        <w:t xml:space="preserve">Департамент муниципального заказа администрации города </w:t>
      </w:r>
      <w:r w:rsidR="007B0131" w:rsidRPr="001E2851">
        <w:rPr>
          <w:sz w:val="26"/>
          <w:szCs w:val="26"/>
        </w:rPr>
        <w:t>Красноярска</w:t>
      </w:r>
      <w:r w:rsidRPr="001E2851">
        <w:rPr>
          <w:sz w:val="26"/>
          <w:szCs w:val="26"/>
        </w:rPr>
        <w:t>, находящийся по адресу</w:t>
      </w:r>
      <w:r w:rsidR="00090878" w:rsidRPr="001E2851">
        <w:rPr>
          <w:sz w:val="26"/>
          <w:szCs w:val="26"/>
        </w:rPr>
        <w:t>:</w:t>
      </w:r>
      <w:r w:rsidRPr="001E2851">
        <w:rPr>
          <w:sz w:val="26"/>
          <w:szCs w:val="26"/>
        </w:rPr>
        <w:t xml:space="preserve"> 660049, г. Красноярск, ул. Карла Маркса, 95, -</w:t>
      </w:r>
      <w:r w:rsidR="007B0131" w:rsidRPr="001E2851">
        <w:rPr>
          <w:color w:val="000000"/>
          <w:sz w:val="26"/>
          <w:szCs w:val="26"/>
        </w:rPr>
        <w:t xml:space="preserve"> в части проведения аукциона.</w:t>
      </w:r>
    </w:p>
    <w:p w:rsidR="00090878" w:rsidRPr="001E2851" w:rsidRDefault="00090878" w:rsidP="00783DEC">
      <w:pPr>
        <w:pStyle w:val="10"/>
        <w:rPr>
          <w:bCs/>
        </w:rPr>
      </w:pPr>
      <w:r w:rsidRPr="001E2851">
        <w:rPr>
          <w:bCs/>
        </w:rPr>
        <w:t>Почтовый адрес:</w:t>
      </w:r>
      <w:r w:rsidRPr="001E2851">
        <w:t xml:space="preserve"> 660049, г. Красноярск, ул. Карла Маркса, 95</w:t>
      </w:r>
      <w:r w:rsidRPr="001E2851">
        <w:rPr>
          <w:bCs/>
        </w:rPr>
        <w:t>.</w:t>
      </w:r>
    </w:p>
    <w:p w:rsidR="00090878" w:rsidRPr="001E2851" w:rsidRDefault="00090878" w:rsidP="00FC73ED">
      <w:pPr>
        <w:pStyle w:val="ConsPlusNonformat"/>
        <w:ind w:firstLine="709"/>
        <w:jc w:val="both"/>
        <w:rPr>
          <w:rFonts w:ascii="Times New Roman" w:hAnsi="Times New Roman" w:cs="Times New Roman"/>
          <w:b/>
          <w:bCs/>
          <w:color w:val="000000"/>
          <w:sz w:val="26"/>
          <w:szCs w:val="26"/>
        </w:rPr>
      </w:pPr>
      <w:r w:rsidRPr="001E2851">
        <w:rPr>
          <w:rFonts w:ascii="Times New Roman" w:hAnsi="Times New Roman" w:cs="Times New Roman"/>
          <w:bCs/>
          <w:color w:val="000000"/>
          <w:sz w:val="26"/>
          <w:szCs w:val="26"/>
        </w:rPr>
        <w:t>Адрес электронной почты:</w:t>
      </w:r>
      <w:r w:rsidRPr="001E2851">
        <w:rPr>
          <w:rFonts w:ascii="Times New Roman" w:hAnsi="Times New Roman" w:cs="Times New Roman"/>
          <w:b/>
          <w:bCs/>
          <w:color w:val="000000"/>
          <w:sz w:val="26"/>
          <w:szCs w:val="26"/>
        </w:rPr>
        <w:t xml:space="preserve"> </w:t>
      </w:r>
      <w:hyperlink r:id="rId9" w:history="1">
        <w:r w:rsidR="0053326D" w:rsidRPr="001E2851">
          <w:rPr>
            <w:rStyle w:val="a9"/>
            <w:rFonts w:ascii="Times New Roman" w:hAnsi="Times New Roman" w:cs="Times New Roman"/>
            <w:color w:val="000000" w:themeColor="text1"/>
            <w:sz w:val="26"/>
            <w:szCs w:val="26"/>
            <w:u w:val="none"/>
          </w:rPr>
          <w:t>zakaz@admkrsk.ru</w:t>
        </w:r>
      </w:hyperlink>
      <w:r w:rsidRPr="001E2851">
        <w:rPr>
          <w:rFonts w:ascii="Times New Roman" w:hAnsi="Times New Roman" w:cs="Times New Roman"/>
          <w:color w:val="000000" w:themeColor="text1"/>
          <w:sz w:val="26"/>
          <w:szCs w:val="26"/>
          <w:shd w:val="clear" w:color="auto" w:fill="F6F6F6"/>
        </w:rPr>
        <w:t>.</w:t>
      </w:r>
    </w:p>
    <w:p w:rsidR="00090878" w:rsidRPr="001E2851" w:rsidRDefault="00090878" w:rsidP="00FC73ED">
      <w:pPr>
        <w:pStyle w:val="ConsPlusNonformat"/>
        <w:ind w:firstLine="709"/>
        <w:jc w:val="both"/>
        <w:rPr>
          <w:rFonts w:ascii="Times New Roman" w:hAnsi="Times New Roman" w:cs="Times New Roman"/>
          <w:b/>
          <w:bCs/>
          <w:color w:val="000000"/>
          <w:sz w:val="26"/>
          <w:szCs w:val="26"/>
        </w:rPr>
      </w:pPr>
      <w:r w:rsidRPr="001E2851">
        <w:rPr>
          <w:rFonts w:ascii="Times New Roman" w:hAnsi="Times New Roman" w:cs="Times New Roman"/>
          <w:sz w:val="26"/>
          <w:szCs w:val="26"/>
        </w:rPr>
        <w:t xml:space="preserve">Контактный телефон в </w:t>
      </w:r>
      <w:r w:rsidR="00DA7478" w:rsidRPr="001E2851">
        <w:rPr>
          <w:rFonts w:ascii="Times New Roman" w:hAnsi="Times New Roman" w:cs="Times New Roman"/>
          <w:sz w:val="26"/>
          <w:szCs w:val="26"/>
        </w:rPr>
        <w:t>г. Красноярске: 8 (391) 226-19-0</w:t>
      </w:r>
      <w:r w:rsidRPr="001E2851">
        <w:rPr>
          <w:rFonts w:ascii="Times New Roman" w:hAnsi="Times New Roman" w:cs="Times New Roman"/>
          <w:sz w:val="26"/>
          <w:szCs w:val="26"/>
        </w:rPr>
        <w:t xml:space="preserve">9, </w:t>
      </w:r>
      <w:r w:rsidR="00C13E90" w:rsidRPr="001E2851">
        <w:rPr>
          <w:rFonts w:ascii="Times New Roman" w:hAnsi="Times New Roman" w:cs="Times New Roman"/>
          <w:color w:val="000000"/>
          <w:sz w:val="26"/>
          <w:szCs w:val="26"/>
          <w:shd w:val="clear" w:color="auto" w:fill="FFFFFF"/>
        </w:rPr>
        <w:t>8 (391) 226-19-89</w:t>
      </w:r>
      <w:r w:rsidRPr="001E2851">
        <w:rPr>
          <w:rFonts w:ascii="Times New Roman" w:hAnsi="Times New Roman" w:cs="Times New Roman"/>
          <w:color w:val="000000"/>
          <w:sz w:val="26"/>
          <w:szCs w:val="26"/>
          <w:shd w:val="clear" w:color="auto" w:fill="FFFFFF"/>
        </w:rPr>
        <w:t xml:space="preserve">, факс </w:t>
      </w:r>
      <w:r w:rsidRPr="001E2851">
        <w:rPr>
          <w:rFonts w:ascii="Times New Roman" w:hAnsi="Times New Roman" w:cs="Times New Roman"/>
          <w:sz w:val="26"/>
          <w:szCs w:val="26"/>
        </w:rPr>
        <w:t xml:space="preserve">8 (391) </w:t>
      </w:r>
      <w:r w:rsidR="00DA7478" w:rsidRPr="001E2851">
        <w:rPr>
          <w:rFonts w:ascii="Times New Roman" w:hAnsi="Times New Roman" w:cs="Times New Roman"/>
          <w:color w:val="000000"/>
          <w:sz w:val="26"/>
          <w:szCs w:val="26"/>
          <w:shd w:val="clear" w:color="auto" w:fill="FFFFFF"/>
        </w:rPr>
        <w:t>226-19-</w:t>
      </w:r>
      <w:r w:rsidRPr="001E2851">
        <w:rPr>
          <w:rFonts w:ascii="Times New Roman" w:hAnsi="Times New Roman" w:cs="Times New Roman"/>
          <w:color w:val="000000"/>
          <w:sz w:val="26"/>
          <w:szCs w:val="26"/>
          <w:shd w:val="clear" w:color="auto" w:fill="FFFFFF"/>
        </w:rPr>
        <w:t>8</w:t>
      </w:r>
      <w:r w:rsidR="00DA7478" w:rsidRPr="001E2851">
        <w:rPr>
          <w:rFonts w:ascii="Times New Roman" w:hAnsi="Times New Roman" w:cs="Times New Roman"/>
          <w:color w:val="000000"/>
          <w:sz w:val="26"/>
          <w:szCs w:val="26"/>
          <w:shd w:val="clear" w:color="auto" w:fill="FFFFFF"/>
        </w:rPr>
        <w:t>4</w:t>
      </w:r>
      <w:r w:rsidRPr="001E2851">
        <w:rPr>
          <w:rFonts w:ascii="Times New Roman" w:hAnsi="Times New Roman" w:cs="Times New Roman"/>
          <w:color w:val="000000"/>
          <w:sz w:val="26"/>
          <w:szCs w:val="26"/>
          <w:shd w:val="clear" w:color="auto" w:fill="FFFFFF"/>
        </w:rPr>
        <w:t>.</w:t>
      </w:r>
    </w:p>
    <w:p w:rsidR="00483873" w:rsidRDefault="00483873" w:rsidP="00FC73ED">
      <w:pPr>
        <w:pStyle w:val="ConsPlusNonformat"/>
        <w:ind w:firstLine="709"/>
        <w:jc w:val="both"/>
        <w:rPr>
          <w:rFonts w:ascii="Times New Roman" w:hAnsi="Times New Roman" w:cs="Times New Roman"/>
          <w:b/>
          <w:color w:val="000000"/>
          <w:sz w:val="26"/>
          <w:szCs w:val="26"/>
        </w:rPr>
      </w:pPr>
    </w:p>
    <w:p w:rsidR="00C13E90" w:rsidRPr="001E2851" w:rsidRDefault="00F64B73" w:rsidP="00FC73ED">
      <w:pPr>
        <w:pStyle w:val="ConsPlusNonformat"/>
        <w:ind w:firstLine="709"/>
        <w:jc w:val="both"/>
        <w:rPr>
          <w:rFonts w:ascii="Times New Roman" w:hAnsi="Times New Roman" w:cs="Times New Roman"/>
          <w:b/>
          <w:color w:val="000000"/>
          <w:sz w:val="26"/>
          <w:szCs w:val="26"/>
        </w:rPr>
      </w:pPr>
      <w:r>
        <w:rPr>
          <w:rFonts w:ascii="Times New Roman" w:hAnsi="Times New Roman" w:cs="Times New Roman"/>
          <w:b/>
          <w:color w:val="000000"/>
          <w:sz w:val="26"/>
          <w:szCs w:val="26"/>
        </w:rPr>
        <w:t>2. </w:t>
      </w:r>
      <w:r w:rsidR="0062726E" w:rsidRPr="001E2851">
        <w:rPr>
          <w:rFonts w:ascii="Times New Roman" w:hAnsi="Times New Roman" w:cs="Times New Roman"/>
          <w:b/>
          <w:color w:val="000000"/>
          <w:sz w:val="26"/>
          <w:szCs w:val="26"/>
        </w:rPr>
        <w:t>Официальные</w:t>
      </w:r>
      <w:r w:rsidR="00C13E90" w:rsidRPr="001E2851">
        <w:rPr>
          <w:rFonts w:ascii="Times New Roman" w:eastAsia="Times New Roman" w:hAnsi="Times New Roman" w:cs="Times New Roman"/>
          <w:b/>
          <w:color w:val="000000"/>
          <w:sz w:val="26"/>
          <w:szCs w:val="26"/>
        </w:rPr>
        <w:t xml:space="preserve"> сайт</w:t>
      </w:r>
      <w:r w:rsidR="0062726E" w:rsidRPr="001E2851">
        <w:rPr>
          <w:rFonts w:ascii="Times New Roman" w:hAnsi="Times New Roman" w:cs="Times New Roman"/>
          <w:b/>
          <w:color w:val="000000"/>
          <w:sz w:val="26"/>
          <w:szCs w:val="26"/>
        </w:rPr>
        <w:t>ы</w:t>
      </w:r>
      <w:r w:rsidR="00DE247B" w:rsidRPr="001E2851">
        <w:rPr>
          <w:rFonts w:ascii="Times New Roman" w:hAnsi="Times New Roman" w:cs="Times New Roman"/>
          <w:b/>
          <w:color w:val="000000"/>
          <w:sz w:val="26"/>
          <w:szCs w:val="26"/>
        </w:rPr>
        <w:t>, на которых</w:t>
      </w:r>
      <w:r w:rsidR="00C13E90" w:rsidRPr="001E2851">
        <w:rPr>
          <w:rFonts w:ascii="Times New Roman" w:hAnsi="Times New Roman" w:cs="Times New Roman"/>
          <w:b/>
          <w:color w:val="000000"/>
          <w:sz w:val="26"/>
          <w:szCs w:val="26"/>
        </w:rPr>
        <w:t xml:space="preserve"> размещено извещение о проведении аукциона:</w:t>
      </w:r>
      <w:r w:rsidR="00C13E90" w:rsidRPr="001E2851">
        <w:rPr>
          <w:rFonts w:ascii="Times New Roman" w:eastAsia="Times New Roman" w:hAnsi="Times New Roman" w:cs="Times New Roman"/>
          <w:b/>
          <w:color w:val="000000"/>
          <w:sz w:val="26"/>
          <w:szCs w:val="26"/>
        </w:rPr>
        <w:t xml:space="preserve"> </w:t>
      </w:r>
    </w:p>
    <w:p w:rsidR="00C13E90" w:rsidRPr="001E2851" w:rsidRDefault="001E2851" w:rsidP="00FC73ED">
      <w:pPr>
        <w:pStyle w:val="ConsPlusNonformat"/>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w:t>
      </w:r>
      <w:r w:rsidR="00C13E90" w:rsidRPr="001E2851">
        <w:rPr>
          <w:rFonts w:ascii="Times New Roman" w:hAnsi="Times New Roman" w:cs="Times New Roman"/>
          <w:color w:val="000000"/>
          <w:sz w:val="26"/>
          <w:szCs w:val="26"/>
        </w:rPr>
        <w:t>о</w:t>
      </w:r>
      <w:r w:rsidR="00C13E90" w:rsidRPr="001E2851">
        <w:rPr>
          <w:rFonts w:ascii="Times New Roman" w:eastAsia="Times New Roman" w:hAnsi="Times New Roman" w:cs="Times New Roman"/>
          <w:color w:val="000000"/>
          <w:sz w:val="26"/>
          <w:szCs w:val="26"/>
        </w:rPr>
        <w:t xml:space="preserve">фициальный сайт Российской Федерации </w:t>
      </w:r>
      <w:r w:rsidR="00C13E90" w:rsidRPr="001E2851">
        <w:rPr>
          <w:rFonts w:ascii="Times New Roman" w:hAnsi="Times New Roman" w:cs="Times New Roman"/>
          <w:sz w:val="26"/>
          <w:szCs w:val="26"/>
        </w:rPr>
        <w:t xml:space="preserve">в информационно-телекоммуникационной сети «Интернет» </w:t>
      </w:r>
      <w:r w:rsidR="00C13E90" w:rsidRPr="001E2851">
        <w:rPr>
          <w:rFonts w:ascii="Times New Roman" w:eastAsia="Times New Roman" w:hAnsi="Times New Roman" w:cs="Times New Roman"/>
          <w:color w:val="000000"/>
          <w:sz w:val="26"/>
          <w:szCs w:val="26"/>
        </w:rPr>
        <w:t xml:space="preserve">для размещения информации о проведении торгов: </w:t>
      </w:r>
      <w:hyperlink r:id="rId10" w:history="1">
        <w:r w:rsidR="00C13E90" w:rsidRPr="001E2851">
          <w:rPr>
            <w:rStyle w:val="a9"/>
            <w:rFonts w:ascii="Times New Roman" w:eastAsia="Times New Roman" w:hAnsi="Times New Roman" w:cs="Times New Roman"/>
            <w:sz w:val="26"/>
            <w:szCs w:val="26"/>
          </w:rPr>
          <w:t>www.torgi.gov.ru</w:t>
        </w:r>
      </w:hyperlink>
      <w:r w:rsidR="00C13E90" w:rsidRPr="001E2851">
        <w:rPr>
          <w:rFonts w:ascii="Times New Roman" w:hAnsi="Times New Roman" w:cs="Times New Roman"/>
          <w:color w:val="000000"/>
          <w:sz w:val="26"/>
          <w:szCs w:val="26"/>
          <w:u w:val="single"/>
        </w:rPr>
        <w:t>;</w:t>
      </w:r>
    </w:p>
    <w:p w:rsidR="00C13E90" w:rsidRPr="001E2851" w:rsidRDefault="001E2851" w:rsidP="00FC73ED">
      <w:pPr>
        <w:pStyle w:val="ConsPlusNonformat"/>
        <w:ind w:firstLine="709"/>
        <w:jc w:val="both"/>
        <w:rPr>
          <w:rFonts w:ascii="Times New Roman" w:eastAsia="Times New Roman" w:hAnsi="Times New Roman" w:cs="Times New Roman"/>
          <w:color w:val="000000"/>
          <w:sz w:val="26"/>
          <w:szCs w:val="26"/>
        </w:rPr>
      </w:pPr>
      <w:r>
        <w:rPr>
          <w:rFonts w:ascii="Times New Roman" w:hAnsi="Times New Roman" w:cs="Times New Roman"/>
          <w:sz w:val="26"/>
          <w:szCs w:val="26"/>
        </w:rPr>
        <w:t>- </w:t>
      </w:r>
      <w:r w:rsidR="00C13E90" w:rsidRPr="001E2851">
        <w:rPr>
          <w:rFonts w:ascii="Times New Roman" w:hAnsi="Times New Roman" w:cs="Times New Roman"/>
          <w:sz w:val="26"/>
          <w:szCs w:val="26"/>
        </w:rPr>
        <w:t xml:space="preserve">официальный сайт администрации города Красноярск: </w:t>
      </w:r>
      <w:hyperlink r:id="rId11" w:history="1">
        <w:r w:rsidR="00C13E90" w:rsidRPr="001E2851">
          <w:rPr>
            <w:rStyle w:val="a9"/>
            <w:rFonts w:ascii="Times New Roman" w:hAnsi="Times New Roman" w:cs="Times New Roman"/>
            <w:sz w:val="26"/>
            <w:szCs w:val="26"/>
          </w:rPr>
          <w:t>www.admkrsk.ru</w:t>
        </w:r>
      </w:hyperlink>
      <w:r w:rsidR="001429AA" w:rsidRPr="001E2851">
        <w:rPr>
          <w:rFonts w:ascii="Times New Roman" w:hAnsi="Times New Roman" w:cs="Times New Roman"/>
          <w:sz w:val="26"/>
          <w:szCs w:val="26"/>
        </w:rPr>
        <w:t>.</w:t>
      </w:r>
    </w:p>
    <w:p w:rsidR="00090878" w:rsidRPr="001E2851" w:rsidRDefault="00090878" w:rsidP="00FC73ED">
      <w:pPr>
        <w:widowControl w:val="0"/>
        <w:autoSpaceDE w:val="0"/>
        <w:autoSpaceDN w:val="0"/>
        <w:adjustRightInd w:val="0"/>
        <w:ind w:firstLine="709"/>
        <w:jc w:val="both"/>
        <w:rPr>
          <w:sz w:val="26"/>
          <w:szCs w:val="26"/>
        </w:rPr>
      </w:pPr>
      <w:r w:rsidRPr="001E2851">
        <w:rPr>
          <w:sz w:val="26"/>
          <w:szCs w:val="26"/>
        </w:rPr>
        <w:t>Подробную информацию о</w:t>
      </w:r>
      <w:r w:rsidR="00A40666" w:rsidRPr="001E2851">
        <w:rPr>
          <w:sz w:val="26"/>
          <w:szCs w:val="26"/>
        </w:rPr>
        <w:t>б аукционе</w:t>
      </w:r>
      <w:r w:rsidRPr="001E2851">
        <w:rPr>
          <w:sz w:val="26"/>
          <w:szCs w:val="26"/>
        </w:rPr>
        <w:t xml:space="preserve"> можно получить на</w:t>
      </w:r>
      <w:r w:rsidR="001429AA" w:rsidRPr="001E2851">
        <w:rPr>
          <w:sz w:val="26"/>
          <w:szCs w:val="26"/>
        </w:rPr>
        <w:t xml:space="preserve"> указанных сайтах</w:t>
      </w:r>
      <w:r w:rsidRPr="001E2851">
        <w:rPr>
          <w:sz w:val="26"/>
          <w:szCs w:val="26"/>
        </w:rPr>
        <w:t>.</w:t>
      </w:r>
    </w:p>
    <w:p w:rsidR="00090878" w:rsidRPr="001E2851" w:rsidRDefault="00090878" w:rsidP="00FC73ED">
      <w:pPr>
        <w:widowControl w:val="0"/>
        <w:autoSpaceDE w:val="0"/>
        <w:autoSpaceDN w:val="0"/>
        <w:adjustRightInd w:val="0"/>
        <w:ind w:firstLine="709"/>
        <w:jc w:val="both"/>
        <w:rPr>
          <w:b/>
          <w:sz w:val="26"/>
          <w:szCs w:val="26"/>
          <w:u w:val="single"/>
        </w:rPr>
      </w:pPr>
    </w:p>
    <w:p w:rsidR="002337D2" w:rsidRPr="001E2851" w:rsidRDefault="001429AA" w:rsidP="00FC73ED">
      <w:pPr>
        <w:pStyle w:val="ConsPlusNonformat"/>
        <w:ind w:firstLine="709"/>
        <w:jc w:val="both"/>
        <w:rPr>
          <w:rFonts w:ascii="Times New Roman" w:hAnsi="Times New Roman" w:cs="Times New Roman"/>
          <w:color w:val="000000"/>
          <w:sz w:val="26"/>
          <w:szCs w:val="26"/>
        </w:rPr>
      </w:pPr>
      <w:r w:rsidRPr="001E2851">
        <w:rPr>
          <w:rFonts w:ascii="Times New Roman" w:hAnsi="Times New Roman" w:cs="Times New Roman"/>
          <w:b/>
          <w:color w:val="000000"/>
          <w:sz w:val="26"/>
          <w:szCs w:val="26"/>
        </w:rPr>
        <w:t>3</w:t>
      </w:r>
      <w:r w:rsidR="00F64B73">
        <w:rPr>
          <w:rFonts w:ascii="Times New Roman" w:hAnsi="Times New Roman" w:cs="Times New Roman"/>
          <w:b/>
          <w:color w:val="000000"/>
          <w:sz w:val="26"/>
          <w:szCs w:val="26"/>
        </w:rPr>
        <w:t>. </w:t>
      </w:r>
      <w:r w:rsidR="002337D2" w:rsidRPr="001E2851">
        <w:rPr>
          <w:rFonts w:ascii="Times New Roman" w:hAnsi="Times New Roman" w:cs="Times New Roman"/>
          <w:b/>
          <w:color w:val="000000"/>
          <w:sz w:val="26"/>
          <w:szCs w:val="26"/>
        </w:rPr>
        <w:t>Место, дата, время проведения аукциона</w:t>
      </w:r>
      <w:r w:rsidR="002337D2" w:rsidRPr="001E2851">
        <w:rPr>
          <w:rFonts w:ascii="Times New Roman" w:hAnsi="Times New Roman" w:cs="Times New Roman"/>
          <w:color w:val="000000"/>
          <w:sz w:val="26"/>
          <w:szCs w:val="26"/>
        </w:rPr>
        <w:t>:</w:t>
      </w:r>
    </w:p>
    <w:p w:rsidR="00026229" w:rsidRPr="001E2851" w:rsidRDefault="002337D2" w:rsidP="00FC73ED">
      <w:pPr>
        <w:widowControl w:val="0"/>
        <w:autoSpaceDE w:val="0"/>
        <w:autoSpaceDN w:val="0"/>
        <w:adjustRightInd w:val="0"/>
        <w:ind w:firstLine="709"/>
        <w:jc w:val="both"/>
        <w:rPr>
          <w:sz w:val="26"/>
          <w:szCs w:val="26"/>
        </w:rPr>
      </w:pPr>
      <w:r w:rsidRPr="001E2851">
        <w:rPr>
          <w:color w:val="000000"/>
          <w:sz w:val="26"/>
          <w:szCs w:val="26"/>
        </w:rPr>
        <w:t>Адрес:</w:t>
      </w:r>
      <w:r w:rsidR="00026229" w:rsidRPr="001E2851">
        <w:rPr>
          <w:color w:val="000000"/>
          <w:sz w:val="26"/>
          <w:szCs w:val="26"/>
        </w:rPr>
        <w:t xml:space="preserve"> </w:t>
      </w:r>
      <w:r w:rsidR="00026229" w:rsidRPr="001E2851">
        <w:rPr>
          <w:sz w:val="26"/>
          <w:szCs w:val="26"/>
        </w:rPr>
        <w:t xml:space="preserve">660049, г. Красноярск, ул. Карла Маркса, 95, </w:t>
      </w:r>
      <w:proofErr w:type="spellStart"/>
      <w:r w:rsidR="00026229" w:rsidRPr="001E2851">
        <w:rPr>
          <w:sz w:val="26"/>
          <w:szCs w:val="26"/>
        </w:rPr>
        <w:t>каб</w:t>
      </w:r>
      <w:proofErr w:type="spellEnd"/>
      <w:r w:rsidR="00026229" w:rsidRPr="001E2851">
        <w:rPr>
          <w:sz w:val="26"/>
          <w:szCs w:val="26"/>
        </w:rPr>
        <w:t>. 303.</w:t>
      </w:r>
    </w:p>
    <w:p w:rsidR="002337D2" w:rsidRPr="00CF3924" w:rsidRDefault="002337D2" w:rsidP="00FC73ED">
      <w:pPr>
        <w:pStyle w:val="ConsPlusNonformat"/>
        <w:ind w:firstLine="709"/>
        <w:jc w:val="both"/>
        <w:rPr>
          <w:rFonts w:ascii="Times New Roman" w:hAnsi="Times New Roman" w:cs="Times New Roman"/>
          <w:color w:val="000000"/>
          <w:sz w:val="26"/>
          <w:szCs w:val="26"/>
        </w:rPr>
      </w:pPr>
      <w:r w:rsidRPr="00CF3924">
        <w:rPr>
          <w:rFonts w:ascii="Times New Roman" w:hAnsi="Times New Roman" w:cs="Times New Roman"/>
          <w:color w:val="000000"/>
          <w:sz w:val="26"/>
          <w:szCs w:val="26"/>
        </w:rPr>
        <w:t xml:space="preserve">Дата: </w:t>
      </w:r>
      <w:r w:rsidR="00B55D51" w:rsidRPr="00CF3924">
        <w:rPr>
          <w:rFonts w:ascii="Times New Roman" w:hAnsi="Times New Roman" w:cs="Times New Roman"/>
          <w:color w:val="000000"/>
          <w:sz w:val="26"/>
          <w:szCs w:val="26"/>
        </w:rPr>
        <w:t>«</w:t>
      </w:r>
      <w:r w:rsidR="00CF3924" w:rsidRPr="00CF3924">
        <w:rPr>
          <w:rFonts w:ascii="Times New Roman" w:hAnsi="Times New Roman" w:cs="Times New Roman"/>
          <w:color w:val="000000"/>
          <w:sz w:val="26"/>
          <w:szCs w:val="26"/>
        </w:rPr>
        <w:t>1</w:t>
      </w:r>
      <w:r w:rsidR="0015704B">
        <w:rPr>
          <w:rFonts w:ascii="Times New Roman" w:hAnsi="Times New Roman" w:cs="Times New Roman"/>
          <w:color w:val="000000"/>
          <w:sz w:val="26"/>
          <w:szCs w:val="26"/>
        </w:rPr>
        <w:t>2</w:t>
      </w:r>
      <w:r w:rsidR="00B55D51" w:rsidRPr="00CF3924">
        <w:rPr>
          <w:rFonts w:ascii="Times New Roman" w:hAnsi="Times New Roman" w:cs="Times New Roman"/>
          <w:color w:val="000000"/>
          <w:sz w:val="26"/>
          <w:szCs w:val="26"/>
        </w:rPr>
        <w:t>»</w:t>
      </w:r>
      <w:r w:rsidRPr="00CF3924">
        <w:rPr>
          <w:rFonts w:ascii="Times New Roman" w:hAnsi="Times New Roman" w:cs="Times New Roman"/>
          <w:color w:val="000000"/>
          <w:sz w:val="26"/>
          <w:szCs w:val="26"/>
        </w:rPr>
        <w:t xml:space="preserve"> </w:t>
      </w:r>
      <w:r w:rsidR="0015704B">
        <w:rPr>
          <w:rFonts w:ascii="Times New Roman" w:hAnsi="Times New Roman" w:cs="Times New Roman"/>
          <w:color w:val="000000"/>
          <w:sz w:val="26"/>
          <w:szCs w:val="26"/>
        </w:rPr>
        <w:t>сентября</w:t>
      </w:r>
      <w:r w:rsidR="00BF7557" w:rsidRPr="00CF3924">
        <w:rPr>
          <w:rFonts w:ascii="Times New Roman" w:hAnsi="Times New Roman" w:cs="Times New Roman"/>
          <w:color w:val="000000"/>
          <w:sz w:val="26"/>
          <w:szCs w:val="26"/>
        </w:rPr>
        <w:t xml:space="preserve"> </w:t>
      </w:r>
      <w:r w:rsidRPr="00CF3924">
        <w:rPr>
          <w:rFonts w:ascii="Times New Roman" w:hAnsi="Times New Roman" w:cs="Times New Roman"/>
          <w:color w:val="000000"/>
          <w:sz w:val="26"/>
          <w:szCs w:val="26"/>
        </w:rPr>
        <w:t>201</w:t>
      </w:r>
      <w:r w:rsidR="00D93B89" w:rsidRPr="00CF3924">
        <w:rPr>
          <w:rFonts w:ascii="Times New Roman" w:hAnsi="Times New Roman" w:cs="Times New Roman"/>
          <w:color w:val="000000"/>
          <w:sz w:val="26"/>
          <w:szCs w:val="26"/>
        </w:rPr>
        <w:t>7</w:t>
      </w:r>
      <w:r w:rsidRPr="00CF3924">
        <w:rPr>
          <w:rFonts w:ascii="Times New Roman" w:hAnsi="Times New Roman" w:cs="Times New Roman"/>
          <w:color w:val="000000"/>
          <w:sz w:val="26"/>
          <w:szCs w:val="26"/>
        </w:rPr>
        <w:t xml:space="preserve"> </w:t>
      </w:r>
      <w:r w:rsidR="00B8531B" w:rsidRPr="00CF3924">
        <w:rPr>
          <w:rFonts w:ascii="Times New Roman" w:hAnsi="Times New Roman" w:cs="Times New Roman"/>
          <w:color w:val="000000"/>
          <w:sz w:val="26"/>
          <w:szCs w:val="26"/>
        </w:rPr>
        <w:t>года.</w:t>
      </w:r>
      <w:r w:rsidRPr="00CF3924">
        <w:rPr>
          <w:rFonts w:ascii="Times New Roman" w:hAnsi="Times New Roman" w:cs="Times New Roman"/>
          <w:color w:val="000000"/>
          <w:sz w:val="26"/>
          <w:szCs w:val="26"/>
        </w:rPr>
        <w:t xml:space="preserve"> </w:t>
      </w:r>
    </w:p>
    <w:p w:rsidR="002337D2" w:rsidRPr="001E2851" w:rsidRDefault="002337D2" w:rsidP="00FC73ED">
      <w:pPr>
        <w:pStyle w:val="ConsPlusNonformat"/>
        <w:ind w:firstLine="709"/>
        <w:jc w:val="both"/>
        <w:rPr>
          <w:rFonts w:ascii="Times New Roman" w:hAnsi="Times New Roman" w:cs="Times New Roman"/>
          <w:color w:val="000000"/>
          <w:sz w:val="26"/>
          <w:szCs w:val="26"/>
        </w:rPr>
      </w:pPr>
      <w:r w:rsidRPr="00CF3924">
        <w:rPr>
          <w:rFonts w:ascii="Times New Roman" w:hAnsi="Times New Roman" w:cs="Times New Roman"/>
          <w:color w:val="000000"/>
          <w:sz w:val="26"/>
          <w:szCs w:val="26"/>
        </w:rPr>
        <w:t xml:space="preserve">Время: </w:t>
      </w:r>
      <w:r w:rsidR="0015704B">
        <w:rPr>
          <w:rFonts w:ascii="Times New Roman" w:hAnsi="Times New Roman" w:cs="Times New Roman"/>
          <w:iCs/>
          <w:color w:val="000000"/>
          <w:sz w:val="26"/>
          <w:szCs w:val="26"/>
        </w:rPr>
        <w:t>с</w:t>
      </w:r>
      <w:r w:rsidRPr="00CF3924">
        <w:rPr>
          <w:rFonts w:ascii="Times New Roman" w:hAnsi="Times New Roman" w:cs="Times New Roman"/>
          <w:iCs/>
          <w:color w:val="000000"/>
          <w:sz w:val="26"/>
          <w:szCs w:val="26"/>
        </w:rPr>
        <w:t xml:space="preserve"> </w:t>
      </w:r>
      <w:r w:rsidR="00CF3924" w:rsidRPr="00CF3924">
        <w:rPr>
          <w:rFonts w:ascii="Times New Roman" w:hAnsi="Times New Roman" w:cs="Times New Roman"/>
          <w:iCs/>
          <w:color w:val="000000"/>
          <w:sz w:val="26"/>
          <w:szCs w:val="26"/>
        </w:rPr>
        <w:t xml:space="preserve">14 часов </w:t>
      </w:r>
      <w:r w:rsidR="0015704B">
        <w:rPr>
          <w:rFonts w:ascii="Times New Roman" w:hAnsi="Times New Roman" w:cs="Times New Roman"/>
          <w:iCs/>
          <w:color w:val="000000"/>
          <w:sz w:val="26"/>
          <w:szCs w:val="26"/>
        </w:rPr>
        <w:t>45</w:t>
      </w:r>
      <w:r w:rsidRPr="00CF3924">
        <w:rPr>
          <w:rFonts w:ascii="Times New Roman" w:hAnsi="Times New Roman" w:cs="Times New Roman"/>
          <w:iCs/>
          <w:color w:val="000000"/>
          <w:sz w:val="26"/>
          <w:szCs w:val="26"/>
        </w:rPr>
        <w:t xml:space="preserve"> минут по местному времени</w:t>
      </w:r>
      <w:r w:rsidRPr="00CF3924">
        <w:rPr>
          <w:rFonts w:ascii="Times New Roman" w:hAnsi="Times New Roman" w:cs="Times New Roman"/>
          <w:color w:val="000000"/>
          <w:sz w:val="26"/>
          <w:szCs w:val="26"/>
        </w:rPr>
        <w:t>.</w:t>
      </w:r>
      <w:r w:rsidRPr="001E2851">
        <w:rPr>
          <w:rFonts w:ascii="Times New Roman" w:hAnsi="Times New Roman" w:cs="Times New Roman"/>
          <w:color w:val="000000"/>
          <w:sz w:val="26"/>
          <w:szCs w:val="26"/>
        </w:rPr>
        <w:t xml:space="preserve"> </w:t>
      </w:r>
    </w:p>
    <w:p w:rsidR="00D15B71" w:rsidRPr="001E2851" w:rsidRDefault="00D15B71" w:rsidP="00FC73ED">
      <w:pPr>
        <w:pStyle w:val="ConsPlusNonformat"/>
        <w:ind w:firstLine="709"/>
        <w:jc w:val="both"/>
        <w:rPr>
          <w:rFonts w:ascii="Times New Roman" w:hAnsi="Times New Roman" w:cs="Times New Roman"/>
          <w:color w:val="000000"/>
          <w:sz w:val="26"/>
          <w:szCs w:val="26"/>
        </w:rPr>
      </w:pPr>
    </w:p>
    <w:p w:rsidR="002337D2" w:rsidRPr="001E2851" w:rsidRDefault="00E316BF" w:rsidP="00FC73ED">
      <w:pPr>
        <w:pStyle w:val="ConsPlusNonformat"/>
        <w:ind w:firstLine="709"/>
        <w:jc w:val="both"/>
        <w:rPr>
          <w:rFonts w:ascii="Times New Roman" w:hAnsi="Times New Roman" w:cs="Times New Roman"/>
          <w:color w:val="000000"/>
          <w:sz w:val="26"/>
          <w:szCs w:val="26"/>
        </w:rPr>
      </w:pPr>
      <w:r w:rsidRPr="001E2851">
        <w:rPr>
          <w:rFonts w:ascii="Times New Roman" w:hAnsi="Times New Roman" w:cs="Times New Roman"/>
          <w:b/>
          <w:color w:val="000000"/>
          <w:sz w:val="26"/>
          <w:szCs w:val="26"/>
        </w:rPr>
        <w:t>4</w:t>
      </w:r>
      <w:r w:rsidR="00F64B73">
        <w:rPr>
          <w:rFonts w:ascii="Times New Roman" w:hAnsi="Times New Roman" w:cs="Times New Roman"/>
          <w:b/>
          <w:color w:val="000000"/>
          <w:sz w:val="26"/>
          <w:szCs w:val="26"/>
        </w:rPr>
        <w:t>. </w:t>
      </w:r>
      <w:r w:rsidR="002337D2" w:rsidRPr="001E2851">
        <w:rPr>
          <w:rFonts w:ascii="Times New Roman" w:hAnsi="Times New Roman" w:cs="Times New Roman"/>
          <w:b/>
          <w:color w:val="000000"/>
          <w:sz w:val="26"/>
          <w:szCs w:val="26"/>
        </w:rPr>
        <w:t xml:space="preserve">Адрес места приема, порядок </w:t>
      </w:r>
      <w:r w:rsidR="000E7C46" w:rsidRPr="001E2851">
        <w:rPr>
          <w:rFonts w:ascii="Times New Roman" w:hAnsi="Times New Roman" w:cs="Times New Roman"/>
          <w:b/>
          <w:color w:val="000000"/>
          <w:sz w:val="26"/>
          <w:szCs w:val="26"/>
        </w:rPr>
        <w:t xml:space="preserve">и сроки </w:t>
      </w:r>
      <w:r w:rsidR="002337D2" w:rsidRPr="001E2851">
        <w:rPr>
          <w:rFonts w:ascii="Times New Roman" w:hAnsi="Times New Roman" w:cs="Times New Roman"/>
          <w:b/>
          <w:color w:val="000000"/>
          <w:sz w:val="26"/>
          <w:szCs w:val="26"/>
        </w:rPr>
        <w:t>подачи заявок на участие в аукционе:</w:t>
      </w:r>
      <w:r w:rsidR="002337D2" w:rsidRPr="001E2851">
        <w:rPr>
          <w:rFonts w:ascii="Times New Roman" w:hAnsi="Times New Roman" w:cs="Times New Roman"/>
          <w:color w:val="000000"/>
          <w:sz w:val="26"/>
          <w:szCs w:val="26"/>
        </w:rPr>
        <w:t xml:space="preserve"> </w:t>
      </w:r>
    </w:p>
    <w:p w:rsidR="002337D2" w:rsidRPr="001E2851" w:rsidRDefault="007B5AE5" w:rsidP="00FC73ED">
      <w:pPr>
        <w:pStyle w:val="ConsPlusNonformat"/>
        <w:ind w:firstLine="709"/>
        <w:jc w:val="both"/>
        <w:rPr>
          <w:rFonts w:ascii="Times New Roman" w:hAnsi="Times New Roman" w:cs="Times New Roman"/>
          <w:color w:val="000000"/>
          <w:sz w:val="26"/>
          <w:szCs w:val="26"/>
          <w:shd w:val="clear" w:color="auto" w:fill="FFFFFF"/>
        </w:rPr>
      </w:pPr>
      <w:r w:rsidRPr="001E2851">
        <w:rPr>
          <w:rFonts w:ascii="Times New Roman" w:hAnsi="Times New Roman" w:cs="Times New Roman"/>
          <w:color w:val="000000"/>
          <w:sz w:val="26"/>
          <w:szCs w:val="26"/>
        </w:rPr>
        <w:t>Прием заявок на участие в аукционе осуществляется по адресу:</w:t>
      </w:r>
      <w:r w:rsidRPr="001E2851">
        <w:rPr>
          <w:rFonts w:ascii="Times New Roman" w:hAnsi="Times New Roman" w:cs="Times New Roman"/>
          <w:bCs/>
          <w:color w:val="000000"/>
          <w:sz w:val="26"/>
          <w:szCs w:val="26"/>
        </w:rPr>
        <w:t xml:space="preserve"> </w:t>
      </w:r>
      <w:r w:rsidRPr="001E2851">
        <w:rPr>
          <w:rFonts w:ascii="Times New Roman" w:hAnsi="Times New Roman" w:cs="Times New Roman"/>
          <w:sz w:val="26"/>
          <w:szCs w:val="26"/>
        </w:rPr>
        <w:t>660049,</w:t>
      </w:r>
      <w:r w:rsidR="009961D0" w:rsidRPr="001E2851">
        <w:rPr>
          <w:rFonts w:ascii="Times New Roman" w:hAnsi="Times New Roman" w:cs="Times New Roman"/>
          <w:sz w:val="26"/>
          <w:szCs w:val="26"/>
        </w:rPr>
        <w:t xml:space="preserve"> </w:t>
      </w:r>
      <w:r w:rsidRPr="001E2851">
        <w:rPr>
          <w:rFonts w:ascii="Times New Roman" w:hAnsi="Times New Roman" w:cs="Times New Roman"/>
          <w:sz w:val="26"/>
          <w:szCs w:val="26"/>
        </w:rPr>
        <w:t>г.</w:t>
      </w:r>
      <w:r w:rsidR="001E2851">
        <w:rPr>
          <w:rFonts w:ascii="Times New Roman" w:hAnsi="Times New Roman" w:cs="Times New Roman"/>
          <w:sz w:val="26"/>
          <w:szCs w:val="26"/>
        </w:rPr>
        <w:t> </w:t>
      </w:r>
      <w:r w:rsidRPr="001E2851">
        <w:rPr>
          <w:rFonts w:ascii="Times New Roman" w:hAnsi="Times New Roman" w:cs="Times New Roman"/>
          <w:sz w:val="26"/>
          <w:szCs w:val="26"/>
        </w:rPr>
        <w:t xml:space="preserve">Красноярск, ул. Карла Маркса, 95, </w:t>
      </w:r>
      <w:proofErr w:type="spellStart"/>
      <w:r w:rsidRPr="001E2851">
        <w:rPr>
          <w:rFonts w:ascii="Times New Roman" w:hAnsi="Times New Roman" w:cs="Times New Roman"/>
          <w:sz w:val="26"/>
          <w:szCs w:val="26"/>
        </w:rPr>
        <w:t>каб</w:t>
      </w:r>
      <w:proofErr w:type="spellEnd"/>
      <w:r w:rsidRPr="001E2851">
        <w:rPr>
          <w:rFonts w:ascii="Times New Roman" w:hAnsi="Times New Roman" w:cs="Times New Roman"/>
          <w:sz w:val="26"/>
          <w:szCs w:val="26"/>
        </w:rPr>
        <w:t xml:space="preserve">. </w:t>
      </w:r>
      <w:r w:rsidR="00DE22DF" w:rsidRPr="001E2851">
        <w:rPr>
          <w:rFonts w:ascii="Times New Roman" w:hAnsi="Times New Roman" w:cs="Times New Roman"/>
          <w:sz w:val="26"/>
          <w:szCs w:val="26"/>
        </w:rPr>
        <w:t>618</w:t>
      </w:r>
      <w:r w:rsidRPr="001E2851">
        <w:rPr>
          <w:rFonts w:ascii="Times New Roman" w:hAnsi="Times New Roman" w:cs="Times New Roman"/>
          <w:sz w:val="26"/>
          <w:szCs w:val="26"/>
        </w:rPr>
        <w:t xml:space="preserve">, </w:t>
      </w:r>
      <w:r w:rsidR="00ED0111" w:rsidRPr="001E2851">
        <w:rPr>
          <w:rFonts w:ascii="Times New Roman" w:hAnsi="Times New Roman" w:cs="Times New Roman"/>
          <w:sz w:val="26"/>
          <w:szCs w:val="26"/>
        </w:rPr>
        <w:t>телефон</w:t>
      </w:r>
      <w:r w:rsidR="00B6030B" w:rsidRPr="001E2851">
        <w:rPr>
          <w:rFonts w:ascii="Times New Roman" w:hAnsi="Times New Roman" w:cs="Times New Roman"/>
          <w:sz w:val="26"/>
          <w:szCs w:val="26"/>
        </w:rPr>
        <w:t xml:space="preserve"> </w:t>
      </w:r>
      <w:r w:rsidR="000E7C46" w:rsidRPr="001E2851">
        <w:rPr>
          <w:rFonts w:ascii="Times New Roman" w:hAnsi="Times New Roman" w:cs="Times New Roman"/>
          <w:color w:val="000000"/>
          <w:sz w:val="26"/>
          <w:szCs w:val="26"/>
          <w:shd w:val="clear" w:color="auto" w:fill="FFFFFF"/>
        </w:rPr>
        <w:t xml:space="preserve">8 (391) </w:t>
      </w:r>
      <w:r w:rsidR="00DE22DF" w:rsidRPr="001E2851">
        <w:rPr>
          <w:rFonts w:ascii="Times New Roman" w:hAnsi="Times New Roman" w:cs="Times New Roman"/>
          <w:color w:val="000000"/>
          <w:sz w:val="26"/>
          <w:szCs w:val="26"/>
          <w:shd w:val="clear" w:color="auto" w:fill="FFFFFF"/>
        </w:rPr>
        <w:t xml:space="preserve">228-22-00, </w:t>
      </w:r>
      <w:r w:rsidR="000E7C46" w:rsidRPr="001E2851">
        <w:rPr>
          <w:rFonts w:ascii="Times New Roman" w:hAnsi="Times New Roman" w:cs="Times New Roman"/>
          <w:color w:val="000000"/>
          <w:sz w:val="26"/>
          <w:szCs w:val="26"/>
          <w:shd w:val="clear" w:color="auto" w:fill="FFFFFF"/>
        </w:rPr>
        <w:t>226-19-</w:t>
      </w:r>
      <w:r w:rsidR="00DE22DF" w:rsidRPr="001E2851">
        <w:rPr>
          <w:rFonts w:ascii="Times New Roman" w:hAnsi="Times New Roman" w:cs="Times New Roman"/>
          <w:color w:val="000000"/>
          <w:sz w:val="26"/>
          <w:szCs w:val="26"/>
          <w:shd w:val="clear" w:color="auto" w:fill="FFFFFF"/>
        </w:rPr>
        <w:t>3</w:t>
      </w:r>
      <w:r w:rsidRPr="001E2851">
        <w:rPr>
          <w:rFonts w:ascii="Times New Roman" w:hAnsi="Times New Roman" w:cs="Times New Roman"/>
          <w:color w:val="000000"/>
          <w:sz w:val="26"/>
          <w:szCs w:val="26"/>
          <w:shd w:val="clear" w:color="auto" w:fill="FFFFFF"/>
        </w:rPr>
        <w:t>9</w:t>
      </w:r>
      <w:r w:rsidR="00ED0111" w:rsidRPr="001E2851">
        <w:rPr>
          <w:rFonts w:ascii="Times New Roman" w:hAnsi="Times New Roman" w:cs="Times New Roman"/>
          <w:color w:val="000000"/>
          <w:sz w:val="26"/>
          <w:szCs w:val="26"/>
          <w:shd w:val="clear" w:color="auto" w:fill="FFFFFF"/>
        </w:rPr>
        <w:t xml:space="preserve">, </w:t>
      </w:r>
      <w:r w:rsidR="00ED0111" w:rsidRPr="001E2851">
        <w:rPr>
          <w:rFonts w:ascii="Times New Roman" w:hAnsi="Times New Roman" w:cs="Times New Roman"/>
          <w:sz w:val="26"/>
          <w:szCs w:val="26"/>
        </w:rPr>
        <w:t>в рабочие дни с 9:00 до 18:00 часов перерыв на обед с 13:00 до 14:00</w:t>
      </w:r>
      <w:r w:rsidRPr="001E2851">
        <w:rPr>
          <w:rFonts w:ascii="Times New Roman" w:hAnsi="Times New Roman" w:cs="Times New Roman"/>
          <w:color w:val="000000"/>
          <w:sz w:val="26"/>
          <w:szCs w:val="26"/>
          <w:shd w:val="clear" w:color="auto" w:fill="FFFFFF"/>
        </w:rPr>
        <w:t xml:space="preserve">. </w:t>
      </w:r>
    </w:p>
    <w:p w:rsidR="002337D2" w:rsidRPr="007A14BE" w:rsidRDefault="002337D2" w:rsidP="00724E7E">
      <w:pPr>
        <w:pStyle w:val="555"/>
        <w:widowControl w:val="0"/>
        <w:suppressAutoHyphens w:val="0"/>
        <w:spacing w:before="0" w:line="240" w:lineRule="auto"/>
        <w:ind w:firstLine="709"/>
        <w:rPr>
          <w:rFonts w:ascii="Times New Roman" w:hAnsi="Times New Roman"/>
          <w:b/>
          <w:bCs/>
          <w:iCs/>
          <w:color w:val="000000"/>
          <w:sz w:val="26"/>
          <w:szCs w:val="26"/>
        </w:rPr>
      </w:pPr>
      <w:r w:rsidRPr="007A14BE">
        <w:rPr>
          <w:rFonts w:ascii="Times New Roman" w:hAnsi="Times New Roman"/>
          <w:bCs/>
          <w:iCs/>
          <w:color w:val="000000"/>
          <w:sz w:val="26"/>
          <w:szCs w:val="26"/>
        </w:rPr>
        <w:t>Дата начала приема заявок на участие в аукционе</w:t>
      </w:r>
      <w:r w:rsidR="000E7C46" w:rsidRPr="007A14BE">
        <w:rPr>
          <w:rFonts w:ascii="Times New Roman" w:hAnsi="Times New Roman"/>
          <w:bCs/>
          <w:iCs/>
          <w:color w:val="000000"/>
          <w:sz w:val="26"/>
          <w:szCs w:val="26"/>
        </w:rPr>
        <w:t>:</w:t>
      </w:r>
      <w:r w:rsidR="00852202" w:rsidRPr="007A14BE">
        <w:rPr>
          <w:rFonts w:ascii="Times New Roman" w:hAnsi="Times New Roman"/>
          <w:bCs/>
          <w:iCs/>
          <w:color w:val="000000"/>
          <w:sz w:val="26"/>
          <w:szCs w:val="26"/>
        </w:rPr>
        <w:t xml:space="preserve"> </w:t>
      </w:r>
      <w:r w:rsidR="000E7C46" w:rsidRPr="007A14BE">
        <w:rPr>
          <w:rFonts w:ascii="Times New Roman" w:hAnsi="Times New Roman"/>
          <w:bCs/>
          <w:iCs/>
          <w:color w:val="000000"/>
          <w:sz w:val="26"/>
          <w:szCs w:val="26"/>
          <w:lang w:val="en-US"/>
        </w:rPr>
        <w:t>c</w:t>
      </w:r>
      <w:r w:rsidR="000E7C46" w:rsidRPr="007A14BE">
        <w:rPr>
          <w:rFonts w:ascii="Times New Roman" w:hAnsi="Times New Roman"/>
          <w:bCs/>
          <w:iCs/>
          <w:color w:val="000000"/>
          <w:sz w:val="26"/>
          <w:szCs w:val="26"/>
        </w:rPr>
        <w:t xml:space="preserve"> </w:t>
      </w:r>
      <w:r w:rsidR="00B55D51" w:rsidRPr="007A14BE">
        <w:rPr>
          <w:rFonts w:ascii="Times New Roman" w:hAnsi="Times New Roman"/>
          <w:bCs/>
          <w:iCs/>
          <w:color w:val="000000"/>
          <w:sz w:val="26"/>
          <w:szCs w:val="26"/>
        </w:rPr>
        <w:t>«</w:t>
      </w:r>
      <w:r w:rsidR="00CF3924" w:rsidRPr="007A14BE">
        <w:rPr>
          <w:rFonts w:ascii="Times New Roman" w:hAnsi="Times New Roman"/>
          <w:bCs/>
          <w:iCs/>
          <w:color w:val="000000"/>
          <w:sz w:val="26"/>
          <w:szCs w:val="26"/>
        </w:rPr>
        <w:t>1</w:t>
      </w:r>
      <w:r w:rsidR="0015704B">
        <w:rPr>
          <w:rFonts w:ascii="Times New Roman" w:hAnsi="Times New Roman"/>
          <w:bCs/>
          <w:iCs/>
          <w:color w:val="000000"/>
          <w:sz w:val="26"/>
          <w:szCs w:val="26"/>
        </w:rPr>
        <w:t>1</w:t>
      </w:r>
      <w:r w:rsidR="00B55D51" w:rsidRPr="007A14BE">
        <w:rPr>
          <w:rFonts w:ascii="Times New Roman" w:hAnsi="Times New Roman"/>
          <w:color w:val="000000"/>
          <w:sz w:val="26"/>
          <w:szCs w:val="26"/>
        </w:rPr>
        <w:t>»</w:t>
      </w:r>
      <w:r w:rsidR="0085138B" w:rsidRPr="007A14BE">
        <w:rPr>
          <w:rFonts w:ascii="Times New Roman" w:hAnsi="Times New Roman"/>
          <w:color w:val="000000"/>
          <w:sz w:val="26"/>
          <w:szCs w:val="26"/>
        </w:rPr>
        <w:t xml:space="preserve"> </w:t>
      </w:r>
      <w:r w:rsidR="0015704B">
        <w:rPr>
          <w:rFonts w:ascii="Times New Roman" w:hAnsi="Times New Roman"/>
          <w:color w:val="000000"/>
          <w:sz w:val="26"/>
          <w:szCs w:val="26"/>
        </w:rPr>
        <w:t>августа</w:t>
      </w:r>
      <w:r w:rsidR="00BF7557" w:rsidRPr="007A14BE">
        <w:rPr>
          <w:rFonts w:ascii="Times New Roman" w:hAnsi="Times New Roman"/>
          <w:color w:val="000000"/>
          <w:sz w:val="26"/>
          <w:szCs w:val="26"/>
        </w:rPr>
        <w:t xml:space="preserve"> </w:t>
      </w:r>
      <w:r w:rsidR="000E7C46" w:rsidRPr="007A14BE">
        <w:rPr>
          <w:rFonts w:ascii="Times New Roman" w:hAnsi="Times New Roman"/>
          <w:color w:val="000000"/>
          <w:sz w:val="26"/>
          <w:szCs w:val="26"/>
        </w:rPr>
        <w:t>201</w:t>
      </w:r>
      <w:r w:rsidR="00D93B89" w:rsidRPr="007A14BE">
        <w:rPr>
          <w:rFonts w:ascii="Times New Roman" w:hAnsi="Times New Roman"/>
          <w:color w:val="000000"/>
          <w:sz w:val="26"/>
          <w:szCs w:val="26"/>
        </w:rPr>
        <w:t>7</w:t>
      </w:r>
      <w:r w:rsidR="00B8531B" w:rsidRPr="007A14BE">
        <w:rPr>
          <w:rFonts w:ascii="Times New Roman" w:hAnsi="Times New Roman"/>
          <w:color w:val="000000"/>
          <w:sz w:val="26"/>
          <w:szCs w:val="26"/>
        </w:rPr>
        <w:t xml:space="preserve"> года</w:t>
      </w:r>
      <w:r w:rsidRPr="007A14BE">
        <w:rPr>
          <w:rFonts w:ascii="Times New Roman" w:hAnsi="Times New Roman"/>
          <w:color w:val="000000"/>
          <w:sz w:val="26"/>
          <w:szCs w:val="26"/>
        </w:rPr>
        <w:t>.</w:t>
      </w:r>
    </w:p>
    <w:p w:rsidR="002337D2" w:rsidRPr="001E2851" w:rsidRDefault="002337D2" w:rsidP="00724E7E">
      <w:pPr>
        <w:pStyle w:val="555"/>
        <w:widowControl w:val="0"/>
        <w:suppressAutoHyphens w:val="0"/>
        <w:spacing w:before="0" w:line="240" w:lineRule="auto"/>
        <w:ind w:firstLine="709"/>
        <w:rPr>
          <w:rFonts w:ascii="Times New Roman" w:hAnsi="Times New Roman"/>
          <w:color w:val="000000"/>
          <w:sz w:val="26"/>
          <w:szCs w:val="26"/>
        </w:rPr>
      </w:pPr>
      <w:r w:rsidRPr="007A14BE">
        <w:rPr>
          <w:rFonts w:ascii="Times New Roman" w:hAnsi="Times New Roman"/>
          <w:bCs/>
          <w:iCs/>
          <w:color w:val="000000"/>
          <w:sz w:val="26"/>
          <w:szCs w:val="26"/>
        </w:rPr>
        <w:lastRenderedPageBreak/>
        <w:t>Дата окончания приема заявок на участие в аукционе</w:t>
      </w:r>
      <w:r w:rsidR="000E7C46" w:rsidRPr="007A14BE">
        <w:rPr>
          <w:rFonts w:ascii="Times New Roman" w:hAnsi="Times New Roman"/>
          <w:color w:val="000000"/>
          <w:sz w:val="26"/>
          <w:szCs w:val="26"/>
        </w:rPr>
        <w:t>:</w:t>
      </w:r>
      <w:r w:rsidRPr="007A14BE">
        <w:rPr>
          <w:rFonts w:ascii="Times New Roman" w:hAnsi="Times New Roman"/>
          <w:color w:val="000000"/>
          <w:sz w:val="26"/>
          <w:szCs w:val="26"/>
        </w:rPr>
        <w:t xml:space="preserve"> </w:t>
      </w:r>
      <w:r w:rsidR="000E7C46" w:rsidRPr="007A14BE">
        <w:rPr>
          <w:rFonts w:ascii="Times New Roman" w:hAnsi="Times New Roman"/>
          <w:color w:val="000000"/>
          <w:sz w:val="26"/>
          <w:szCs w:val="26"/>
        </w:rPr>
        <w:t xml:space="preserve">до 10:00 </w:t>
      </w:r>
      <w:r w:rsidR="00BF7557" w:rsidRPr="007A14BE">
        <w:rPr>
          <w:rFonts w:ascii="Times New Roman" w:hAnsi="Times New Roman"/>
          <w:color w:val="000000"/>
          <w:sz w:val="26"/>
          <w:szCs w:val="26"/>
        </w:rPr>
        <w:t xml:space="preserve">                                     </w:t>
      </w:r>
      <w:r w:rsidR="00B55D51" w:rsidRPr="007A14BE">
        <w:rPr>
          <w:rFonts w:ascii="Times New Roman" w:hAnsi="Times New Roman"/>
          <w:color w:val="000000"/>
          <w:sz w:val="26"/>
          <w:szCs w:val="26"/>
        </w:rPr>
        <w:t>«</w:t>
      </w:r>
      <w:r w:rsidR="00EC0578">
        <w:rPr>
          <w:rFonts w:ascii="Times New Roman" w:hAnsi="Times New Roman"/>
          <w:color w:val="000000"/>
          <w:sz w:val="26"/>
          <w:szCs w:val="26"/>
        </w:rPr>
        <w:t>0</w:t>
      </w:r>
      <w:r w:rsidR="0015704B">
        <w:rPr>
          <w:rFonts w:ascii="Times New Roman" w:hAnsi="Times New Roman"/>
          <w:color w:val="000000"/>
          <w:sz w:val="26"/>
          <w:szCs w:val="26"/>
        </w:rPr>
        <w:t>7</w:t>
      </w:r>
      <w:r w:rsidR="009C17B4" w:rsidRPr="007A14BE">
        <w:rPr>
          <w:rFonts w:ascii="Times New Roman" w:hAnsi="Times New Roman"/>
          <w:color w:val="000000"/>
          <w:sz w:val="26"/>
          <w:szCs w:val="26"/>
        </w:rPr>
        <w:t>»</w:t>
      </w:r>
      <w:r w:rsidR="000E7C46" w:rsidRPr="007A14BE">
        <w:rPr>
          <w:rFonts w:ascii="Times New Roman" w:hAnsi="Times New Roman"/>
          <w:color w:val="000000"/>
          <w:sz w:val="26"/>
          <w:szCs w:val="26"/>
        </w:rPr>
        <w:t xml:space="preserve"> </w:t>
      </w:r>
      <w:r w:rsidR="0015704B">
        <w:rPr>
          <w:rFonts w:ascii="Times New Roman" w:hAnsi="Times New Roman"/>
          <w:color w:val="000000"/>
          <w:sz w:val="26"/>
          <w:szCs w:val="26"/>
        </w:rPr>
        <w:t>сентября</w:t>
      </w:r>
      <w:r w:rsidR="00BF7557" w:rsidRPr="007A14BE">
        <w:rPr>
          <w:rFonts w:ascii="Times New Roman" w:hAnsi="Times New Roman"/>
          <w:color w:val="000000"/>
          <w:sz w:val="26"/>
          <w:szCs w:val="26"/>
        </w:rPr>
        <w:t xml:space="preserve"> </w:t>
      </w:r>
      <w:r w:rsidR="00684C7E" w:rsidRPr="007A14BE">
        <w:rPr>
          <w:rFonts w:ascii="Times New Roman" w:hAnsi="Times New Roman"/>
          <w:color w:val="000000"/>
          <w:sz w:val="26"/>
          <w:szCs w:val="26"/>
        </w:rPr>
        <w:t>201</w:t>
      </w:r>
      <w:r w:rsidR="00D93B89" w:rsidRPr="007A14BE">
        <w:rPr>
          <w:rFonts w:ascii="Times New Roman" w:hAnsi="Times New Roman"/>
          <w:color w:val="000000"/>
          <w:sz w:val="26"/>
          <w:szCs w:val="26"/>
        </w:rPr>
        <w:t>7</w:t>
      </w:r>
      <w:r w:rsidR="000E7C46" w:rsidRPr="007A14BE">
        <w:rPr>
          <w:rFonts w:ascii="Times New Roman" w:hAnsi="Times New Roman"/>
          <w:color w:val="000000"/>
          <w:sz w:val="26"/>
          <w:szCs w:val="26"/>
        </w:rPr>
        <w:t xml:space="preserve"> года.</w:t>
      </w:r>
    </w:p>
    <w:p w:rsidR="000E7C46" w:rsidRPr="001E2851" w:rsidRDefault="000E7C46" w:rsidP="00724E7E">
      <w:pPr>
        <w:pStyle w:val="ConsPlusNonformat"/>
        <w:ind w:firstLine="709"/>
        <w:jc w:val="both"/>
        <w:rPr>
          <w:rFonts w:ascii="Times New Roman" w:hAnsi="Times New Roman" w:cs="Times New Roman"/>
          <w:color w:val="000000"/>
          <w:sz w:val="26"/>
          <w:szCs w:val="26"/>
        </w:rPr>
      </w:pPr>
      <w:r w:rsidRPr="001E2851">
        <w:rPr>
          <w:rFonts w:ascii="Times New Roman" w:hAnsi="Times New Roman" w:cs="Times New Roman"/>
          <w:color w:val="000000"/>
          <w:sz w:val="26"/>
          <w:szCs w:val="26"/>
        </w:rPr>
        <w:t>Один заявитель вправе подать только одну заявку на участие в аукционе.</w:t>
      </w:r>
    </w:p>
    <w:p w:rsidR="00483873" w:rsidRDefault="00483873" w:rsidP="00724E7E">
      <w:pPr>
        <w:pStyle w:val="ConsPlusNonformat"/>
        <w:ind w:firstLine="709"/>
        <w:jc w:val="both"/>
        <w:rPr>
          <w:rFonts w:ascii="Times New Roman" w:hAnsi="Times New Roman" w:cs="Times New Roman"/>
          <w:b/>
          <w:bCs/>
          <w:sz w:val="26"/>
          <w:szCs w:val="26"/>
        </w:rPr>
      </w:pPr>
    </w:p>
    <w:p w:rsidR="00D15B71" w:rsidRPr="001E2851" w:rsidRDefault="008D7CEA" w:rsidP="00FC73ED">
      <w:pPr>
        <w:pStyle w:val="ConsPlusNonformat"/>
        <w:ind w:firstLine="709"/>
        <w:jc w:val="both"/>
        <w:rPr>
          <w:rFonts w:ascii="Times New Roman" w:hAnsi="Times New Roman" w:cs="Times New Roman"/>
          <w:b/>
          <w:bCs/>
          <w:sz w:val="26"/>
          <w:szCs w:val="26"/>
        </w:rPr>
      </w:pPr>
      <w:r w:rsidRPr="001E2851">
        <w:rPr>
          <w:rFonts w:ascii="Times New Roman" w:hAnsi="Times New Roman" w:cs="Times New Roman"/>
          <w:b/>
          <w:bCs/>
          <w:sz w:val="26"/>
          <w:szCs w:val="26"/>
        </w:rPr>
        <w:t>5</w:t>
      </w:r>
      <w:r w:rsidR="00F64B73">
        <w:rPr>
          <w:rFonts w:ascii="Times New Roman" w:hAnsi="Times New Roman" w:cs="Times New Roman"/>
          <w:b/>
          <w:bCs/>
          <w:sz w:val="26"/>
          <w:szCs w:val="26"/>
        </w:rPr>
        <w:t>. </w:t>
      </w:r>
      <w:r w:rsidR="00D15B71" w:rsidRPr="001E2851">
        <w:rPr>
          <w:rFonts w:ascii="Times New Roman" w:hAnsi="Times New Roman" w:cs="Times New Roman"/>
          <w:b/>
          <w:bCs/>
          <w:sz w:val="26"/>
          <w:szCs w:val="26"/>
        </w:rPr>
        <w:t>Требования к содержанию и форме заявки</w:t>
      </w:r>
      <w:r w:rsidR="00855440" w:rsidRPr="001E2851">
        <w:rPr>
          <w:rFonts w:ascii="Times New Roman" w:hAnsi="Times New Roman" w:cs="Times New Roman"/>
          <w:b/>
          <w:bCs/>
          <w:sz w:val="26"/>
          <w:szCs w:val="26"/>
        </w:rPr>
        <w:t xml:space="preserve"> </w:t>
      </w:r>
      <w:r w:rsidR="00855440" w:rsidRPr="001E2851">
        <w:rPr>
          <w:rFonts w:ascii="Times New Roman" w:hAnsi="Times New Roman" w:cs="Times New Roman"/>
          <w:b/>
          <w:color w:val="000000"/>
          <w:sz w:val="26"/>
          <w:szCs w:val="26"/>
        </w:rPr>
        <w:t>на участие в аукционе</w:t>
      </w:r>
      <w:r w:rsidR="00D15B71" w:rsidRPr="001E2851">
        <w:rPr>
          <w:rFonts w:ascii="Times New Roman" w:hAnsi="Times New Roman" w:cs="Times New Roman"/>
          <w:b/>
          <w:bCs/>
          <w:sz w:val="26"/>
          <w:szCs w:val="26"/>
        </w:rPr>
        <w:t>:</w:t>
      </w:r>
    </w:p>
    <w:p w:rsidR="00D30A3B" w:rsidRPr="001E2851" w:rsidRDefault="00D30A3B" w:rsidP="00FC73ED">
      <w:pPr>
        <w:pStyle w:val="a8"/>
        <w:widowControl w:val="0"/>
        <w:autoSpaceDE w:val="0"/>
        <w:autoSpaceDN w:val="0"/>
        <w:adjustRightInd w:val="0"/>
        <w:ind w:left="0" w:firstLine="709"/>
        <w:contextualSpacing w:val="0"/>
        <w:jc w:val="both"/>
        <w:rPr>
          <w:sz w:val="26"/>
          <w:szCs w:val="26"/>
        </w:rPr>
      </w:pPr>
      <w:r w:rsidRPr="001E2851">
        <w:rPr>
          <w:sz w:val="26"/>
          <w:szCs w:val="26"/>
        </w:rPr>
        <w:t xml:space="preserve">Форма подачи предложения – открытая. </w:t>
      </w:r>
    </w:p>
    <w:p w:rsidR="002337D2" w:rsidRPr="001E2851" w:rsidRDefault="002337D2" w:rsidP="00FC73ED">
      <w:pPr>
        <w:pStyle w:val="ConsPlusNonformat"/>
        <w:ind w:firstLine="709"/>
        <w:jc w:val="both"/>
        <w:rPr>
          <w:rFonts w:ascii="Times New Roman" w:hAnsi="Times New Roman" w:cs="Times New Roman"/>
          <w:bCs/>
          <w:color w:val="000000"/>
          <w:sz w:val="26"/>
          <w:szCs w:val="26"/>
        </w:rPr>
      </w:pPr>
      <w:r w:rsidRPr="001E2851">
        <w:rPr>
          <w:rFonts w:ascii="Times New Roman" w:hAnsi="Times New Roman" w:cs="Times New Roman"/>
          <w:bCs/>
          <w:color w:val="000000"/>
          <w:sz w:val="26"/>
          <w:szCs w:val="26"/>
        </w:rPr>
        <w:t xml:space="preserve">Для участия в аукционе заявители </w:t>
      </w:r>
      <w:r w:rsidR="00D15B71" w:rsidRPr="001E2851">
        <w:rPr>
          <w:rFonts w:ascii="Times New Roman" w:hAnsi="Times New Roman" w:cs="Times New Roman"/>
          <w:sz w:val="26"/>
          <w:szCs w:val="26"/>
        </w:rPr>
        <w:t xml:space="preserve">(лично или через своего представителя) </w:t>
      </w:r>
      <w:r w:rsidRPr="001E2851">
        <w:rPr>
          <w:rFonts w:ascii="Times New Roman" w:hAnsi="Times New Roman" w:cs="Times New Roman"/>
          <w:bCs/>
          <w:color w:val="000000"/>
          <w:sz w:val="26"/>
          <w:szCs w:val="26"/>
        </w:rPr>
        <w:t xml:space="preserve">представляют </w:t>
      </w:r>
      <w:r w:rsidR="000E0959" w:rsidRPr="001E2851">
        <w:rPr>
          <w:rFonts w:ascii="Times New Roman" w:hAnsi="Times New Roman" w:cs="Times New Roman"/>
          <w:bCs/>
          <w:color w:val="000000"/>
          <w:sz w:val="26"/>
          <w:szCs w:val="26"/>
        </w:rPr>
        <w:t xml:space="preserve">организатору аукциона </w:t>
      </w:r>
      <w:r w:rsidR="00FB08E3" w:rsidRPr="001E2851">
        <w:rPr>
          <w:rFonts w:ascii="Times New Roman" w:hAnsi="Times New Roman" w:cs="Times New Roman"/>
          <w:sz w:val="26"/>
          <w:szCs w:val="26"/>
        </w:rPr>
        <w:t xml:space="preserve">(департамент </w:t>
      </w:r>
      <w:r w:rsidR="0059323C" w:rsidRPr="001E2851">
        <w:rPr>
          <w:rFonts w:ascii="Times New Roman" w:hAnsi="Times New Roman" w:cs="Times New Roman"/>
          <w:sz w:val="26"/>
          <w:szCs w:val="26"/>
        </w:rPr>
        <w:t xml:space="preserve">градостроительства </w:t>
      </w:r>
      <w:r w:rsidR="00FB08E3" w:rsidRPr="001E2851">
        <w:rPr>
          <w:rFonts w:ascii="Times New Roman" w:hAnsi="Times New Roman" w:cs="Times New Roman"/>
          <w:sz w:val="26"/>
          <w:szCs w:val="26"/>
        </w:rPr>
        <w:t xml:space="preserve">администрации города Красноярска) </w:t>
      </w:r>
      <w:r w:rsidR="00D15B71" w:rsidRPr="001E2851">
        <w:rPr>
          <w:rFonts w:ascii="Times New Roman" w:hAnsi="Times New Roman" w:cs="Times New Roman"/>
          <w:bCs/>
          <w:color w:val="000000"/>
          <w:sz w:val="26"/>
          <w:szCs w:val="26"/>
        </w:rPr>
        <w:t xml:space="preserve">в установленный срок </w:t>
      </w:r>
      <w:r w:rsidRPr="001E2851">
        <w:rPr>
          <w:rFonts w:ascii="Times New Roman" w:hAnsi="Times New Roman" w:cs="Times New Roman"/>
          <w:bCs/>
          <w:color w:val="000000"/>
          <w:sz w:val="26"/>
          <w:szCs w:val="26"/>
        </w:rPr>
        <w:t>следующие документы:</w:t>
      </w:r>
    </w:p>
    <w:p w:rsidR="00D30DC8" w:rsidRPr="001E2851" w:rsidRDefault="00060CAD" w:rsidP="00FC73ED">
      <w:pPr>
        <w:pStyle w:val="ConsPlusNonformat"/>
        <w:ind w:firstLine="709"/>
        <w:jc w:val="both"/>
        <w:rPr>
          <w:rFonts w:ascii="Times New Roman" w:hAnsi="Times New Roman" w:cs="Times New Roman"/>
          <w:sz w:val="26"/>
          <w:szCs w:val="26"/>
        </w:rPr>
      </w:pPr>
      <w:r w:rsidRPr="001E2851">
        <w:rPr>
          <w:rFonts w:ascii="Times New Roman" w:hAnsi="Times New Roman" w:cs="Times New Roman"/>
          <w:color w:val="000000"/>
          <w:sz w:val="26"/>
          <w:szCs w:val="26"/>
        </w:rPr>
        <w:t>1. Заявку</w:t>
      </w:r>
      <w:r w:rsidR="002337D2" w:rsidRPr="001E2851">
        <w:rPr>
          <w:rFonts w:ascii="Times New Roman" w:hAnsi="Times New Roman" w:cs="Times New Roman"/>
          <w:color w:val="000000"/>
          <w:sz w:val="26"/>
          <w:szCs w:val="26"/>
        </w:rPr>
        <w:t xml:space="preserve"> на участие в аукционе по форме </w:t>
      </w:r>
      <w:r w:rsidR="00D30DC8" w:rsidRPr="001E2851">
        <w:rPr>
          <w:rFonts w:ascii="Times New Roman" w:hAnsi="Times New Roman" w:cs="Times New Roman"/>
          <w:sz w:val="26"/>
          <w:szCs w:val="26"/>
        </w:rPr>
        <w:t>согласно Приложению 1</w:t>
      </w:r>
      <w:r w:rsidRPr="001E2851">
        <w:rPr>
          <w:rFonts w:ascii="Times New Roman" w:hAnsi="Times New Roman" w:cs="Times New Roman"/>
          <w:color w:val="000000"/>
          <w:sz w:val="26"/>
          <w:szCs w:val="26"/>
        </w:rPr>
        <w:t>.</w:t>
      </w:r>
      <w:r w:rsidR="00D30DC8" w:rsidRPr="001E2851">
        <w:rPr>
          <w:rFonts w:ascii="Times New Roman" w:hAnsi="Times New Roman" w:cs="Times New Roman"/>
          <w:color w:val="000000"/>
          <w:sz w:val="26"/>
          <w:szCs w:val="26"/>
        </w:rPr>
        <w:t xml:space="preserve"> </w:t>
      </w:r>
    </w:p>
    <w:p w:rsidR="005C5CE8" w:rsidRDefault="005C5CE8" w:rsidP="005C5CE8">
      <w:pPr>
        <w:pStyle w:val="ConsPlusNonformat"/>
        <w:widowControl/>
        <w:ind w:right="141"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sidRPr="002824BA">
        <w:rPr>
          <w:rFonts w:ascii="Times New Roman" w:hAnsi="Times New Roman" w:cs="Times New Roman"/>
          <w:color w:val="000000"/>
          <w:sz w:val="26"/>
          <w:szCs w:val="26"/>
        </w:rPr>
        <w:t>. Выписку из единого государственного реестра юридических лиц - для юридических лиц, выписку из единого государственного реестра индивидуальных предпринимателей - для индивидуальных предпринимателей.</w:t>
      </w:r>
      <w:r>
        <w:rPr>
          <w:rFonts w:ascii="Times New Roman" w:hAnsi="Times New Roman" w:cs="Times New Roman"/>
          <w:color w:val="000000"/>
          <w:sz w:val="26"/>
          <w:szCs w:val="26"/>
        </w:rPr>
        <w:t xml:space="preserve"> </w:t>
      </w:r>
    </w:p>
    <w:p w:rsidR="005C5CE8" w:rsidRPr="00D02BEE" w:rsidRDefault="005C5CE8" w:rsidP="005C5CE8">
      <w:pPr>
        <w:autoSpaceDE w:val="0"/>
        <w:autoSpaceDN w:val="0"/>
        <w:adjustRightInd w:val="0"/>
        <w:ind w:firstLine="540"/>
        <w:jc w:val="both"/>
        <w:rPr>
          <w:rFonts w:eastAsiaTheme="minorHAnsi"/>
          <w:sz w:val="26"/>
          <w:szCs w:val="26"/>
          <w:lang w:eastAsia="en-US"/>
        </w:rPr>
      </w:pPr>
      <w:r w:rsidRPr="00D02BEE">
        <w:rPr>
          <w:rFonts w:eastAsiaTheme="minorHAnsi"/>
          <w:sz w:val="26"/>
          <w:szCs w:val="26"/>
          <w:lang w:eastAsia="en-US"/>
        </w:rPr>
        <w:t>В случае</w:t>
      </w:r>
      <w:r>
        <w:rPr>
          <w:rFonts w:eastAsiaTheme="minorHAnsi"/>
          <w:sz w:val="26"/>
          <w:szCs w:val="26"/>
          <w:lang w:eastAsia="en-US"/>
        </w:rPr>
        <w:t>,</w:t>
      </w:r>
      <w:r w:rsidRPr="00D02BEE">
        <w:rPr>
          <w:rFonts w:eastAsiaTheme="minorHAnsi"/>
          <w:sz w:val="26"/>
          <w:szCs w:val="26"/>
          <w:lang w:eastAsia="en-US"/>
        </w:rPr>
        <w:t xml:space="preserve">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 </w:t>
      </w:r>
      <w:r w:rsidR="00D671A3">
        <w:rPr>
          <w:rFonts w:eastAsiaTheme="minorHAnsi"/>
          <w:sz w:val="26"/>
          <w:szCs w:val="26"/>
          <w:lang w:eastAsia="en-US"/>
        </w:rPr>
        <w:t>организатор аукциона (</w:t>
      </w:r>
      <w:r>
        <w:rPr>
          <w:rFonts w:eastAsiaTheme="minorHAnsi"/>
          <w:sz w:val="26"/>
          <w:szCs w:val="26"/>
          <w:lang w:eastAsia="en-US"/>
        </w:rPr>
        <w:t>департамент градостроительства</w:t>
      </w:r>
      <w:r w:rsidR="00D671A3">
        <w:rPr>
          <w:rFonts w:eastAsiaTheme="minorHAnsi"/>
          <w:sz w:val="26"/>
          <w:szCs w:val="26"/>
          <w:lang w:eastAsia="en-US"/>
        </w:rPr>
        <w:t xml:space="preserve"> администрации города Красноярска)</w:t>
      </w:r>
      <w:r w:rsidRPr="00D02BEE">
        <w:rPr>
          <w:rFonts w:eastAsiaTheme="minorHAnsi"/>
          <w:sz w:val="26"/>
          <w:szCs w:val="26"/>
          <w:lang w:eastAsia="en-US"/>
        </w:rPr>
        <w:t xml:space="preserve"> запрашивает сведения о заявителе, содержащиеся соответственно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r w:rsidRPr="00BF7557">
        <w:rPr>
          <w:rFonts w:eastAsiaTheme="minorHAnsi"/>
          <w:bCs/>
          <w:sz w:val="26"/>
          <w:szCs w:val="26"/>
          <w:lang w:eastAsia="en-US"/>
        </w:rPr>
        <w:t>.</w:t>
      </w:r>
    </w:p>
    <w:p w:rsidR="002337D2" w:rsidRDefault="005C5CE8" w:rsidP="00FC73ED">
      <w:pPr>
        <w:pStyle w:val="ConsPlusNonformat"/>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w:t>
      </w:r>
      <w:r w:rsidR="002337D2" w:rsidRPr="001E2851">
        <w:rPr>
          <w:rFonts w:ascii="Times New Roman" w:hAnsi="Times New Roman" w:cs="Times New Roman"/>
          <w:color w:val="000000"/>
          <w:sz w:val="26"/>
          <w:szCs w:val="26"/>
        </w:rPr>
        <w:t xml:space="preserve">. Документы, </w:t>
      </w:r>
      <w:r w:rsidR="000C0119" w:rsidRPr="001E2851">
        <w:rPr>
          <w:rFonts w:ascii="Times New Roman" w:hAnsi="Times New Roman" w:cs="Times New Roman"/>
          <w:color w:val="000000"/>
          <w:sz w:val="26"/>
          <w:szCs w:val="26"/>
        </w:rPr>
        <w:t>подтверждающие внесение задатка.</w:t>
      </w:r>
    </w:p>
    <w:p w:rsidR="002337D2" w:rsidRPr="001E2851" w:rsidRDefault="005C5CE8" w:rsidP="00FC73ED">
      <w:pPr>
        <w:pStyle w:val="ConsPlusNonformat"/>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2337D2" w:rsidRPr="001E2851">
        <w:rPr>
          <w:rFonts w:ascii="Times New Roman" w:hAnsi="Times New Roman" w:cs="Times New Roman"/>
          <w:color w:val="000000"/>
          <w:sz w:val="26"/>
          <w:szCs w:val="26"/>
        </w:rPr>
        <w:t>.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w:t>
      </w:r>
      <w:r w:rsidR="00216387" w:rsidRPr="001E2851">
        <w:rPr>
          <w:rFonts w:ascii="Times New Roman" w:hAnsi="Times New Roman" w:cs="Times New Roman"/>
          <w:color w:val="000000"/>
          <w:sz w:val="26"/>
          <w:szCs w:val="26"/>
        </w:rPr>
        <w:t>ний завершенный отчетный период:</w:t>
      </w:r>
    </w:p>
    <w:p w:rsidR="00216387" w:rsidRPr="001E2851" w:rsidRDefault="001E3B5A" w:rsidP="00FC73ED">
      <w:pPr>
        <w:pStyle w:val="ConsPlusNonformat"/>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w:t>
      </w:r>
      <w:r w:rsidR="00216387" w:rsidRPr="001E2851">
        <w:rPr>
          <w:rFonts w:ascii="Times New Roman" w:hAnsi="Times New Roman" w:cs="Times New Roman"/>
          <w:color w:val="000000"/>
          <w:sz w:val="26"/>
          <w:szCs w:val="26"/>
        </w:rPr>
        <w:t>сведения о состоянии расчетов по налогам, сборам, пеням и штрафам организаций и индивидуальн</w:t>
      </w:r>
      <w:r w:rsidR="008D7CEA" w:rsidRPr="001E2851">
        <w:rPr>
          <w:rFonts w:ascii="Times New Roman" w:hAnsi="Times New Roman" w:cs="Times New Roman"/>
          <w:color w:val="000000"/>
          <w:sz w:val="26"/>
          <w:szCs w:val="26"/>
        </w:rPr>
        <w:t>ых предпринимателей из ИФНС РФ или ее территориальных органов</w:t>
      </w:r>
      <w:r w:rsidR="00216387" w:rsidRPr="001E2851">
        <w:rPr>
          <w:rFonts w:ascii="Times New Roman" w:hAnsi="Times New Roman" w:cs="Times New Roman"/>
          <w:color w:val="000000"/>
          <w:sz w:val="26"/>
          <w:szCs w:val="26"/>
        </w:rPr>
        <w:t>;</w:t>
      </w:r>
    </w:p>
    <w:p w:rsidR="00216387" w:rsidRPr="001E2851" w:rsidRDefault="001E3B5A" w:rsidP="00FC73ED">
      <w:pPr>
        <w:pStyle w:val="ConsPlusNonformat"/>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w:t>
      </w:r>
      <w:r w:rsidR="00606D76" w:rsidRPr="001E2851">
        <w:rPr>
          <w:rFonts w:ascii="Times New Roman" w:hAnsi="Times New Roman" w:cs="Times New Roman"/>
          <w:color w:val="000000"/>
          <w:sz w:val="26"/>
          <w:szCs w:val="26"/>
        </w:rPr>
        <w:t>сведения из Фо</w:t>
      </w:r>
      <w:r w:rsidR="008D7CEA" w:rsidRPr="001E2851">
        <w:rPr>
          <w:rFonts w:ascii="Times New Roman" w:hAnsi="Times New Roman" w:cs="Times New Roman"/>
          <w:color w:val="000000"/>
          <w:sz w:val="26"/>
          <w:szCs w:val="26"/>
        </w:rPr>
        <w:t>нда социального страхования РФ или его территориальных органов</w:t>
      </w:r>
      <w:r w:rsidR="00606D76" w:rsidRPr="001E2851">
        <w:rPr>
          <w:rFonts w:ascii="Times New Roman" w:hAnsi="Times New Roman" w:cs="Times New Roman"/>
          <w:color w:val="000000"/>
          <w:sz w:val="26"/>
          <w:szCs w:val="26"/>
        </w:rPr>
        <w:t>;</w:t>
      </w:r>
    </w:p>
    <w:p w:rsidR="00606D76" w:rsidRPr="001E2851" w:rsidRDefault="001E3B5A" w:rsidP="00FC73ED">
      <w:pPr>
        <w:pStyle w:val="ConsPlusNonformat"/>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w:t>
      </w:r>
      <w:r w:rsidR="00606D76" w:rsidRPr="001E2851">
        <w:rPr>
          <w:rFonts w:ascii="Times New Roman" w:hAnsi="Times New Roman" w:cs="Times New Roman"/>
          <w:color w:val="000000"/>
          <w:sz w:val="26"/>
          <w:szCs w:val="26"/>
        </w:rPr>
        <w:t>сведения из Пенсионн</w:t>
      </w:r>
      <w:r w:rsidR="008D7CEA" w:rsidRPr="001E2851">
        <w:rPr>
          <w:rFonts w:ascii="Times New Roman" w:hAnsi="Times New Roman" w:cs="Times New Roman"/>
          <w:color w:val="000000"/>
          <w:sz w:val="26"/>
          <w:szCs w:val="26"/>
        </w:rPr>
        <w:t xml:space="preserve">ого фонда Российской Федерации или </w:t>
      </w:r>
      <w:r w:rsidR="00606D76" w:rsidRPr="001E2851">
        <w:rPr>
          <w:rFonts w:ascii="Times New Roman" w:hAnsi="Times New Roman" w:cs="Times New Roman"/>
          <w:color w:val="000000"/>
          <w:sz w:val="26"/>
          <w:szCs w:val="26"/>
        </w:rPr>
        <w:t>его территориальных орган</w:t>
      </w:r>
      <w:r w:rsidR="008D7CEA" w:rsidRPr="001E2851">
        <w:rPr>
          <w:rFonts w:ascii="Times New Roman" w:hAnsi="Times New Roman" w:cs="Times New Roman"/>
          <w:color w:val="000000"/>
          <w:sz w:val="26"/>
          <w:szCs w:val="26"/>
        </w:rPr>
        <w:t>ов</w:t>
      </w:r>
      <w:r w:rsidR="00606D76" w:rsidRPr="001E2851">
        <w:rPr>
          <w:rFonts w:ascii="Times New Roman" w:hAnsi="Times New Roman" w:cs="Times New Roman"/>
          <w:color w:val="000000"/>
          <w:sz w:val="26"/>
          <w:szCs w:val="26"/>
        </w:rPr>
        <w:t>.</w:t>
      </w:r>
    </w:p>
    <w:p w:rsidR="00762B3B" w:rsidRPr="001E2851" w:rsidRDefault="00D15B71" w:rsidP="00FC73ED">
      <w:pPr>
        <w:pStyle w:val="ConsPlusNonformat"/>
        <w:ind w:firstLine="709"/>
        <w:jc w:val="both"/>
        <w:rPr>
          <w:rFonts w:ascii="Times New Roman" w:hAnsi="Times New Roman" w:cs="Times New Roman"/>
          <w:sz w:val="26"/>
          <w:szCs w:val="26"/>
        </w:rPr>
      </w:pPr>
      <w:r w:rsidRPr="001E2851">
        <w:rPr>
          <w:rFonts w:ascii="Times New Roman" w:hAnsi="Times New Roman" w:cs="Times New Roman"/>
          <w:sz w:val="26"/>
          <w:szCs w:val="26"/>
        </w:rPr>
        <w:t>З</w:t>
      </w:r>
      <w:r w:rsidR="002337D2" w:rsidRPr="001E2851">
        <w:rPr>
          <w:rFonts w:ascii="Times New Roman" w:hAnsi="Times New Roman" w:cs="Times New Roman"/>
          <w:sz w:val="26"/>
          <w:szCs w:val="26"/>
        </w:rPr>
        <w:t xml:space="preserve">аявка на участие в аукционе, подготовленная заявителем, подается </w:t>
      </w:r>
      <w:r w:rsidR="00855440" w:rsidRPr="001E2851">
        <w:rPr>
          <w:rFonts w:ascii="Times New Roman" w:hAnsi="Times New Roman" w:cs="Times New Roman"/>
          <w:sz w:val="26"/>
          <w:szCs w:val="26"/>
        </w:rPr>
        <w:t xml:space="preserve">по установленной форме </w:t>
      </w:r>
      <w:r w:rsidR="002337D2" w:rsidRPr="001E2851">
        <w:rPr>
          <w:rFonts w:ascii="Times New Roman" w:hAnsi="Times New Roman" w:cs="Times New Roman"/>
          <w:sz w:val="26"/>
          <w:szCs w:val="26"/>
        </w:rPr>
        <w:t xml:space="preserve">в письменном виде </w:t>
      </w:r>
      <w:r w:rsidR="002337D2" w:rsidRPr="001E2851">
        <w:rPr>
          <w:rFonts w:ascii="Times New Roman" w:hAnsi="Times New Roman" w:cs="Times New Roman"/>
          <w:color w:val="000000"/>
          <w:sz w:val="26"/>
          <w:szCs w:val="26"/>
        </w:rPr>
        <w:t xml:space="preserve">с указанием реквизитов счета для возврата задатка. </w:t>
      </w:r>
      <w:r w:rsidR="006936D8" w:rsidRPr="001E2851">
        <w:rPr>
          <w:rFonts w:ascii="Times New Roman" w:hAnsi="Times New Roman" w:cs="Times New Roman"/>
          <w:sz w:val="26"/>
          <w:szCs w:val="26"/>
        </w:rPr>
        <w:t xml:space="preserve">При подаче заявки </w:t>
      </w:r>
      <w:r w:rsidR="0047634F" w:rsidRPr="001E2851">
        <w:rPr>
          <w:rFonts w:ascii="Times New Roman" w:hAnsi="Times New Roman" w:cs="Times New Roman"/>
          <w:color w:val="000000"/>
          <w:sz w:val="26"/>
          <w:szCs w:val="26"/>
        </w:rPr>
        <w:t>индивидуальный предприниматель</w:t>
      </w:r>
      <w:r w:rsidR="0047634F" w:rsidRPr="001E2851">
        <w:rPr>
          <w:rFonts w:ascii="Times New Roman" w:hAnsi="Times New Roman" w:cs="Times New Roman"/>
          <w:sz w:val="26"/>
          <w:szCs w:val="26"/>
        </w:rPr>
        <w:t xml:space="preserve"> </w:t>
      </w:r>
      <w:r w:rsidR="006936D8" w:rsidRPr="001E2851">
        <w:rPr>
          <w:rFonts w:ascii="Times New Roman" w:hAnsi="Times New Roman" w:cs="Times New Roman"/>
          <w:sz w:val="26"/>
          <w:szCs w:val="26"/>
        </w:rPr>
        <w:t xml:space="preserve">предъявляет документ, удостоверяющий личность. </w:t>
      </w:r>
      <w:r w:rsidR="00762B3B" w:rsidRPr="001E2851">
        <w:rPr>
          <w:rFonts w:ascii="Times New Roman" w:hAnsi="Times New Roman" w:cs="Times New Roman"/>
          <w:sz w:val="26"/>
          <w:szCs w:val="26"/>
        </w:rPr>
        <w:t>При подаче заявки представителем заявителя предъявляется доверенность.</w:t>
      </w:r>
    </w:p>
    <w:p w:rsidR="006936D8" w:rsidRPr="001E2851" w:rsidRDefault="006936D8" w:rsidP="00FC73ED">
      <w:pPr>
        <w:widowControl w:val="0"/>
        <w:autoSpaceDE w:val="0"/>
        <w:autoSpaceDN w:val="0"/>
        <w:adjustRightInd w:val="0"/>
        <w:ind w:firstLine="709"/>
        <w:jc w:val="both"/>
        <w:rPr>
          <w:sz w:val="26"/>
          <w:szCs w:val="26"/>
        </w:rPr>
      </w:pPr>
      <w:r w:rsidRPr="001E2851">
        <w:rPr>
          <w:sz w:val="26"/>
          <w:szCs w:val="26"/>
        </w:rPr>
        <w:t>Заявка, с прилагаемыми документами должна быть прошита, пронумерована и содержать опись документов. Заявка и опись представленных документов составляются в 2 экземплярах, один из которых остается у организатора</w:t>
      </w:r>
      <w:r w:rsidR="000E0959" w:rsidRPr="001E2851">
        <w:rPr>
          <w:sz w:val="26"/>
          <w:szCs w:val="26"/>
        </w:rPr>
        <w:t xml:space="preserve"> аукциона</w:t>
      </w:r>
      <w:r w:rsidRPr="001E2851">
        <w:rPr>
          <w:sz w:val="26"/>
          <w:szCs w:val="26"/>
        </w:rPr>
        <w:t xml:space="preserve">, другой </w:t>
      </w:r>
      <w:r w:rsidR="008C65BB" w:rsidRPr="001E2851">
        <w:rPr>
          <w:sz w:val="26"/>
          <w:szCs w:val="26"/>
        </w:rPr>
        <w:t>–</w:t>
      </w:r>
      <w:r w:rsidR="002824BA" w:rsidRPr="001E2851">
        <w:rPr>
          <w:sz w:val="26"/>
          <w:szCs w:val="26"/>
        </w:rPr>
        <w:t xml:space="preserve"> </w:t>
      </w:r>
      <w:r w:rsidRPr="001E2851">
        <w:rPr>
          <w:sz w:val="26"/>
          <w:szCs w:val="26"/>
        </w:rPr>
        <w:t>у</w:t>
      </w:r>
      <w:r w:rsidR="008C65BB" w:rsidRPr="001E2851">
        <w:rPr>
          <w:sz w:val="26"/>
          <w:szCs w:val="26"/>
        </w:rPr>
        <w:t xml:space="preserve"> заявителя</w:t>
      </w:r>
      <w:r w:rsidRPr="001E2851">
        <w:rPr>
          <w:sz w:val="26"/>
          <w:szCs w:val="26"/>
        </w:rPr>
        <w:t>.</w:t>
      </w:r>
    </w:p>
    <w:p w:rsidR="009515BD" w:rsidRPr="001E2851" w:rsidRDefault="009515BD" w:rsidP="00724E7E">
      <w:pPr>
        <w:widowControl w:val="0"/>
        <w:autoSpaceDE w:val="0"/>
        <w:autoSpaceDN w:val="0"/>
        <w:adjustRightInd w:val="0"/>
        <w:ind w:firstLine="709"/>
        <w:jc w:val="both"/>
        <w:rPr>
          <w:sz w:val="26"/>
          <w:szCs w:val="26"/>
        </w:rPr>
      </w:pPr>
      <w:r w:rsidRPr="001E2851">
        <w:rPr>
          <w:sz w:val="26"/>
          <w:szCs w:val="26"/>
        </w:rPr>
        <w:t xml:space="preserve">Документом, подтверждающим поступление задатка на счет (счета) организатора аукциона (департамент градостроительства администрации города </w:t>
      </w:r>
      <w:r w:rsidRPr="001E2851">
        <w:rPr>
          <w:sz w:val="26"/>
          <w:szCs w:val="26"/>
        </w:rPr>
        <w:lastRenderedPageBreak/>
        <w:t>Красноярска), является выписка (выписки) со счета (счетов) организатора аукциона (департамент градостроительства администрации города Красноярска). Денежные средства должны быть перечислены до окончания срока подачи заявок на участие в аукционе и поступить на счет организатора (департамента градостроительства администрации города Красноярска) ко дню определения заявителей участниками аукциона.</w:t>
      </w:r>
    </w:p>
    <w:p w:rsidR="009515BD" w:rsidRPr="001E2851" w:rsidRDefault="009515BD" w:rsidP="00FC73ED">
      <w:pPr>
        <w:widowControl w:val="0"/>
        <w:autoSpaceDE w:val="0"/>
        <w:autoSpaceDN w:val="0"/>
        <w:adjustRightInd w:val="0"/>
        <w:ind w:firstLine="709"/>
        <w:jc w:val="both"/>
        <w:rPr>
          <w:sz w:val="26"/>
          <w:szCs w:val="26"/>
        </w:rPr>
      </w:pPr>
      <w:r w:rsidRPr="001E2851">
        <w:rPr>
          <w:sz w:val="26"/>
          <w:szCs w:val="26"/>
        </w:rPr>
        <w:t xml:space="preserve">Заявка, с прилагаемыми к ней документами, регистрируются организатором аукциона (департаментом </w:t>
      </w:r>
      <w:r w:rsidR="00E5541B" w:rsidRPr="001E2851">
        <w:rPr>
          <w:sz w:val="26"/>
          <w:szCs w:val="26"/>
        </w:rPr>
        <w:t xml:space="preserve">градостроительства </w:t>
      </w:r>
      <w:r w:rsidRPr="001E2851">
        <w:rPr>
          <w:sz w:val="26"/>
          <w:szCs w:val="26"/>
        </w:rPr>
        <w:t>администрации города Красноярска) в журнале приема заявок с присвоением каждой заявке номера и с указанием даты и времени подачи документов. На каждом экземпляре документов делается отметка о принятии заявки с указанием номера, даты и времени подачи документов.</w:t>
      </w:r>
    </w:p>
    <w:p w:rsidR="0023549F" w:rsidRPr="001E2851" w:rsidRDefault="0023549F" w:rsidP="00FC73ED">
      <w:pPr>
        <w:widowControl w:val="0"/>
        <w:autoSpaceDE w:val="0"/>
        <w:autoSpaceDN w:val="0"/>
        <w:adjustRightInd w:val="0"/>
        <w:ind w:firstLine="709"/>
        <w:jc w:val="both"/>
        <w:rPr>
          <w:sz w:val="26"/>
          <w:szCs w:val="26"/>
        </w:rPr>
      </w:pPr>
      <w:r w:rsidRPr="001E2851">
        <w:rPr>
          <w:sz w:val="26"/>
          <w:szCs w:val="26"/>
        </w:rPr>
        <w:t xml:space="preserve">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w:t>
      </w:r>
      <w:r w:rsidR="00EE661A" w:rsidRPr="001E2851">
        <w:rPr>
          <w:sz w:val="26"/>
          <w:szCs w:val="26"/>
        </w:rPr>
        <w:t xml:space="preserve">заявителю </w:t>
      </w:r>
      <w:r w:rsidRPr="001E2851">
        <w:rPr>
          <w:sz w:val="26"/>
          <w:szCs w:val="26"/>
        </w:rPr>
        <w:t>или его уполномоченному представителю под расписку.</w:t>
      </w:r>
      <w:bookmarkStart w:id="0" w:name="_GoBack"/>
      <w:bookmarkEnd w:id="0"/>
    </w:p>
    <w:p w:rsidR="00A30899" w:rsidRPr="001E2851" w:rsidRDefault="00A30899" w:rsidP="00FC73ED">
      <w:pPr>
        <w:widowControl w:val="0"/>
        <w:autoSpaceDE w:val="0"/>
        <w:autoSpaceDN w:val="0"/>
        <w:adjustRightInd w:val="0"/>
        <w:ind w:firstLine="709"/>
        <w:jc w:val="both"/>
        <w:rPr>
          <w:sz w:val="26"/>
          <w:szCs w:val="26"/>
        </w:rPr>
      </w:pPr>
    </w:p>
    <w:p w:rsidR="000A0B09" w:rsidRPr="001E2851" w:rsidRDefault="006A2FC6" w:rsidP="00FC73ED">
      <w:pPr>
        <w:widowControl w:val="0"/>
        <w:autoSpaceDE w:val="0"/>
        <w:autoSpaceDN w:val="0"/>
        <w:adjustRightInd w:val="0"/>
        <w:ind w:firstLine="709"/>
        <w:jc w:val="both"/>
        <w:rPr>
          <w:sz w:val="26"/>
          <w:szCs w:val="26"/>
        </w:rPr>
      </w:pPr>
      <w:r w:rsidRPr="001E2851">
        <w:rPr>
          <w:b/>
          <w:color w:val="000000"/>
          <w:sz w:val="26"/>
          <w:szCs w:val="26"/>
        </w:rPr>
        <w:t>6</w:t>
      </w:r>
      <w:r w:rsidR="00F64B73">
        <w:rPr>
          <w:b/>
          <w:color w:val="000000"/>
          <w:sz w:val="26"/>
          <w:szCs w:val="26"/>
        </w:rPr>
        <w:t>. </w:t>
      </w:r>
      <w:r w:rsidR="002337D2" w:rsidRPr="001E2851">
        <w:rPr>
          <w:b/>
          <w:color w:val="000000"/>
          <w:sz w:val="26"/>
          <w:szCs w:val="26"/>
        </w:rPr>
        <w:t>Порядок и срок отзыва заявок на участие в аукционе</w:t>
      </w:r>
      <w:r w:rsidR="002337D2" w:rsidRPr="001E2851">
        <w:rPr>
          <w:color w:val="000000"/>
          <w:sz w:val="26"/>
          <w:szCs w:val="26"/>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r w:rsidR="003749E2" w:rsidRPr="001E2851">
        <w:rPr>
          <w:color w:val="000000"/>
          <w:sz w:val="26"/>
          <w:szCs w:val="26"/>
        </w:rPr>
        <w:t xml:space="preserve"> </w:t>
      </w:r>
      <w:r w:rsidR="003749E2" w:rsidRPr="001E2851">
        <w:rPr>
          <w:sz w:val="26"/>
          <w:szCs w:val="26"/>
        </w:rPr>
        <w:t xml:space="preserve">(департамент </w:t>
      </w:r>
      <w:r w:rsidR="000A0B09" w:rsidRPr="001E2851">
        <w:rPr>
          <w:sz w:val="26"/>
          <w:szCs w:val="26"/>
        </w:rPr>
        <w:t xml:space="preserve">градостроительства </w:t>
      </w:r>
      <w:r w:rsidR="003749E2" w:rsidRPr="001E2851">
        <w:rPr>
          <w:sz w:val="26"/>
          <w:szCs w:val="26"/>
        </w:rPr>
        <w:t>администрации города Красноярска)</w:t>
      </w:r>
      <w:r w:rsidR="002337D2" w:rsidRPr="001E2851">
        <w:rPr>
          <w:color w:val="000000"/>
          <w:sz w:val="26"/>
          <w:szCs w:val="26"/>
        </w:rPr>
        <w:t xml:space="preserve">. </w:t>
      </w:r>
      <w:r w:rsidR="000A0B09" w:rsidRPr="001E2851">
        <w:rPr>
          <w:sz w:val="26"/>
          <w:szCs w:val="26"/>
        </w:rPr>
        <w:t>Организатор аукциона (департамент градостроительства администрации города Красноярска) обязан возвратить внесенный задаток претенденту в течение 5 рабочих дней со дня регистрации отзыва заявки в журнале приема заявок. В случае отзыва заявки заявителем позднее даты окончания срока приема заявок задаток возвращается в порядке, установленном для участников аукциона.</w:t>
      </w:r>
    </w:p>
    <w:p w:rsidR="002337D2" w:rsidRPr="001E2851" w:rsidRDefault="002337D2" w:rsidP="00FC73ED">
      <w:pPr>
        <w:widowControl w:val="0"/>
        <w:tabs>
          <w:tab w:val="left" w:pos="4678"/>
          <w:tab w:val="left" w:pos="7088"/>
        </w:tabs>
        <w:ind w:firstLine="709"/>
        <w:jc w:val="both"/>
        <w:rPr>
          <w:b/>
          <w:color w:val="000000"/>
          <w:sz w:val="26"/>
          <w:szCs w:val="26"/>
        </w:rPr>
      </w:pPr>
    </w:p>
    <w:p w:rsidR="00403D03" w:rsidRPr="00046A39" w:rsidRDefault="006A2FC6" w:rsidP="005162CE">
      <w:pPr>
        <w:ind w:firstLine="709"/>
        <w:jc w:val="both"/>
        <w:rPr>
          <w:sz w:val="26"/>
          <w:szCs w:val="26"/>
        </w:rPr>
      </w:pPr>
      <w:r w:rsidRPr="004C0A36">
        <w:rPr>
          <w:b/>
          <w:color w:val="000000"/>
          <w:sz w:val="26"/>
          <w:szCs w:val="26"/>
        </w:rPr>
        <w:t>7</w:t>
      </w:r>
      <w:r w:rsidR="00F64B73">
        <w:rPr>
          <w:b/>
          <w:color w:val="000000"/>
          <w:sz w:val="26"/>
          <w:szCs w:val="26"/>
        </w:rPr>
        <w:t>. </w:t>
      </w:r>
      <w:r w:rsidR="002337D2" w:rsidRPr="004C0A36">
        <w:rPr>
          <w:b/>
          <w:color w:val="000000"/>
          <w:sz w:val="26"/>
          <w:szCs w:val="26"/>
        </w:rPr>
        <w:t>Р</w:t>
      </w:r>
      <w:r w:rsidR="006511BF" w:rsidRPr="004C0A36">
        <w:rPr>
          <w:b/>
          <w:color w:val="000000"/>
          <w:sz w:val="26"/>
          <w:szCs w:val="26"/>
        </w:rPr>
        <w:t>еквизиты решений</w:t>
      </w:r>
      <w:r w:rsidR="002337D2" w:rsidRPr="004C0A36">
        <w:rPr>
          <w:b/>
          <w:color w:val="000000"/>
          <w:sz w:val="26"/>
          <w:szCs w:val="26"/>
        </w:rPr>
        <w:t xml:space="preserve"> о развитии застроенной территории и о проведении аукциона:</w:t>
      </w:r>
      <w:r w:rsidR="002337D2" w:rsidRPr="004C0A36">
        <w:rPr>
          <w:color w:val="000000"/>
          <w:sz w:val="26"/>
          <w:szCs w:val="26"/>
        </w:rPr>
        <w:t xml:space="preserve"> </w:t>
      </w:r>
      <w:r w:rsidR="006511BF" w:rsidRPr="004C0A36">
        <w:rPr>
          <w:sz w:val="26"/>
          <w:szCs w:val="26"/>
        </w:rPr>
        <w:t>распоряжения</w:t>
      </w:r>
      <w:r w:rsidR="00403D03" w:rsidRPr="004C0A36">
        <w:rPr>
          <w:sz w:val="26"/>
          <w:szCs w:val="26"/>
        </w:rPr>
        <w:t xml:space="preserve"> администрации города Красноярска </w:t>
      </w:r>
      <w:r w:rsidR="004C0A36" w:rsidRPr="004C0A36">
        <w:rPr>
          <w:sz w:val="26"/>
          <w:szCs w:val="26"/>
        </w:rPr>
        <w:t xml:space="preserve">от </w:t>
      </w:r>
      <w:r w:rsidR="00483FD1" w:rsidRPr="002F2BF1">
        <w:rPr>
          <w:sz w:val="26"/>
          <w:szCs w:val="26"/>
        </w:rPr>
        <w:t>2</w:t>
      </w:r>
      <w:r w:rsidR="00046A39">
        <w:rPr>
          <w:sz w:val="26"/>
          <w:szCs w:val="26"/>
        </w:rPr>
        <w:t>0</w:t>
      </w:r>
      <w:r w:rsidR="004C0A36" w:rsidRPr="002F2BF1">
        <w:rPr>
          <w:sz w:val="26"/>
          <w:szCs w:val="26"/>
        </w:rPr>
        <w:t>.</w:t>
      </w:r>
      <w:r w:rsidR="002F2BF1" w:rsidRPr="002F2BF1">
        <w:rPr>
          <w:sz w:val="26"/>
          <w:szCs w:val="26"/>
        </w:rPr>
        <w:t>07</w:t>
      </w:r>
      <w:r w:rsidR="004C0A36" w:rsidRPr="002F2BF1">
        <w:rPr>
          <w:sz w:val="26"/>
          <w:szCs w:val="26"/>
        </w:rPr>
        <w:t>.201</w:t>
      </w:r>
      <w:r w:rsidR="002F2BF1" w:rsidRPr="002F2BF1">
        <w:rPr>
          <w:sz w:val="26"/>
          <w:szCs w:val="26"/>
        </w:rPr>
        <w:t>7</w:t>
      </w:r>
      <w:r w:rsidR="004C0A36" w:rsidRPr="002F2BF1">
        <w:rPr>
          <w:sz w:val="26"/>
          <w:szCs w:val="26"/>
        </w:rPr>
        <w:t xml:space="preserve"> № </w:t>
      </w:r>
      <w:r w:rsidR="00FB4ADF" w:rsidRPr="002F2BF1">
        <w:rPr>
          <w:sz w:val="26"/>
          <w:szCs w:val="26"/>
        </w:rPr>
        <w:t>1</w:t>
      </w:r>
      <w:r w:rsidR="002F2BF1" w:rsidRPr="002F2BF1">
        <w:rPr>
          <w:sz w:val="26"/>
          <w:szCs w:val="26"/>
        </w:rPr>
        <w:t>0</w:t>
      </w:r>
      <w:r w:rsidR="00046A39">
        <w:rPr>
          <w:sz w:val="26"/>
          <w:szCs w:val="26"/>
        </w:rPr>
        <w:t>0</w:t>
      </w:r>
      <w:r w:rsidR="004C0A36" w:rsidRPr="002F2BF1">
        <w:rPr>
          <w:sz w:val="26"/>
          <w:szCs w:val="26"/>
        </w:rPr>
        <w:t>-арх «О развитии застроенной территории</w:t>
      </w:r>
      <w:r w:rsidR="002F2BF1" w:rsidRPr="002F2BF1">
        <w:rPr>
          <w:sz w:val="26"/>
          <w:szCs w:val="26"/>
        </w:rPr>
        <w:t>,</w:t>
      </w:r>
      <w:r w:rsidR="00FB4ADF" w:rsidRPr="002F2BF1">
        <w:rPr>
          <w:sz w:val="26"/>
          <w:szCs w:val="26"/>
        </w:rPr>
        <w:t xml:space="preserve"> </w:t>
      </w:r>
      <w:r w:rsidR="002F2BF1" w:rsidRPr="002F2BF1">
        <w:rPr>
          <w:sz w:val="26"/>
          <w:szCs w:val="26"/>
        </w:rPr>
        <w:t xml:space="preserve">расположенной на </w:t>
      </w:r>
      <w:r w:rsidR="002F2BF1" w:rsidRPr="00046A39">
        <w:rPr>
          <w:sz w:val="26"/>
          <w:szCs w:val="26"/>
        </w:rPr>
        <w:t xml:space="preserve">пересечении </w:t>
      </w:r>
      <w:proofErr w:type="spellStart"/>
      <w:r w:rsidR="00046A39" w:rsidRPr="00046A39">
        <w:rPr>
          <w:sz w:val="26"/>
          <w:szCs w:val="26"/>
        </w:rPr>
        <w:t>пр-та</w:t>
      </w:r>
      <w:proofErr w:type="spellEnd"/>
      <w:r w:rsidR="00046A39" w:rsidRPr="00046A39">
        <w:rPr>
          <w:sz w:val="26"/>
          <w:szCs w:val="26"/>
        </w:rPr>
        <w:t xml:space="preserve"> Свободного – ул. </w:t>
      </w:r>
      <w:proofErr w:type="spellStart"/>
      <w:r w:rsidR="00046A39" w:rsidRPr="00046A39">
        <w:rPr>
          <w:sz w:val="26"/>
          <w:szCs w:val="26"/>
        </w:rPr>
        <w:t>Маерчака</w:t>
      </w:r>
      <w:proofErr w:type="spellEnd"/>
      <w:r w:rsidR="00046A39" w:rsidRPr="00046A39">
        <w:rPr>
          <w:sz w:val="26"/>
          <w:szCs w:val="26"/>
        </w:rPr>
        <w:t xml:space="preserve"> (жилые дома по ул. </w:t>
      </w:r>
      <w:proofErr w:type="spellStart"/>
      <w:r w:rsidR="00046A39" w:rsidRPr="00046A39">
        <w:rPr>
          <w:sz w:val="26"/>
          <w:szCs w:val="26"/>
        </w:rPr>
        <w:t>Маерчака</w:t>
      </w:r>
      <w:proofErr w:type="spellEnd"/>
      <w:r w:rsidR="00046A39" w:rsidRPr="00046A39">
        <w:rPr>
          <w:sz w:val="26"/>
          <w:szCs w:val="26"/>
        </w:rPr>
        <w:t>, № 33, 35, 37)</w:t>
      </w:r>
      <w:r w:rsidR="004C0A36" w:rsidRPr="00046A39">
        <w:rPr>
          <w:sz w:val="26"/>
          <w:szCs w:val="26"/>
        </w:rPr>
        <w:t>»</w:t>
      </w:r>
      <w:r w:rsidR="00403D03" w:rsidRPr="00046A39">
        <w:rPr>
          <w:sz w:val="26"/>
          <w:szCs w:val="26"/>
        </w:rPr>
        <w:t xml:space="preserve">, </w:t>
      </w:r>
      <w:r w:rsidR="0086206A" w:rsidRPr="00046A39">
        <w:rPr>
          <w:sz w:val="26"/>
          <w:szCs w:val="26"/>
        </w:rPr>
        <w:t xml:space="preserve">от </w:t>
      </w:r>
      <w:r w:rsidR="007A14BE" w:rsidRPr="00046A39">
        <w:rPr>
          <w:sz w:val="26"/>
          <w:szCs w:val="26"/>
        </w:rPr>
        <w:t>0</w:t>
      </w:r>
      <w:r w:rsidR="00046A39">
        <w:rPr>
          <w:sz w:val="26"/>
          <w:szCs w:val="26"/>
        </w:rPr>
        <w:t>9</w:t>
      </w:r>
      <w:r w:rsidR="00B86CE7" w:rsidRPr="00046A39">
        <w:rPr>
          <w:sz w:val="26"/>
          <w:szCs w:val="26"/>
        </w:rPr>
        <w:t>.0</w:t>
      </w:r>
      <w:r w:rsidR="002F2BF1" w:rsidRPr="00046A39">
        <w:rPr>
          <w:sz w:val="26"/>
          <w:szCs w:val="26"/>
        </w:rPr>
        <w:t>8</w:t>
      </w:r>
      <w:r w:rsidR="000E0959" w:rsidRPr="00046A39">
        <w:rPr>
          <w:sz w:val="26"/>
          <w:szCs w:val="26"/>
        </w:rPr>
        <w:t>.201</w:t>
      </w:r>
      <w:r w:rsidR="007A14BE" w:rsidRPr="00046A39">
        <w:rPr>
          <w:sz w:val="26"/>
          <w:szCs w:val="26"/>
        </w:rPr>
        <w:t>7</w:t>
      </w:r>
      <w:r w:rsidR="0000364C" w:rsidRPr="00046A39">
        <w:rPr>
          <w:sz w:val="26"/>
          <w:szCs w:val="26"/>
        </w:rPr>
        <w:t xml:space="preserve"> №</w:t>
      </w:r>
      <w:r w:rsidR="005C5CE8" w:rsidRPr="00046A39">
        <w:rPr>
          <w:sz w:val="26"/>
          <w:szCs w:val="26"/>
        </w:rPr>
        <w:t> </w:t>
      </w:r>
      <w:r w:rsidR="002F2BF1" w:rsidRPr="00046A39">
        <w:rPr>
          <w:sz w:val="26"/>
          <w:szCs w:val="26"/>
        </w:rPr>
        <w:t>24</w:t>
      </w:r>
      <w:r w:rsidR="00046A39">
        <w:rPr>
          <w:sz w:val="26"/>
          <w:szCs w:val="26"/>
        </w:rPr>
        <w:t>6</w:t>
      </w:r>
      <w:r w:rsidR="004F6F8E" w:rsidRPr="00046A39">
        <w:rPr>
          <w:sz w:val="26"/>
          <w:szCs w:val="26"/>
        </w:rPr>
        <w:t xml:space="preserve">-р </w:t>
      </w:r>
      <w:r w:rsidR="0000364C" w:rsidRPr="00046A39">
        <w:rPr>
          <w:sz w:val="26"/>
          <w:szCs w:val="26"/>
        </w:rPr>
        <w:t>«</w:t>
      </w:r>
      <w:r w:rsidR="008A37A3" w:rsidRPr="00046A39">
        <w:rPr>
          <w:sz w:val="26"/>
          <w:szCs w:val="26"/>
        </w:rPr>
        <w:t>О проведении аукциона на право</w:t>
      </w:r>
      <w:r w:rsidR="008A37A3" w:rsidRPr="002F2BF1">
        <w:rPr>
          <w:sz w:val="26"/>
          <w:szCs w:val="26"/>
        </w:rPr>
        <w:t xml:space="preserve"> заключения </w:t>
      </w:r>
      <w:r w:rsidR="008A37A3" w:rsidRPr="00046A39">
        <w:rPr>
          <w:sz w:val="26"/>
          <w:szCs w:val="26"/>
        </w:rPr>
        <w:t>договора о развитии застроенной территории</w:t>
      </w:r>
      <w:r w:rsidR="002F2BF1" w:rsidRPr="00046A39">
        <w:rPr>
          <w:sz w:val="26"/>
          <w:szCs w:val="26"/>
        </w:rPr>
        <w:t>,</w:t>
      </w:r>
      <w:r w:rsidR="00FB4ADF" w:rsidRPr="00046A39">
        <w:rPr>
          <w:sz w:val="26"/>
          <w:szCs w:val="26"/>
        </w:rPr>
        <w:t xml:space="preserve"> </w:t>
      </w:r>
      <w:r w:rsidR="002F2BF1" w:rsidRPr="00046A39">
        <w:rPr>
          <w:sz w:val="26"/>
          <w:szCs w:val="26"/>
        </w:rPr>
        <w:t xml:space="preserve">расположенной на пересечении </w:t>
      </w:r>
      <w:proofErr w:type="spellStart"/>
      <w:r w:rsidR="00046A39" w:rsidRPr="00046A39">
        <w:rPr>
          <w:sz w:val="26"/>
          <w:szCs w:val="26"/>
        </w:rPr>
        <w:t>пр-та</w:t>
      </w:r>
      <w:proofErr w:type="spellEnd"/>
      <w:r w:rsidR="00046A39" w:rsidRPr="00046A39">
        <w:rPr>
          <w:sz w:val="26"/>
          <w:szCs w:val="26"/>
        </w:rPr>
        <w:t xml:space="preserve"> Свободного – ул. </w:t>
      </w:r>
      <w:proofErr w:type="spellStart"/>
      <w:r w:rsidR="00046A39" w:rsidRPr="00046A39">
        <w:rPr>
          <w:sz w:val="26"/>
          <w:szCs w:val="26"/>
        </w:rPr>
        <w:t>Маерчака</w:t>
      </w:r>
      <w:proofErr w:type="spellEnd"/>
      <w:r w:rsidR="00046A39" w:rsidRPr="00046A39">
        <w:rPr>
          <w:sz w:val="26"/>
          <w:szCs w:val="26"/>
        </w:rPr>
        <w:t xml:space="preserve"> (жилые дома по ул. </w:t>
      </w:r>
      <w:proofErr w:type="spellStart"/>
      <w:r w:rsidR="00046A39" w:rsidRPr="00046A39">
        <w:rPr>
          <w:sz w:val="26"/>
          <w:szCs w:val="26"/>
        </w:rPr>
        <w:t>Маерчака</w:t>
      </w:r>
      <w:proofErr w:type="spellEnd"/>
      <w:r w:rsidR="00046A39" w:rsidRPr="00046A39">
        <w:rPr>
          <w:sz w:val="26"/>
          <w:szCs w:val="26"/>
        </w:rPr>
        <w:t>, № 33, 35, 37)</w:t>
      </w:r>
      <w:r w:rsidR="0000364C" w:rsidRPr="00046A39">
        <w:rPr>
          <w:rFonts w:eastAsia="Calibri"/>
          <w:sz w:val="26"/>
          <w:szCs w:val="26"/>
        </w:rPr>
        <w:t>».</w:t>
      </w:r>
    </w:p>
    <w:p w:rsidR="002337D2" w:rsidRPr="001E2851" w:rsidRDefault="002337D2" w:rsidP="00FC73ED">
      <w:pPr>
        <w:widowControl w:val="0"/>
        <w:tabs>
          <w:tab w:val="left" w:pos="4678"/>
          <w:tab w:val="left" w:pos="7088"/>
        </w:tabs>
        <w:ind w:firstLine="709"/>
        <w:jc w:val="both"/>
        <w:rPr>
          <w:sz w:val="26"/>
          <w:szCs w:val="26"/>
        </w:rPr>
      </w:pPr>
    </w:p>
    <w:p w:rsidR="002337D2" w:rsidRPr="00046A39" w:rsidRDefault="006A2FC6" w:rsidP="00FC73ED">
      <w:pPr>
        <w:pStyle w:val="ConsPlusNonformat"/>
        <w:ind w:firstLine="709"/>
        <w:jc w:val="both"/>
        <w:rPr>
          <w:rFonts w:ascii="Times New Roman" w:hAnsi="Times New Roman" w:cs="Times New Roman"/>
          <w:bCs/>
          <w:kern w:val="1"/>
          <w:sz w:val="26"/>
          <w:szCs w:val="26"/>
        </w:rPr>
      </w:pPr>
      <w:r w:rsidRPr="00FB4ADF">
        <w:rPr>
          <w:rFonts w:ascii="Times New Roman" w:hAnsi="Times New Roman" w:cs="Times New Roman"/>
          <w:b/>
          <w:sz w:val="26"/>
          <w:szCs w:val="26"/>
        </w:rPr>
        <w:t>8</w:t>
      </w:r>
      <w:r w:rsidR="00F64B73" w:rsidRPr="00FB4ADF">
        <w:rPr>
          <w:rFonts w:ascii="Times New Roman" w:hAnsi="Times New Roman" w:cs="Times New Roman"/>
          <w:b/>
          <w:sz w:val="26"/>
          <w:szCs w:val="26"/>
        </w:rPr>
        <w:t>. </w:t>
      </w:r>
      <w:r w:rsidR="002337D2" w:rsidRPr="00FB4ADF">
        <w:rPr>
          <w:rFonts w:ascii="Times New Roman" w:hAnsi="Times New Roman" w:cs="Times New Roman"/>
          <w:b/>
          <w:sz w:val="26"/>
          <w:szCs w:val="26"/>
        </w:rPr>
        <w:t>Местоположение, площадь застроенной территории</w:t>
      </w:r>
      <w:r w:rsidR="002337D2" w:rsidRPr="00FB4ADF">
        <w:rPr>
          <w:rFonts w:ascii="Times New Roman" w:hAnsi="Times New Roman" w:cs="Times New Roman"/>
          <w:sz w:val="26"/>
          <w:szCs w:val="26"/>
        </w:rPr>
        <w:t>:</w:t>
      </w:r>
      <w:r w:rsidR="00BD5B6D" w:rsidRPr="00FB4ADF">
        <w:rPr>
          <w:rFonts w:ascii="Times New Roman" w:eastAsia="Calibri" w:hAnsi="Times New Roman" w:cs="Times New Roman"/>
          <w:sz w:val="26"/>
          <w:szCs w:val="26"/>
        </w:rPr>
        <w:t xml:space="preserve"> </w:t>
      </w:r>
      <w:r w:rsidR="00426268" w:rsidRPr="00FB4ADF">
        <w:rPr>
          <w:rFonts w:ascii="Times New Roman" w:hAnsi="Times New Roman" w:cs="Times New Roman"/>
          <w:sz w:val="26"/>
          <w:szCs w:val="26"/>
        </w:rPr>
        <w:t xml:space="preserve">г. Красноярск, </w:t>
      </w:r>
      <w:r w:rsidR="00046A39" w:rsidRPr="00046A39">
        <w:rPr>
          <w:rFonts w:ascii="Times New Roman" w:hAnsi="Times New Roman" w:cs="Times New Roman"/>
          <w:sz w:val="26"/>
          <w:szCs w:val="26"/>
        </w:rPr>
        <w:t>Железнодорожный</w:t>
      </w:r>
      <w:r w:rsidR="005F6C76" w:rsidRPr="00046A39">
        <w:rPr>
          <w:rFonts w:ascii="Times New Roman" w:hAnsi="Times New Roman" w:cs="Times New Roman"/>
          <w:sz w:val="26"/>
          <w:szCs w:val="26"/>
        </w:rPr>
        <w:t xml:space="preserve"> </w:t>
      </w:r>
      <w:r w:rsidR="00426268" w:rsidRPr="00046A39">
        <w:rPr>
          <w:rFonts w:ascii="Times New Roman" w:hAnsi="Times New Roman" w:cs="Times New Roman"/>
          <w:sz w:val="26"/>
          <w:szCs w:val="26"/>
        </w:rPr>
        <w:t xml:space="preserve">район, </w:t>
      </w:r>
      <w:r w:rsidR="00E46DCE" w:rsidRPr="00046A39">
        <w:rPr>
          <w:rFonts w:ascii="Times New Roman" w:hAnsi="Times New Roman" w:cs="Times New Roman"/>
          <w:sz w:val="26"/>
          <w:szCs w:val="26"/>
        </w:rPr>
        <w:t xml:space="preserve">пересечение </w:t>
      </w:r>
      <w:proofErr w:type="spellStart"/>
      <w:r w:rsidR="00046A39" w:rsidRPr="00046A39">
        <w:rPr>
          <w:rFonts w:ascii="Times New Roman" w:hAnsi="Times New Roman" w:cs="Times New Roman"/>
          <w:sz w:val="26"/>
          <w:szCs w:val="26"/>
        </w:rPr>
        <w:t>пр-та</w:t>
      </w:r>
      <w:proofErr w:type="spellEnd"/>
      <w:r w:rsidR="00046A39" w:rsidRPr="00046A39">
        <w:rPr>
          <w:rFonts w:ascii="Times New Roman" w:hAnsi="Times New Roman" w:cs="Times New Roman"/>
          <w:sz w:val="26"/>
          <w:szCs w:val="26"/>
        </w:rPr>
        <w:t xml:space="preserve"> Свободного – ул. </w:t>
      </w:r>
      <w:proofErr w:type="spellStart"/>
      <w:r w:rsidR="00046A39" w:rsidRPr="00046A39">
        <w:rPr>
          <w:rFonts w:ascii="Times New Roman" w:hAnsi="Times New Roman" w:cs="Times New Roman"/>
          <w:sz w:val="26"/>
          <w:szCs w:val="26"/>
        </w:rPr>
        <w:t>Маерчака</w:t>
      </w:r>
      <w:proofErr w:type="spellEnd"/>
      <w:r w:rsidR="00046A39" w:rsidRPr="00046A39">
        <w:rPr>
          <w:rFonts w:ascii="Times New Roman" w:hAnsi="Times New Roman" w:cs="Times New Roman"/>
          <w:sz w:val="26"/>
          <w:szCs w:val="26"/>
        </w:rPr>
        <w:t xml:space="preserve"> (жилые дома по ул. </w:t>
      </w:r>
      <w:proofErr w:type="spellStart"/>
      <w:r w:rsidR="00046A39" w:rsidRPr="00046A39">
        <w:rPr>
          <w:rFonts w:ascii="Times New Roman" w:hAnsi="Times New Roman" w:cs="Times New Roman"/>
          <w:sz w:val="26"/>
          <w:szCs w:val="26"/>
        </w:rPr>
        <w:t>Маерчака</w:t>
      </w:r>
      <w:proofErr w:type="spellEnd"/>
      <w:r w:rsidR="00046A39" w:rsidRPr="00046A39">
        <w:rPr>
          <w:rFonts w:ascii="Times New Roman" w:hAnsi="Times New Roman" w:cs="Times New Roman"/>
          <w:sz w:val="26"/>
          <w:szCs w:val="26"/>
        </w:rPr>
        <w:t>, № 33, 35, 37)</w:t>
      </w:r>
      <w:r w:rsidR="00FB4ADF" w:rsidRPr="00046A39">
        <w:rPr>
          <w:rFonts w:ascii="Times New Roman" w:hAnsi="Times New Roman" w:cs="Times New Roman"/>
          <w:sz w:val="26"/>
          <w:szCs w:val="26"/>
        </w:rPr>
        <w:t xml:space="preserve">, </w:t>
      </w:r>
      <w:r w:rsidR="00063CCC" w:rsidRPr="00046A39">
        <w:rPr>
          <w:rFonts w:ascii="Times New Roman" w:hAnsi="Times New Roman" w:cs="Times New Roman"/>
          <w:sz w:val="26"/>
          <w:szCs w:val="26"/>
        </w:rPr>
        <w:t xml:space="preserve">площадью </w:t>
      </w:r>
      <w:r w:rsidR="00046A39">
        <w:rPr>
          <w:rFonts w:ascii="Times New Roman" w:hAnsi="Times New Roman" w:cs="Times New Roman"/>
          <w:sz w:val="26"/>
          <w:szCs w:val="26"/>
        </w:rPr>
        <w:t>8</w:t>
      </w:r>
      <w:r w:rsidR="00EA52B5" w:rsidRPr="00046A39">
        <w:rPr>
          <w:rFonts w:ascii="Times New Roman" w:hAnsi="Times New Roman" w:cs="Times New Roman"/>
          <w:sz w:val="26"/>
          <w:szCs w:val="26"/>
        </w:rPr>
        <w:t> </w:t>
      </w:r>
      <w:r w:rsidR="00046A39">
        <w:rPr>
          <w:rFonts w:ascii="Times New Roman" w:hAnsi="Times New Roman" w:cs="Times New Roman"/>
          <w:sz w:val="26"/>
          <w:szCs w:val="26"/>
        </w:rPr>
        <w:t>471</w:t>
      </w:r>
      <w:r w:rsidR="00426268" w:rsidRPr="00046A39">
        <w:rPr>
          <w:rFonts w:ascii="Times New Roman" w:hAnsi="Times New Roman" w:cs="Times New Roman"/>
          <w:sz w:val="26"/>
          <w:szCs w:val="26"/>
        </w:rPr>
        <w:t xml:space="preserve"> </w:t>
      </w:r>
      <w:r w:rsidR="00703458" w:rsidRPr="00046A39">
        <w:rPr>
          <w:rFonts w:ascii="Times New Roman" w:hAnsi="Times New Roman" w:cs="Times New Roman"/>
          <w:sz w:val="26"/>
          <w:szCs w:val="26"/>
        </w:rPr>
        <w:t>кв.м.</w:t>
      </w:r>
    </w:p>
    <w:p w:rsidR="002337D2" w:rsidRPr="001E2851" w:rsidRDefault="002337D2" w:rsidP="00FC73ED">
      <w:pPr>
        <w:pStyle w:val="ConsPlusNonformat"/>
        <w:ind w:firstLine="709"/>
        <w:jc w:val="both"/>
        <w:rPr>
          <w:rFonts w:ascii="Times New Roman" w:hAnsi="Times New Roman" w:cs="Times New Roman"/>
          <w:sz w:val="26"/>
          <w:szCs w:val="26"/>
        </w:rPr>
      </w:pPr>
    </w:p>
    <w:p w:rsidR="002E4116" w:rsidRPr="002E4116" w:rsidRDefault="006A2FC6" w:rsidP="002E4116">
      <w:pPr>
        <w:ind w:firstLine="709"/>
        <w:jc w:val="both"/>
        <w:rPr>
          <w:sz w:val="26"/>
          <w:szCs w:val="26"/>
        </w:rPr>
      </w:pPr>
      <w:r w:rsidRPr="00EA3797">
        <w:rPr>
          <w:b/>
          <w:bCs/>
          <w:color w:val="000000"/>
          <w:sz w:val="26"/>
          <w:szCs w:val="26"/>
        </w:rPr>
        <w:t>9</w:t>
      </w:r>
      <w:r w:rsidR="00F64B73" w:rsidRPr="00EA3797">
        <w:rPr>
          <w:b/>
          <w:bCs/>
          <w:color w:val="000000"/>
          <w:sz w:val="26"/>
          <w:szCs w:val="26"/>
        </w:rPr>
        <w:t>. </w:t>
      </w:r>
      <w:r w:rsidR="002337D2" w:rsidRPr="00EA3797">
        <w:rPr>
          <w:b/>
          <w:bCs/>
          <w:color w:val="000000"/>
          <w:sz w:val="26"/>
          <w:szCs w:val="26"/>
        </w:rPr>
        <w:t xml:space="preserve">Обременения прав на земельные участки, находящиеся в муниципальной собственности и расположенные в границах такой территории, и ограничения их использования, обременения прав на объекты недвижимого имущества, находящиеся в </w:t>
      </w:r>
      <w:r w:rsidR="002337D2" w:rsidRPr="00EA3797">
        <w:rPr>
          <w:b/>
          <w:bCs/>
          <w:sz w:val="26"/>
          <w:szCs w:val="26"/>
        </w:rPr>
        <w:t>муниципальной собственности и расположенные на такой территории:</w:t>
      </w:r>
      <w:r w:rsidR="001E6F4F" w:rsidRPr="00EA3797">
        <w:rPr>
          <w:b/>
          <w:bCs/>
          <w:sz w:val="26"/>
          <w:szCs w:val="26"/>
        </w:rPr>
        <w:t xml:space="preserve"> </w:t>
      </w:r>
      <w:r w:rsidR="002E4116" w:rsidRPr="00EA3797">
        <w:rPr>
          <w:sz w:val="26"/>
          <w:szCs w:val="26"/>
        </w:rPr>
        <w:t>отсутствуют.</w:t>
      </w:r>
    </w:p>
    <w:p w:rsidR="001B22E2" w:rsidRDefault="001B22E2" w:rsidP="002E4116">
      <w:pPr>
        <w:ind w:firstLine="709"/>
        <w:jc w:val="both"/>
        <w:rPr>
          <w:sz w:val="26"/>
          <w:szCs w:val="26"/>
        </w:rPr>
      </w:pPr>
      <w:r w:rsidRPr="001B22E2">
        <w:rPr>
          <w:sz w:val="26"/>
          <w:szCs w:val="26"/>
        </w:rPr>
        <w:t>На рассматриваемой территории также находятся надворные деревянные постройки, металлические гаражи.</w:t>
      </w:r>
    </w:p>
    <w:p w:rsidR="00785D8E" w:rsidRPr="00247479" w:rsidRDefault="006A2FC6" w:rsidP="002E4116">
      <w:pPr>
        <w:ind w:firstLine="709"/>
        <w:jc w:val="both"/>
        <w:rPr>
          <w:sz w:val="26"/>
          <w:szCs w:val="26"/>
        </w:rPr>
      </w:pPr>
      <w:r w:rsidRPr="00247479">
        <w:rPr>
          <w:b/>
          <w:sz w:val="26"/>
          <w:szCs w:val="26"/>
        </w:rPr>
        <w:lastRenderedPageBreak/>
        <w:t>10</w:t>
      </w:r>
      <w:r w:rsidR="00F64B73">
        <w:rPr>
          <w:b/>
          <w:sz w:val="26"/>
          <w:szCs w:val="26"/>
        </w:rPr>
        <w:t>. </w:t>
      </w:r>
      <w:r w:rsidR="00BD772C" w:rsidRPr="00247479">
        <w:rPr>
          <w:b/>
          <w:sz w:val="26"/>
          <w:szCs w:val="26"/>
        </w:rPr>
        <w:t>Градостроительный</w:t>
      </w:r>
      <w:r w:rsidR="002337D2" w:rsidRPr="00247479">
        <w:rPr>
          <w:b/>
          <w:sz w:val="26"/>
          <w:szCs w:val="26"/>
        </w:rPr>
        <w:t xml:space="preserve"> </w:t>
      </w:r>
      <w:r w:rsidR="00BD772C" w:rsidRPr="00247479">
        <w:rPr>
          <w:b/>
          <w:sz w:val="26"/>
          <w:szCs w:val="26"/>
        </w:rPr>
        <w:t>регламент, установленный для земельных участков в пределах застроенной</w:t>
      </w:r>
      <w:r w:rsidR="002337D2" w:rsidRPr="00247479">
        <w:rPr>
          <w:b/>
          <w:sz w:val="26"/>
          <w:szCs w:val="26"/>
        </w:rPr>
        <w:t xml:space="preserve"> территори</w:t>
      </w:r>
      <w:r w:rsidR="00BD772C" w:rsidRPr="00247479">
        <w:rPr>
          <w:b/>
          <w:sz w:val="26"/>
          <w:szCs w:val="26"/>
        </w:rPr>
        <w:t>и</w:t>
      </w:r>
      <w:r w:rsidR="00457487" w:rsidRPr="00247479">
        <w:rPr>
          <w:b/>
          <w:sz w:val="26"/>
          <w:szCs w:val="26"/>
        </w:rPr>
        <w:t>, в отношении которой принято решение о развитии</w:t>
      </w:r>
      <w:r w:rsidR="002337D2" w:rsidRPr="00247479">
        <w:rPr>
          <w:b/>
          <w:sz w:val="26"/>
          <w:szCs w:val="26"/>
        </w:rPr>
        <w:t>:</w:t>
      </w:r>
      <w:r w:rsidR="002337D2" w:rsidRPr="00247479">
        <w:rPr>
          <w:sz w:val="26"/>
          <w:szCs w:val="26"/>
        </w:rPr>
        <w:t xml:space="preserve"> </w:t>
      </w:r>
    </w:p>
    <w:p w:rsidR="00E440EA" w:rsidRPr="00E440EA" w:rsidRDefault="002337D2" w:rsidP="00E440EA">
      <w:pPr>
        <w:ind w:firstLine="709"/>
        <w:jc w:val="both"/>
        <w:rPr>
          <w:sz w:val="26"/>
          <w:szCs w:val="26"/>
        </w:rPr>
      </w:pPr>
      <w:r w:rsidRPr="00625103">
        <w:rPr>
          <w:sz w:val="26"/>
          <w:szCs w:val="26"/>
        </w:rPr>
        <w:t xml:space="preserve">Градостроительный регламент установлен </w:t>
      </w:r>
      <w:r w:rsidR="00785D8E" w:rsidRPr="00625103">
        <w:rPr>
          <w:sz w:val="26"/>
          <w:szCs w:val="26"/>
        </w:rPr>
        <w:t xml:space="preserve">в </w:t>
      </w:r>
      <w:r w:rsidR="00E440EA" w:rsidRPr="00E440EA">
        <w:rPr>
          <w:sz w:val="26"/>
          <w:szCs w:val="26"/>
        </w:rPr>
        <w:t xml:space="preserve">соответствии с Правилами землепользования и застройки городского округа город Красноярск, утвержденными решением Красноярского городского Совета депутатов от 07.07.2015г. № В-122 (в редакции решения от 08.06.2017 № 18-223) (далее – </w:t>
      </w:r>
      <w:proofErr w:type="spellStart"/>
      <w:r w:rsidR="00E440EA" w:rsidRPr="00E440EA">
        <w:rPr>
          <w:sz w:val="26"/>
          <w:szCs w:val="26"/>
        </w:rPr>
        <w:t>ПЗиЗ</w:t>
      </w:r>
      <w:proofErr w:type="spellEnd"/>
      <w:r w:rsidR="00E440EA" w:rsidRPr="00E440EA">
        <w:rPr>
          <w:sz w:val="26"/>
          <w:szCs w:val="26"/>
        </w:rPr>
        <w:t xml:space="preserve"> г. Красноярска):</w:t>
      </w:r>
      <w:r w:rsidR="00E440EA" w:rsidRPr="00E440EA">
        <w:rPr>
          <w:b/>
          <w:sz w:val="26"/>
          <w:szCs w:val="26"/>
        </w:rPr>
        <w:t xml:space="preserve"> </w:t>
      </w:r>
      <w:r w:rsidR="00E440EA" w:rsidRPr="00E440EA">
        <w:rPr>
          <w:sz w:val="26"/>
          <w:szCs w:val="26"/>
        </w:rPr>
        <w:t xml:space="preserve">многофункциональная </w:t>
      </w:r>
      <w:proofErr w:type="spellStart"/>
      <w:r w:rsidR="00E440EA" w:rsidRPr="00E440EA">
        <w:rPr>
          <w:sz w:val="26"/>
          <w:szCs w:val="26"/>
        </w:rPr>
        <w:t>подзона</w:t>
      </w:r>
      <w:proofErr w:type="spellEnd"/>
      <w:r w:rsidR="00E440EA" w:rsidRPr="00E440EA">
        <w:rPr>
          <w:sz w:val="26"/>
          <w:szCs w:val="26"/>
        </w:rPr>
        <w:t xml:space="preserve"> (МФ-1).</w:t>
      </w:r>
    </w:p>
    <w:p w:rsidR="00FF3857" w:rsidRPr="00FF3857" w:rsidRDefault="00FF3857" w:rsidP="00FF3857">
      <w:pPr>
        <w:pStyle w:val="ConsPlusNormal"/>
        <w:ind w:firstLine="709"/>
        <w:jc w:val="both"/>
        <w:rPr>
          <w:rFonts w:ascii="Times New Roman" w:hAnsi="Times New Roman" w:cs="Times New Roman"/>
          <w:sz w:val="26"/>
          <w:szCs w:val="26"/>
        </w:rPr>
      </w:pPr>
      <w:r w:rsidRPr="00FF3857">
        <w:rPr>
          <w:rFonts w:ascii="Times New Roman" w:hAnsi="Times New Roman" w:cs="Times New Roman"/>
          <w:sz w:val="26"/>
          <w:szCs w:val="26"/>
        </w:rPr>
        <w:t>1. Основные виды разрешенного использования:</w:t>
      </w:r>
    </w:p>
    <w:p w:rsidR="00FF3857" w:rsidRPr="00FF3857" w:rsidRDefault="00FF3857" w:rsidP="00FF3857">
      <w:pPr>
        <w:pStyle w:val="ConsPlusNormal"/>
        <w:ind w:firstLine="709"/>
        <w:jc w:val="both"/>
        <w:rPr>
          <w:rFonts w:ascii="Times New Roman" w:hAnsi="Times New Roman" w:cs="Times New Roman"/>
          <w:sz w:val="26"/>
          <w:szCs w:val="26"/>
        </w:rPr>
      </w:pPr>
      <w:bookmarkStart w:id="1" w:name="P490"/>
      <w:bookmarkEnd w:id="1"/>
      <w:r w:rsidRPr="00FF3857">
        <w:rPr>
          <w:rFonts w:ascii="Times New Roman" w:hAnsi="Times New Roman" w:cs="Times New Roman"/>
          <w:sz w:val="26"/>
          <w:szCs w:val="26"/>
        </w:rPr>
        <w:t xml:space="preserve">1) </w:t>
      </w:r>
      <w:proofErr w:type="spellStart"/>
      <w:r w:rsidRPr="00FF3857">
        <w:rPr>
          <w:rFonts w:ascii="Times New Roman" w:hAnsi="Times New Roman" w:cs="Times New Roman"/>
          <w:sz w:val="26"/>
          <w:szCs w:val="26"/>
        </w:rPr>
        <w:t>среднеэтажная</w:t>
      </w:r>
      <w:proofErr w:type="spellEnd"/>
      <w:r w:rsidRPr="00FF3857">
        <w:rPr>
          <w:rFonts w:ascii="Times New Roman" w:hAnsi="Times New Roman" w:cs="Times New Roman"/>
          <w:sz w:val="26"/>
          <w:szCs w:val="26"/>
        </w:rPr>
        <w:t xml:space="preserve"> жилая застройка (код - 2.5);</w:t>
      </w:r>
    </w:p>
    <w:p w:rsidR="00FF3857" w:rsidRPr="00FF3857" w:rsidRDefault="00FF3857" w:rsidP="00FF3857">
      <w:pPr>
        <w:pStyle w:val="ConsPlusNormal"/>
        <w:ind w:firstLine="709"/>
        <w:jc w:val="both"/>
        <w:rPr>
          <w:rFonts w:ascii="Times New Roman" w:hAnsi="Times New Roman" w:cs="Times New Roman"/>
          <w:sz w:val="26"/>
          <w:szCs w:val="26"/>
        </w:rPr>
      </w:pPr>
      <w:bookmarkStart w:id="2" w:name="P491"/>
      <w:bookmarkEnd w:id="2"/>
      <w:r w:rsidRPr="00FF3857">
        <w:rPr>
          <w:rFonts w:ascii="Times New Roman" w:hAnsi="Times New Roman" w:cs="Times New Roman"/>
          <w:sz w:val="26"/>
          <w:szCs w:val="26"/>
        </w:rPr>
        <w:t>2) многоэтажная жилая застройка (высотная застройка) (код - 2.6);</w:t>
      </w:r>
    </w:p>
    <w:p w:rsidR="00FF3857" w:rsidRPr="00FF3857" w:rsidRDefault="00FF3857" w:rsidP="00FF3857">
      <w:pPr>
        <w:pStyle w:val="ConsPlusNormal"/>
        <w:ind w:firstLine="709"/>
        <w:jc w:val="both"/>
        <w:rPr>
          <w:rFonts w:ascii="Times New Roman" w:hAnsi="Times New Roman" w:cs="Times New Roman"/>
          <w:sz w:val="26"/>
          <w:szCs w:val="26"/>
        </w:rPr>
      </w:pPr>
      <w:r w:rsidRPr="00FF3857">
        <w:rPr>
          <w:rFonts w:ascii="Times New Roman" w:hAnsi="Times New Roman" w:cs="Times New Roman"/>
          <w:sz w:val="26"/>
          <w:szCs w:val="26"/>
        </w:rPr>
        <w:t>3) образование и просвещение (код - 3.5);</w:t>
      </w:r>
    </w:p>
    <w:p w:rsidR="00FF3857" w:rsidRPr="00FF3857" w:rsidRDefault="000A07F5" w:rsidP="00FF385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w:t>
      </w:r>
      <w:r w:rsidR="00FF3857" w:rsidRPr="00FF3857">
        <w:rPr>
          <w:rFonts w:ascii="Times New Roman" w:hAnsi="Times New Roman" w:cs="Times New Roman"/>
          <w:sz w:val="26"/>
          <w:szCs w:val="26"/>
        </w:rPr>
        <w:t>обеспечение научной деятельности (код - 3.9), в части размещения объектов капитального строительства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w:t>
      </w:r>
    </w:p>
    <w:p w:rsidR="00FF3857" w:rsidRPr="00FF3857" w:rsidRDefault="000A07F5" w:rsidP="00FF385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w:t>
      </w:r>
      <w:r w:rsidR="00FF3857" w:rsidRPr="00FF3857">
        <w:rPr>
          <w:rFonts w:ascii="Times New Roman" w:hAnsi="Times New Roman" w:cs="Times New Roman"/>
          <w:sz w:val="26"/>
          <w:szCs w:val="26"/>
        </w:rPr>
        <w:t>обеспечение внутреннего правопорядка (код - 8.3), в части размещения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FF3857" w:rsidRPr="00FF3857" w:rsidRDefault="00FF3857" w:rsidP="00FF3857">
      <w:pPr>
        <w:pStyle w:val="ConsPlusNormal"/>
        <w:ind w:firstLine="709"/>
        <w:jc w:val="both"/>
        <w:rPr>
          <w:rFonts w:ascii="Times New Roman" w:hAnsi="Times New Roman" w:cs="Times New Roman"/>
          <w:sz w:val="26"/>
          <w:szCs w:val="26"/>
        </w:rPr>
      </w:pPr>
      <w:r w:rsidRPr="00FF3857">
        <w:rPr>
          <w:rFonts w:ascii="Times New Roman" w:hAnsi="Times New Roman" w:cs="Times New Roman"/>
          <w:sz w:val="26"/>
          <w:szCs w:val="26"/>
        </w:rPr>
        <w:t>6) социальное обслуживание (код - 3.2);</w:t>
      </w:r>
    </w:p>
    <w:p w:rsidR="00FF3857" w:rsidRPr="00FF3857" w:rsidRDefault="00FF3857" w:rsidP="00FF3857">
      <w:pPr>
        <w:pStyle w:val="ConsPlusNormal"/>
        <w:ind w:firstLine="709"/>
        <w:jc w:val="both"/>
        <w:rPr>
          <w:rFonts w:ascii="Times New Roman" w:hAnsi="Times New Roman" w:cs="Times New Roman"/>
          <w:sz w:val="26"/>
          <w:szCs w:val="26"/>
        </w:rPr>
      </w:pPr>
      <w:r w:rsidRPr="00FF3857">
        <w:rPr>
          <w:rFonts w:ascii="Times New Roman" w:hAnsi="Times New Roman" w:cs="Times New Roman"/>
          <w:sz w:val="26"/>
          <w:szCs w:val="26"/>
        </w:rPr>
        <w:t>7) бытовое обслуживание (код - 3.3);</w:t>
      </w:r>
    </w:p>
    <w:p w:rsidR="00FF3857" w:rsidRPr="00FF3857" w:rsidRDefault="000A07F5" w:rsidP="00FF385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 </w:t>
      </w:r>
      <w:r w:rsidR="00FF3857" w:rsidRPr="00FF3857">
        <w:rPr>
          <w:rFonts w:ascii="Times New Roman" w:hAnsi="Times New Roman" w:cs="Times New Roman"/>
          <w:sz w:val="26"/>
          <w:szCs w:val="26"/>
        </w:rPr>
        <w:t>амбулаторно-поликлиническое обслуживание (код - 3.4.1), в части размещения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w:t>
      </w:r>
    </w:p>
    <w:p w:rsidR="00FF3857" w:rsidRPr="00FF3857" w:rsidRDefault="00FF3857" w:rsidP="00FF3857">
      <w:pPr>
        <w:pStyle w:val="ConsPlusNormal"/>
        <w:ind w:firstLine="709"/>
        <w:jc w:val="both"/>
        <w:rPr>
          <w:rFonts w:ascii="Times New Roman" w:hAnsi="Times New Roman" w:cs="Times New Roman"/>
          <w:sz w:val="26"/>
          <w:szCs w:val="26"/>
        </w:rPr>
      </w:pPr>
      <w:r w:rsidRPr="00FF3857">
        <w:rPr>
          <w:rFonts w:ascii="Times New Roman" w:hAnsi="Times New Roman" w:cs="Times New Roman"/>
          <w:sz w:val="26"/>
          <w:szCs w:val="26"/>
        </w:rPr>
        <w:t>9) культурное развитие (код - 3.6);</w:t>
      </w:r>
    </w:p>
    <w:p w:rsidR="00FF3857" w:rsidRPr="00FF3857" w:rsidRDefault="00FF3857" w:rsidP="00FF3857">
      <w:pPr>
        <w:pStyle w:val="ConsPlusNormal"/>
        <w:ind w:firstLine="709"/>
        <w:jc w:val="both"/>
        <w:rPr>
          <w:rFonts w:ascii="Times New Roman" w:hAnsi="Times New Roman" w:cs="Times New Roman"/>
          <w:sz w:val="26"/>
          <w:szCs w:val="26"/>
        </w:rPr>
      </w:pPr>
      <w:r w:rsidRPr="00FF3857">
        <w:rPr>
          <w:rFonts w:ascii="Times New Roman" w:hAnsi="Times New Roman" w:cs="Times New Roman"/>
          <w:sz w:val="26"/>
          <w:szCs w:val="26"/>
        </w:rPr>
        <w:t>10) деловое управление (код - 4.1);</w:t>
      </w:r>
    </w:p>
    <w:p w:rsidR="00FF3857" w:rsidRPr="00FF3857" w:rsidRDefault="00FF3857" w:rsidP="00FF3857">
      <w:pPr>
        <w:pStyle w:val="ConsPlusNormal"/>
        <w:ind w:firstLine="709"/>
        <w:jc w:val="both"/>
        <w:rPr>
          <w:rFonts w:ascii="Times New Roman" w:hAnsi="Times New Roman" w:cs="Times New Roman"/>
          <w:sz w:val="26"/>
          <w:szCs w:val="26"/>
        </w:rPr>
      </w:pPr>
      <w:r w:rsidRPr="00FF3857">
        <w:rPr>
          <w:rFonts w:ascii="Times New Roman" w:hAnsi="Times New Roman" w:cs="Times New Roman"/>
          <w:sz w:val="26"/>
          <w:szCs w:val="26"/>
        </w:rPr>
        <w:t>11) общественное управление (код - 3.8);</w:t>
      </w:r>
    </w:p>
    <w:p w:rsidR="00FF3857" w:rsidRPr="00FF3857" w:rsidRDefault="00FF3857" w:rsidP="00FF3857">
      <w:pPr>
        <w:pStyle w:val="ConsPlusNormal"/>
        <w:ind w:firstLine="709"/>
        <w:jc w:val="both"/>
        <w:rPr>
          <w:rFonts w:ascii="Times New Roman" w:hAnsi="Times New Roman" w:cs="Times New Roman"/>
          <w:sz w:val="26"/>
          <w:szCs w:val="26"/>
        </w:rPr>
      </w:pPr>
      <w:r w:rsidRPr="00FF3857">
        <w:rPr>
          <w:rFonts w:ascii="Times New Roman" w:hAnsi="Times New Roman" w:cs="Times New Roman"/>
          <w:sz w:val="26"/>
          <w:szCs w:val="26"/>
        </w:rPr>
        <w:t>12) амбулаторное ветеринарное обслуживание (код - 3.10.1);</w:t>
      </w:r>
    </w:p>
    <w:p w:rsidR="00FF3857" w:rsidRPr="00FF3857" w:rsidRDefault="000A07F5" w:rsidP="00FF385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13) </w:t>
      </w:r>
      <w:r w:rsidR="00FF3857" w:rsidRPr="00FF3857">
        <w:rPr>
          <w:rFonts w:ascii="Times New Roman" w:hAnsi="Times New Roman" w:cs="Times New Roman"/>
          <w:sz w:val="26"/>
          <w:szCs w:val="26"/>
        </w:rPr>
        <w:t>приюты для животных (код - 3.10.2), в части размещения объектов капитального строительства, предназначенных для оказания ветеринарных услуг в стационаре;</w:t>
      </w:r>
    </w:p>
    <w:p w:rsidR="00FF3857" w:rsidRPr="00FF3857" w:rsidRDefault="00FF3857" w:rsidP="00FF3857">
      <w:pPr>
        <w:pStyle w:val="ConsPlusNormal"/>
        <w:ind w:firstLine="709"/>
        <w:jc w:val="both"/>
        <w:rPr>
          <w:rFonts w:ascii="Times New Roman" w:hAnsi="Times New Roman" w:cs="Times New Roman"/>
          <w:sz w:val="26"/>
          <w:szCs w:val="26"/>
        </w:rPr>
      </w:pPr>
      <w:r w:rsidRPr="00FF3857">
        <w:rPr>
          <w:rFonts w:ascii="Times New Roman" w:hAnsi="Times New Roman" w:cs="Times New Roman"/>
          <w:sz w:val="26"/>
          <w:szCs w:val="26"/>
        </w:rPr>
        <w:t>14) магазины (код - 4.4);</w:t>
      </w:r>
    </w:p>
    <w:p w:rsidR="00FF3857" w:rsidRPr="00FF3857" w:rsidRDefault="00FF3857" w:rsidP="00FF3857">
      <w:pPr>
        <w:pStyle w:val="ConsPlusNormal"/>
        <w:ind w:firstLine="709"/>
        <w:jc w:val="both"/>
        <w:rPr>
          <w:rFonts w:ascii="Times New Roman" w:hAnsi="Times New Roman" w:cs="Times New Roman"/>
          <w:sz w:val="26"/>
          <w:szCs w:val="26"/>
        </w:rPr>
      </w:pPr>
      <w:r w:rsidRPr="00FF3857">
        <w:rPr>
          <w:rFonts w:ascii="Times New Roman" w:hAnsi="Times New Roman" w:cs="Times New Roman"/>
          <w:sz w:val="26"/>
          <w:szCs w:val="26"/>
        </w:rPr>
        <w:t>15) банковская и страховая деятельность (код - 4.5);</w:t>
      </w:r>
    </w:p>
    <w:p w:rsidR="00FF3857" w:rsidRPr="00FF3857" w:rsidRDefault="00FF3857" w:rsidP="00FF3857">
      <w:pPr>
        <w:pStyle w:val="ConsPlusNormal"/>
        <w:ind w:firstLine="709"/>
        <w:jc w:val="both"/>
        <w:rPr>
          <w:rFonts w:ascii="Times New Roman" w:hAnsi="Times New Roman" w:cs="Times New Roman"/>
          <w:sz w:val="26"/>
          <w:szCs w:val="26"/>
        </w:rPr>
      </w:pPr>
      <w:r w:rsidRPr="00FF3857">
        <w:rPr>
          <w:rFonts w:ascii="Times New Roman" w:hAnsi="Times New Roman" w:cs="Times New Roman"/>
          <w:sz w:val="26"/>
          <w:szCs w:val="26"/>
        </w:rPr>
        <w:t>16) общественное питание (код - 4.6);</w:t>
      </w:r>
    </w:p>
    <w:p w:rsidR="00FF3857" w:rsidRPr="00FF3857" w:rsidRDefault="00FF3857" w:rsidP="00FF3857">
      <w:pPr>
        <w:pStyle w:val="ConsPlusNormal"/>
        <w:ind w:firstLine="709"/>
        <w:jc w:val="both"/>
        <w:rPr>
          <w:rFonts w:ascii="Times New Roman" w:hAnsi="Times New Roman" w:cs="Times New Roman"/>
          <w:sz w:val="26"/>
          <w:szCs w:val="26"/>
        </w:rPr>
      </w:pPr>
      <w:r w:rsidRPr="00FF3857">
        <w:rPr>
          <w:rFonts w:ascii="Times New Roman" w:hAnsi="Times New Roman" w:cs="Times New Roman"/>
          <w:sz w:val="26"/>
          <w:szCs w:val="26"/>
        </w:rPr>
        <w:t>17) гостиничное обслуживание (код - 4.7);</w:t>
      </w:r>
    </w:p>
    <w:p w:rsidR="00FF3857" w:rsidRPr="00FF3857" w:rsidRDefault="000A07F5" w:rsidP="00FF385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18) </w:t>
      </w:r>
      <w:r w:rsidR="00FF3857" w:rsidRPr="00FF3857">
        <w:rPr>
          <w:rFonts w:ascii="Times New Roman" w:hAnsi="Times New Roman" w:cs="Times New Roman"/>
          <w:sz w:val="26"/>
          <w:szCs w:val="26"/>
        </w:rPr>
        <w:t>спорт (код - 5.1), в части размещения объектов капитального строительства в качестве спортивных клубов, спортивных залов, бассейнов;</w:t>
      </w:r>
    </w:p>
    <w:p w:rsidR="00FF3857" w:rsidRPr="00FF3857" w:rsidRDefault="000A07F5" w:rsidP="00FF385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19) </w:t>
      </w:r>
      <w:r w:rsidR="00FF3857" w:rsidRPr="00FF3857">
        <w:rPr>
          <w:rFonts w:ascii="Times New Roman" w:hAnsi="Times New Roman" w:cs="Times New Roman"/>
          <w:sz w:val="26"/>
          <w:szCs w:val="26"/>
        </w:rPr>
        <w:t>объекты торговли (торговые центры, торгово-развлекательные центры (комплексы) (код - 4.2);</w:t>
      </w:r>
    </w:p>
    <w:p w:rsidR="00FF3857" w:rsidRPr="00FF3857" w:rsidRDefault="000A07F5" w:rsidP="00FF385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20) </w:t>
      </w:r>
      <w:r w:rsidR="00FF3857" w:rsidRPr="00FF3857">
        <w:rPr>
          <w:rFonts w:ascii="Times New Roman" w:hAnsi="Times New Roman" w:cs="Times New Roman"/>
          <w:sz w:val="26"/>
          <w:szCs w:val="26"/>
        </w:rPr>
        <w:t>рынки (код - 4.3), за исключением оптовых;</w:t>
      </w:r>
    </w:p>
    <w:p w:rsidR="00FF3857" w:rsidRPr="00FF3857" w:rsidRDefault="000A07F5" w:rsidP="00FF385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 </w:t>
      </w:r>
      <w:r w:rsidR="00FF3857" w:rsidRPr="00FF3857">
        <w:rPr>
          <w:rFonts w:ascii="Times New Roman" w:hAnsi="Times New Roman" w:cs="Times New Roman"/>
          <w:sz w:val="26"/>
          <w:szCs w:val="26"/>
        </w:rPr>
        <w:t>развлечения (код - 4.8), в части размещения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игровых площадок;</w:t>
      </w:r>
    </w:p>
    <w:p w:rsidR="00FF3857" w:rsidRPr="00FF3857" w:rsidRDefault="000A07F5" w:rsidP="00FF385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 </w:t>
      </w:r>
      <w:r w:rsidR="00FF3857" w:rsidRPr="00FF3857">
        <w:rPr>
          <w:rFonts w:ascii="Times New Roman" w:hAnsi="Times New Roman" w:cs="Times New Roman"/>
          <w:sz w:val="26"/>
          <w:szCs w:val="26"/>
        </w:rPr>
        <w:t>коммунальное обслуживание (код - 3.1), за исключением стоянок, гаражей и мастерских для обслуживания уборочной и аварийной техники;</w:t>
      </w:r>
    </w:p>
    <w:p w:rsidR="00FF3857" w:rsidRPr="00FF3857" w:rsidRDefault="000A07F5" w:rsidP="00FF385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23) </w:t>
      </w:r>
      <w:r w:rsidR="00FF3857" w:rsidRPr="00FF3857">
        <w:rPr>
          <w:rFonts w:ascii="Times New Roman" w:hAnsi="Times New Roman" w:cs="Times New Roman"/>
          <w:sz w:val="26"/>
          <w:szCs w:val="26"/>
        </w:rPr>
        <w:t>земельные участки (территории) общего пользования (код - 12.0);</w:t>
      </w:r>
    </w:p>
    <w:p w:rsidR="00FF3857" w:rsidRPr="00FF3857" w:rsidRDefault="000A07F5" w:rsidP="00FF385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24) </w:t>
      </w:r>
      <w:r w:rsidR="00FF3857" w:rsidRPr="00FF3857">
        <w:rPr>
          <w:rFonts w:ascii="Times New Roman" w:hAnsi="Times New Roman" w:cs="Times New Roman"/>
          <w:sz w:val="26"/>
          <w:szCs w:val="26"/>
        </w:rPr>
        <w:t>объекты гаражного назначения (код - 2.7.1), в части размещения подземных гаражей;</w:t>
      </w:r>
    </w:p>
    <w:p w:rsidR="00FF3857" w:rsidRPr="00FF3857" w:rsidRDefault="000A07F5" w:rsidP="00FF385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25) </w:t>
      </w:r>
      <w:r w:rsidR="00FF3857" w:rsidRPr="00FF3857">
        <w:rPr>
          <w:rFonts w:ascii="Times New Roman" w:hAnsi="Times New Roman" w:cs="Times New Roman"/>
          <w:sz w:val="26"/>
          <w:szCs w:val="26"/>
        </w:rPr>
        <w:t xml:space="preserve">объекты придорожного сервиса (код - 4.9.1), в части размещения магазинов сопутствующей торговли, размещения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 </w:t>
      </w:r>
    </w:p>
    <w:p w:rsidR="00FF3857" w:rsidRPr="00FF3857" w:rsidRDefault="00FF3857" w:rsidP="00FF3857">
      <w:pPr>
        <w:pStyle w:val="ConsPlusNormal"/>
        <w:ind w:firstLine="709"/>
        <w:jc w:val="both"/>
        <w:rPr>
          <w:rFonts w:ascii="Times New Roman" w:hAnsi="Times New Roman" w:cs="Times New Roman"/>
          <w:sz w:val="26"/>
          <w:szCs w:val="26"/>
        </w:rPr>
      </w:pPr>
      <w:r w:rsidRPr="00FF3857">
        <w:rPr>
          <w:rFonts w:ascii="Times New Roman" w:hAnsi="Times New Roman" w:cs="Times New Roman"/>
          <w:sz w:val="26"/>
          <w:szCs w:val="26"/>
        </w:rPr>
        <w:t>26) обслуживание автотранспорта (код - 4.9).</w:t>
      </w:r>
    </w:p>
    <w:p w:rsidR="00FF3857" w:rsidRPr="00FF3857" w:rsidRDefault="00FF3857" w:rsidP="00FF3857">
      <w:pPr>
        <w:pStyle w:val="ConsPlusNormal"/>
        <w:ind w:firstLine="709"/>
        <w:jc w:val="both"/>
        <w:rPr>
          <w:rFonts w:ascii="Times New Roman" w:hAnsi="Times New Roman" w:cs="Times New Roman"/>
          <w:sz w:val="26"/>
          <w:szCs w:val="26"/>
        </w:rPr>
      </w:pPr>
      <w:r w:rsidRPr="00FF3857">
        <w:rPr>
          <w:rFonts w:ascii="Times New Roman" w:hAnsi="Times New Roman" w:cs="Times New Roman"/>
          <w:sz w:val="26"/>
          <w:szCs w:val="26"/>
        </w:rPr>
        <w:t>2</w:t>
      </w:r>
      <w:r w:rsidR="000A07F5">
        <w:rPr>
          <w:rFonts w:ascii="Times New Roman" w:hAnsi="Times New Roman" w:cs="Times New Roman"/>
          <w:sz w:val="26"/>
          <w:szCs w:val="26"/>
        </w:rPr>
        <w:t>. </w:t>
      </w:r>
      <w:r w:rsidRPr="00FF3857">
        <w:rPr>
          <w:rFonts w:ascii="Times New Roman" w:hAnsi="Times New Roman" w:cs="Times New Roman"/>
          <w:sz w:val="26"/>
          <w:szCs w:val="26"/>
        </w:rPr>
        <w:t>Условно разрешенные виды использования:</w:t>
      </w:r>
    </w:p>
    <w:p w:rsidR="00FF3857" w:rsidRPr="00FF3857" w:rsidRDefault="000A07F5" w:rsidP="00FF385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00FF3857" w:rsidRPr="00FF3857">
        <w:rPr>
          <w:rFonts w:ascii="Times New Roman" w:hAnsi="Times New Roman" w:cs="Times New Roman"/>
          <w:sz w:val="26"/>
          <w:szCs w:val="26"/>
        </w:rPr>
        <w:t>религиозное использование (код - 3.7);</w:t>
      </w:r>
    </w:p>
    <w:p w:rsidR="00FF3857" w:rsidRPr="00FF3857" w:rsidRDefault="000A07F5" w:rsidP="00FF385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w:t>
      </w:r>
      <w:r w:rsidR="00FF3857" w:rsidRPr="00FF3857">
        <w:rPr>
          <w:rFonts w:ascii="Times New Roman" w:hAnsi="Times New Roman" w:cs="Times New Roman"/>
          <w:sz w:val="26"/>
          <w:szCs w:val="26"/>
        </w:rPr>
        <w:t>связь (код - 6.8), за исключением антенных полей.</w:t>
      </w:r>
    </w:p>
    <w:p w:rsidR="00FF3857" w:rsidRPr="00FF3857" w:rsidRDefault="00FF3857" w:rsidP="00FF3857">
      <w:pPr>
        <w:pStyle w:val="ConsPlusNormal"/>
        <w:ind w:firstLine="709"/>
        <w:jc w:val="both"/>
        <w:rPr>
          <w:rFonts w:ascii="Times New Roman" w:hAnsi="Times New Roman" w:cs="Times New Roman"/>
          <w:sz w:val="26"/>
          <w:szCs w:val="26"/>
        </w:rPr>
      </w:pPr>
      <w:r w:rsidRPr="00FF3857">
        <w:rPr>
          <w:rFonts w:ascii="Times New Roman" w:hAnsi="Times New Roman" w:cs="Times New Roman"/>
          <w:sz w:val="26"/>
          <w:szCs w:val="26"/>
        </w:rPr>
        <w:t>3</w:t>
      </w:r>
      <w:r w:rsidR="000A07F5">
        <w:rPr>
          <w:rFonts w:ascii="Times New Roman" w:hAnsi="Times New Roman" w:cs="Times New Roman"/>
          <w:sz w:val="26"/>
          <w:szCs w:val="26"/>
        </w:rPr>
        <w:t>. </w:t>
      </w:r>
      <w:r w:rsidRPr="00FF3857">
        <w:rPr>
          <w:rFonts w:ascii="Times New Roman" w:hAnsi="Times New Roman" w:cs="Times New Roman"/>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F3857" w:rsidRPr="00FF3857" w:rsidRDefault="00FF3857" w:rsidP="00FF3857">
      <w:pPr>
        <w:pStyle w:val="ConsPlusNormal"/>
        <w:ind w:firstLine="709"/>
        <w:jc w:val="both"/>
        <w:rPr>
          <w:rFonts w:ascii="Times New Roman" w:hAnsi="Times New Roman" w:cs="Times New Roman"/>
          <w:sz w:val="26"/>
          <w:szCs w:val="26"/>
        </w:rPr>
      </w:pPr>
      <w:r w:rsidRPr="00FF3857">
        <w:rPr>
          <w:rFonts w:ascii="Times New Roman" w:hAnsi="Times New Roman" w:cs="Times New Roman"/>
          <w:sz w:val="26"/>
          <w:szCs w:val="26"/>
        </w:rPr>
        <w:t>1)</w:t>
      </w:r>
      <w:r w:rsidR="000A07F5">
        <w:rPr>
          <w:rFonts w:ascii="Times New Roman" w:hAnsi="Times New Roman" w:cs="Times New Roman"/>
          <w:sz w:val="26"/>
          <w:szCs w:val="26"/>
        </w:rPr>
        <w:t> </w:t>
      </w:r>
      <w:r w:rsidRPr="00FF3857">
        <w:rPr>
          <w:rFonts w:ascii="Times New Roman" w:hAnsi="Times New Roman" w:cs="Times New Roman"/>
          <w:sz w:val="26"/>
          <w:szCs w:val="26"/>
        </w:rPr>
        <w:t>предельный размер земельного участка с видами разрешенного использования:</w:t>
      </w:r>
    </w:p>
    <w:p w:rsidR="00FF3857" w:rsidRPr="00FF3857" w:rsidRDefault="00FF3857" w:rsidP="00FF3857">
      <w:pPr>
        <w:pStyle w:val="ConsPlusNormal"/>
        <w:ind w:firstLine="709"/>
        <w:jc w:val="both"/>
        <w:rPr>
          <w:rFonts w:ascii="Times New Roman" w:hAnsi="Times New Roman" w:cs="Times New Roman"/>
          <w:sz w:val="26"/>
          <w:szCs w:val="26"/>
        </w:rPr>
      </w:pPr>
      <w:r w:rsidRPr="00FF3857">
        <w:rPr>
          <w:rFonts w:ascii="Times New Roman" w:hAnsi="Times New Roman" w:cs="Times New Roman"/>
          <w:sz w:val="26"/>
          <w:szCs w:val="26"/>
        </w:rPr>
        <w:t xml:space="preserve">- коммунальное обслуживание (код - 3.1), связь (код - 6.8) –устанавливается согласно пункту 4 статьи 5 </w:t>
      </w:r>
      <w:proofErr w:type="spellStart"/>
      <w:r w:rsidRPr="00FF3857">
        <w:rPr>
          <w:rFonts w:ascii="Times New Roman" w:hAnsi="Times New Roman" w:cs="Times New Roman"/>
          <w:sz w:val="26"/>
          <w:szCs w:val="26"/>
        </w:rPr>
        <w:t>ПЗиЗ</w:t>
      </w:r>
      <w:proofErr w:type="spellEnd"/>
      <w:r w:rsidRPr="00FF3857">
        <w:rPr>
          <w:rFonts w:ascii="Times New Roman" w:hAnsi="Times New Roman" w:cs="Times New Roman"/>
          <w:sz w:val="26"/>
          <w:szCs w:val="26"/>
        </w:rPr>
        <w:t xml:space="preserve"> г. Красноярска;</w:t>
      </w:r>
    </w:p>
    <w:p w:rsidR="00FF3857" w:rsidRPr="00FF3857" w:rsidRDefault="00FF3857" w:rsidP="00FF3857">
      <w:pPr>
        <w:pStyle w:val="ConsPlusNormal"/>
        <w:ind w:firstLine="709"/>
        <w:jc w:val="both"/>
        <w:rPr>
          <w:rFonts w:ascii="Times New Roman" w:hAnsi="Times New Roman" w:cs="Times New Roman"/>
          <w:sz w:val="26"/>
          <w:szCs w:val="26"/>
        </w:rPr>
      </w:pPr>
      <w:r w:rsidRPr="00FF3857">
        <w:rPr>
          <w:rFonts w:ascii="Times New Roman" w:hAnsi="Times New Roman" w:cs="Times New Roman"/>
          <w:sz w:val="26"/>
          <w:szCs w:val="26"/>
        </w:rPr>
        <w:t>- с иными видами разрешенного использования не подлежит установлению;</w:t>
      </w:r>
    </w:p>
    <w:p w:rsidR="00FF3857" w:rsidRPr="00FF3857" w:rsidRDefault="000A07F5" w:rsidP="00FF3857">
      <w:pPr>
        <w:widowControl w:val="0"/>
        <w:autoSpaceDE w:val="0"/>
        <w:autoSpaceDN w:val="0"/>
        <w:adjustRightInd w:val="0"/>
        <w:ind w:firstLine="709"/>
        <w:jc w:val="both"/>
        <w:rPr>
          <w:sz w:val="26"/>
          <w:szCs w:val="26"/>
        </w:rPr>
      </w:pPr>
      <w:r>
        <w:rPr>
          <w:sz w:val="26"/>
          <w:szCs w:val="26"/>
        </w:rPr>
        <w:t>2) </w:t>
      </w:r>
      <w:r w:rsidR="00FF3857" w:rsidRPr="00FF3857">
        <w:rPr>
          <w:sz w:val="26"/>
          <w:szCs w:val="26"/>
        </w:rPr>
        <w:t xml:space="preserve">предельные параметры разрешенного строительства, указанные в подпунктах 2-3 пункта 1 статьи 5 </w:t>
      </w:r>
      <w:proofErr w:type="spellStart"/>
      <w:r w:rsidR="00FF3857" w:rsidRPr="00FF3857">
        <w:rPr>
          <w:sz w:val="26"/>
          <w:szCs w:val="26"/>
        </w:rPr>
        <w:t>ПЗиЗ</w:t>
      </w:r>
      <w:proofErr w:type="spellEnd"/>
      <w:r w:rsidR="00FF3857" w:rsidRPr="00FF3857">
        <w:rPr>
          <w:sz w:val="26"/>
          <w:szCs w:val="26"/>
        </w:rPr>
        <w:t xml:space="preserve"> г. Красноярска, не подлежат установлению;</w:t>
      </w:r>
    </w:p>
    <w:p w:rsidR="00FF3857" w:rsidRPr="00FF3857" w:rsidRDefault="000A07F5" w:rsidP="00FF3857">
      <w:pPr>
        <w:widowControl w:val="0"/>
        <w:autoSpaceDE w:val="0"/>
        <w:autoSpaceDN w:val="0"/>
        <w:adjustRightInd w:val="0"/>
        <w:ind w:firstLine="709"/>
        <w:jc w:val="both"/>
        <w:rPr>
          <w:sz w:val="26"/>
          <w:szCs w:val="26"/>
        </w:rPr>
      </w:pPr>
      <w:r>
        <w:rPr>
          <w:sz w:val="26"/>
          <w:szCs w:val="26"/>
        </w:rPr>
        <w:t>3) </w:t>
      </w:r>
      <w:r w:rsidR="00FF3857" w:rsidRPr="00FF3857">
        <w:rPr>
          <w:sz w:val="26"/>
          <w:szCs w:val="26"/>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объектов, размещение которых предусмотрено видами разрешенного использования </w:t>
      </w:r>
      <w:proofErr w:type="spellStart"/>
      <w:r w:rsidR="00FF3857" w:rsidRPr="00FF3857">
        <w:rPr>
          <w:sz w:val="26"/>
          <w:szCs w:val="26"/>
        </w:rPr>
        <w:t>среднеэтажная</w:t>
      </w:r>
      <w:proofErr w:type="spellEnd"/>
      <w:r w:rsidR="00FF3857" w:rsidRPr="00FF3857">
        <w:rPr>
          <w:sz w:val="26"/>
          <w:szCs w:val="26"/>
        </w:rPr>
        <w:t xml:space="preserve"> жилая застройка (код - 2.5), многоэтажная жилая застройка (высотная застройка) (код - 2.6) – не более 60%, для иных объектов – не более 80%;</w:t>
      </w:r>
    </w:p>
    <w:p w:rsidR="00FF3857" w:rsidRPr="00FF3857" w:rsidRDefault="000A07F5" w:rsidP="00FF385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w:t>
      </w:r>
      <w:r w:rsidR="00FF3857" w:rsidRPr="00FF3857">
        <w:rPr>
          <w:rFonts w:ascii="Times New Roman" w:hAnsi="Times New Roman" w:cs="Times New Roman"/>
          <w:sz w:val="26"/>
          <w:szCs w:val="26"/>
        </w:rPr>
        <w:t xml:space="preserve">коэффициент интенсивности жилой застройки – не более 1,9; </w:t>
      </w:r>
    </w:p>
    <w:p w:rsidR="00FF3857" w:rsidRPr="00FF3857" w:rsidRDefault="000A07F5" w:rsidP="00FF385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w:t>
      </w:r>
      <w:r w:rsidR="00FF3857" w:rsidRPr="00FF3857">
        <w:rPr>
          <w:rFonts w:ascii="Times New Roman" w:hAnsi="Times New Roman" w:cs="Times New Roman"/>
          <w:sz w:val="26"/>
          <w:szCs w:val="26"/>
        </w:rPr>
        <w:t>отступ от красной линии до зданий, строений, сооружений при осуществлении строительства – не менее 6 м.</w:t>
      </w:r>
    </w:p>
    <w:p w:rsidR="00FF3857" w:rsidRPr="00FF3857" w:rsidRDefault="00FF3857" w:rsidP="00FF3857">
      <w:pPr>
        <w:pStyle w:val="ConsPlusNormal"/>
        <w:ind w:firstLine="709"/>
        <w:jc w:val="both"/>
        <w:rPr>
          <w:rFonts w:ascii="Times New Roman" w:hAnsi="Times New Roman" w:cs="Times New Roman"/>
          <w:sz w:val="26"/>
          <w:szCs w:val="26"/>
        </w:rPr>
      </w:pPr>
      <w:r w:rsidRPr="00FF3857">
        <w:rPr>
          <w:rFonts w:ascii="Times New Roman" w:hAnsi="Times New Roman" w:cs="Times New Roman"/>
          <w:sz w:val="26"/>
          <w:szCs w:val="26"/>
        </w:rPr>
        <w:t>Наличие в границах застроенной территории зон с особыми условиями использования территорий:</w:t>
      </w:r>
    </w:p>
    <w:p w:rsidR="00FF3857" w:rsidRPr="00FF3857" w:rsidRDefault="00FF3857" w:rsidP="00FF3857">
      <w:pPr>
        <w:pStyle w:val="ConsPlusNormal"/>
        <w:ind w:firstLine="709"/>
        <w:jc w:val="both"/>
        <w:rPr>
          <w:rFonts w:ascii="Times New Roman" w:hAnsi="Times New Roman" w:cs="Times New Roman"/>
          <w:sz w:val="26"/>
          <w:szCs w:val="26"/>
        </w:rPr>
      </w:pPr>
      <w:r w:rsidRPr="00FF3857">
        <w:rPr>
          <w:rFonts w:ascii="Times New Roman" w:hAnsi="Times New Roman" w:cs="Times New Roman"/>
          <w:sz w:val="26"/>
          <w:szCs w:val="26"/>
        </w:rPr>
        <w:t>1</w:t>
      </w:r>
      <w:r w:rsidR="000A07F5">
        <w:rPr>
          <w:rFonts w:ascii="Times New Roman" w:hAnsi="Times New Roman" w:cs="Times New Roman"/>
          <w:sz w:val="26"/>
          <w:szCs w:val="26"/>
        </w:rPr>
        <w:t>) </w:t>
      </w:r>
      <w:r w:rsidRPr="00FF3857">
        <w:rPr>
          <w:rFonts w:ascii="Times New Roman" w:hAnsi="Times New Roman" w:cs="Times New Roman"/>
          <w:sz w:val="26"/>
          <w:szCs w:val="26"/>
        </w:rPr>
        <w:t>охранные зоны инженерных сетей (водоснабжения, электроснабжения, канализации, теплоснабжения, связи);</w:t>
      </w:r>
    </w:p>
    <w:p w:rsidR="00FF3857" w:rsidRPr="00FF3857" w:rsidRDefault="000A07F5" w:rsidP="00FF385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w:t>
      </w:r>
      <w:r w:rsidR="00FF3857" w:rsidRPr="00FF3857">
        <w:rPr>
          <w:rFonts w:ascii="Times New Roman" w:hAnsi="Times New Roman" w:cs="Times New Roman"/>
          <w:sz w:val="26"/>
          <w:szCs w:val="26"/>
        </w:rPr>
        <w:t>В соответствии с письмом Службы по государственной охране объектов культурного наследия Красноярского края от 09.06.2017 № 2-2561 объекты культурного наследия народов (в том числе включенных в единый государственный реестр объектов культурного наследия народов Российской Федерации), выявленные объекты культурного наследия на территории отсутствуют.</w:t>
      </w:r>
    </w:p>
    <w:p w:rsidR="00FF3857" w:rsidRPr="00FF3857" w:rsidRDefault="00FF3857" w:rsidP="00FF3857">
      <w:pPr>
        <w:pStyle w:val="ConsPlusNormal"/>
        <w:ind w:firstLine="709"/>
        <w:jc w:val="both"/>
        <w:rPr>
          <w:rFonts w:ascii="Times New Roman" w:hAnsi="Times New Roman" w:cs="Times New Roman"/>
          <w:sz w:val="26"/>
          <w:szCs w:val="26"/>
        </w:rPr>
      </w:pPr>
      <w:r w:rsidRPr="00FF3857">
        <w:rPr>
          <w:rFonts w:ascii="Times New Roman" w:hAnsi="Times New Roman" w:cs="Times New Roman"/>
          <w:sz w:val="26"/>
          <w:szCs w:val="26"/>
        </w:rPr>
        <w:t xml:space="preserve">Согласно сведениям из Информационной системы обеспечения градостроительной деятельности от 06.07.2017 № 06/2877-дг территория частично находится в Зоне регулирования застройки и хозяйственной деятельности объекта культурного наследия федерального значения: «Караульная башня – часовня </w:t>
      </w:r>
      <w:proofErr w:type="spellStart"/>
      <w:r w:rsidRPr="00FF3857">
        <w:rPr>
          <w:rFonts w:ascii="Times New Roman" w:hAnsi="Times New Roman" w:cs="Times New Roman"/>
          <w:sz w:val="26"/>
          <w:szCs w:val="26"/>
        </w:rPr>
        <w:t>Параскевы</w:t>
      </w:r>
      <w:proofErr w:type="spellEnd"/>
      <w:r w:rsidRPr="00FF3857">
        <w:rPr>
          <w:rFonts w:ascii="Times New Roman" w:hAnsi="Times New Roman" w:cs="Times New Roman"/>
          <w:sz w:val="26"/>
          <w:szCs w:val="26"/>
        </w:rPr>
        <w:t xml:space="preserve"> Пятницы», 1855 г., Караульная гора/ул. Степана Разина, 51а (далее – зона Р-5.23), границы которой утверждены Постановлением Правительства Красноярского края от 15.11.2016  № 569-п «Об утверждении границ зон охраны </w:t>
      </w:r>
      <w:r w:rsidRPr="00FF3857">
        <w:rPr>
          <w:rFonts w:ascii="Times New Roman" w:hAnsi="Times New Roman" w:cs="Times New Roman"/>
          <w:sz w:val="26"/>
          <w:szCs w:val="26"/>
        </w:rPr>
        <w:lastRenderedPageBreak/>
        <w:t>объектов культурного наследия федерального, регионального и местного (муниципального) значения, расположенных в г. Красноярске, особых режимов использования земель и требований к градостроительным регламентам в границах данных зон охраны».</w:t>
      </w:r>
    </w:p>
    <w:p w:rsidR="00FF3857" w:rsidRPr="00FF3857" w:rsidRDefault="00FF3857" w:rsidP="00FF3857">
      <w:pPr>
        <w:pStyle w:val="ConsPlusNormal"/>
        <w:ind w:firstLine="709"/>
        <w:jc w:val="both"/>
        <w:rPr>
          <w:rFonts w:ascii="Times New Roman" w:hAnsi="Times New Roman" w:cs="Times New Roman"/>
          <w:sz w:val="26"/>
          <w:szCs w:val="26"/>
        </w:rPr>
      </w:pPr>
      <w:r w:rsidRPr="00FF3857">
        <w:rPr>
          <w:rFonts w:ascii="Times New Roman" w:hAnsi="Times New Roman" w:cs="Times New Roman"/>
          <w:sz w:val="26"/>
          <w:szCs w:val="26"/>
        </w:rPr>
        <w:t>Особые режимы использования земель и требования к градостроительным регламентам в границах территории зоны регулирования застройки и хозяйственной деятельности Р-5.23, в пределах которой устанавливаются предельные параметры разрешенного строительства и реконструкции до 20 метров в высоту с учетом следующих требований:</w:t>
      </w:r>
    </w:p>
    <w:p w:rsidR="00FF3857" w:rsidRPr="00FF3857" w:rsidRDefault="000A07F5" w:rsidP="00FF385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 </w:t>
      </w:r>
      <w:r w:rsidR="00FF3857" w:rsidRPr="00FF3857">
        <w:rPr>
          <w:rFonts w:ascii="Times New Roman" w:hAnsi="Times New Roman" w:cs="Times New Roman"/>
          <w:sz w:val="26"/>
          <w:szCs w:val="26"/>
        </w:rPr>
        <w:t>ограничение строительства, необходимое для обеспечения сохранности объекта культурного наследия в его исторической среде,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 которые должны быть соподчинены композиционным, архитектурно-градостроительным особенностям объекта культурного наследия, в том числе установление предельных параметров разрешенного строительства и реконструкции объектов капитального строительства по высотности до 20 метров;</w:t>
      </w:r>
    </w:p>
    <w:p w:rsidR="00FF3857" w:rsidRPr="00FF3857" w:rsidRDefault="000A07F5" w:rsidP="00FF385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 </w:t>
      </w:r>
      <w:r w:rsidR="00FF3857" w:rsidRPr="00FF3857">
        <w:rPr>
          <w:rFonts w:ascii="Times New Roman" w:hAnsi="Times New Roman" w:cs="Times New Roman"/>
          <w:sz w:val="26"/>
          <w:szCs w:val="26"/>
        </w:rPr>
        <w:t>ограничение капитального ремонта и реконструкции объектов капитального строительства и их частей, касающееся их размеров, пропорций и параметров, использования отдельных строительных материалов, применения цветовых решений, которые должны быть соподчинены композиционным, архитектурно-градостроительным особенностям объекта культурного наследия, в том числе установление предельных параметров разрешенной реконструкции объектов капитального строительства по высотности до 20 метров;</w:t>
      </w:r>
    </w:p>
    <w:p w:rsidR="00FF3857" w:rsidRPr="00FF3857" w:rsidRDefault="000A07F5" w:rsidP="00FF385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w:t>
      </w:r>
      <w:r w:rsidR="00FF3857" w:rsidRPr="00FF3857">
        <w:rPr>
          <w:rFonts w:ascii="Times New Roman" w:hAnsi="Times New Roman" w:cs="Times New Roman"/>
          <w:sz w:val="26"/>
          <w:szCs w:val="26"/>
        </w:rPr>
        <w:t>обеспечение визуального восприятия объекта культурного наследия в его историко-градостроительной и природной среде;</w:t>
      </w:r>
    </w:p>
    <w:p w:rsidR="00FF3857" w:rsidRPr="00FF3857" w:rsidRDefault="000A07F5" w:rsidP="00FF385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г) </w:t>
      </w:r>
      <w:r w:rsidR="00FF3857" w:rsidRPr="00FF3857">
        <w:rPr>
          <w:rFonts w:ascii="Times New Roman" w:hAnsi="Times New Roman" w:cs="Times New Roman"/>
          <w:sz w:val="26"/>
          <w:szCs w:val="26"/>
        </w:rPr>
        <w:t>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FF3857" w:rsidRPr="00FF3857" w:rsidRDefault="000A07F5" w:rsidP="00FF3857">
      <w:pPr>
        <w:pStyle w:val="ConsPlusNormal"/>
        <w:ind w:firstLine="709"/>
        <w:jc w:val="both"/>
        <w:rPr>
          <w:rFonts w:ascii="Times New Roman" w:hAnsi="Times New Roman" w:cs="Times New Roman"/>
          <w:sz w:val="26"/>
          <w:szCs w:val="26"/>
        </w:rPr>
      </w:pPr>
      <w:proofErr w:type="spellStart"/>
      <w:r>
        <w:rPr>
          <w:rFonts w:ascii="Times New Roman" w:hAnsi="Times New Roman" w:cs="Times New Roman"/>
          <w:sz w:val="26"/>
          <w:szCs w:val="26"/>
        </w:rPr>
        <w:t>д</w:t>
      </w:r>
      <w:proofErr w:type="spellEnd"/>
      <w:r>
        <w:rPr>
          <w:rFonts w:ascii="Times New Roman" w:hAnsi="Times New Roman" w:cs="Times New Roman"/>
          <w:sz w:val="26"/>
          <w:szCs w:val="26"/>
        </w:rPr>
        <w:t>) </w:t>
      </w:r>
      <w:r w:rsidR="00FF3857" w:rsidRPr="00FF3857">
        <w:rPr>
          <w:rFonts w:ascii="Times New Roman" w:hAnsi="Times New Roman" w:cs="Times New Roman"/>
          <w:sz w:val="26"/>
          <w:szCs w:val="26"/>
        </w:rPr>
        <w:t>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FF3857" w:rsidRPr="00FF3857" w:rsidRDefault="000A07F5" w:rsidP="00FF385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е) </w:t>
      </w:r>
      <w:r w:rsidR="00FF3857" w:rsidRPr="00FF3857">
        <w:rPr>
          <w:rFonts w:ascii="Times New Roman" w:hAnsi="Times New Roman" w:cs="Times New Roman"/>
          <w:sz w:val="26"/>
          <w:szCs w:val="26"/>
        </w:rPr>
        <w:t>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0A07F5" w:rsidRDefault="000A07F5" w:rsidP="00FF385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ж) </w:t>
      </w:r>
      <w:r w:rsidR="00FF3857" w:rsidRPr="00FF3857">
        <w:rPr>
          <w:rFonts w:ascii="Times New Roman" w:hAnsi="Times New Roman" w:cs="Times New Roman"/>
          <w:sz w:val="26"/>
          <w:szCs w:val="26"/>
        </w:rPr>
        <w:t>ограничение устройства рекламных и информационных конструкций:</w:t>
      </w:r>
    </w:p>
    <w:p w:rsidR="000A07F5" w:rsidRDefault="000A07F5" w:rsidP="00FF385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FF3857" w:rsidRPr="00FF3857">
        <w:rPr>
          <w:rFonts w:ascii="Times New Roman" w:hAnsi="Times New Roman" w:cs="Times New Roman"/>
          <w:sz w:val="26"/>
          <w:szCs w:val="26"/>
        </w:rPr>
        <w:t xml:space="preserve">запрещение устройства рекламных и информационных конструкций с внешними габаритами рекламной панели более 1,7 м </w:t>
      </w:r>
      <w:proofErr w:type="spellStart"/>
      <w:r w:rsidR="00FF3857" w:rsidRPr="00FF3857">
        <w:rPr>
          <w:rFonts w:ascii="Times New Roman" w:hAnsi="Times New Roman" w:cs="Times New Roman"/>
          <w:sz w:val="26"/>
          <w:szCs w:val="26"/>
        </w:rPr>
        <w:t>х</w:t>
      </w:r>
      <w:proofErr w:type="spellEnd"/>
      <w:r w:rsidR="00FF3857" w:rsidRPr="00FF3857">
        <w:rPr>
          <w:rFonts w:ascii="Times New Roman" w:hAnsi="Times New Roman" w:cs="Times New Roman"/>
          <w:sz w:val="26"/>
          <w:szCs w:val="26"/>
        </w:rPr>
        <w:t xml:space="preserve"> 2,3 м;</w:t>
      </w:r>
    </w:p>
    <w:p w:rsidR="00FF3857" w:rsidRPr="00FF3857" w:rsidRDefault="00FF3857" w:rsidP="00FF3857">
      <w:pPr>
        <w:pStyle w:val="ConsPlusNormal"/>
        <w:ind w:firstLine="709"/>
        <w:jc w:val="both"/>
        <w:rPr>
          <w:rFonts w:ascii="Times New Roman" w:hAnsi="Times New Roman" w:cs="Times New Roman"/>
          <w:sz w:val="26"/>
          <w:szCs w:val="26"/>
        </w:rPr>
      </w:pPr>
      <w:r w:rsidRPr="00FF3857">
        <w:rPr>
          <w:rFonts w:ascii="Times New Roman" w:hAnsi="Times New Roman" w:cs="Times New Roman"/>
          <w:sz w:val="26"/>
          <w:szCs w:val="26"/>
        </w:rPr>
        <w:t>запрещение использования рекламной конструкции типа настенное панно;</w:t>
      </w:r>
    </w:p>
    <w:p w:rsidR="00FF3857" w:rsidRPr="00FF3857" w:rsidRDefault="00FF3857" w:rsidP="00FF3857">
      <w:pPr>
        <w:pStyle w:val="ConsPlusNormal"/>
        <w:ind w:firstLine="709"/>
        <w:jc w:val="both"/>
        <w:rPr>
          <w:rFonts w:ascii="Times New Roman" w:hAnsi="Times New Roman" w:cs="Times New Roman"/>
          <w:sz w:val="26"/>
          <w:szCs w:val="26"/>
        </w:rPr>
      </w:pPr>
      <w:r w:rsidRPr="00FF3857">
        <w:rPr>
          <w:rFonts w:ascii="Times New Roman" w:hAnsi="Times New Roman" w:cs="Times New Roman"/>
          <w:sz w:val="26"/>
          <w:szCs w:val="26"/>
        </w:rPr>
        <w:t>запрещение размещения рекламных и информационных конструкций перед объектами культурного наследия;</w:t>
      </w:r>
    </w:p>
    <w:p w:rsidR="00FF3857" w:rsidRPr="00FF3857" w:rsidRDefault="00FF3857" w:rsidP="00FF3857">
      <w:pPr>
        <w:pStyle w:val="ConsPlusNormal"/>
        <w:ind w:firstLine="709"/>
        <w:jc w:val="both"/>
        <w:rPr>
          <w:rFonts w:ascii="Times New Roman" w:hAnsi="Times New Roman" w:cs="Times New Roman"/>
          <w:sz w:val="26"/>
          <w:szCs w:val="26"/>
        </w:rPr>
      </w:pPr>
      <w:r w:rsidRPr="00FF3857">
        <w:rPr>
          <w:rFonts w:ascii="Times New Roman" w:hAnsi="Times New Roman" w:cs="Times New Roman"/>
          <w:sz w:val="26"/>
          <w:szCs w:val="26"/>
        </w:rPr>
        <w:t>запрещение использования рекламных тумб (</w:t>
      </w:r>
      <w:proofErr w:type="spellStart"/>
      <w:r w:rsidRPr="00FF3857">
        <w:rPr>
          <w:rFonts w:ascii="Times New Roman" w:hAnsi="Times New Roman" w:cs="Times New Roman"/>
          <w:sz w:val="26"/>
          <w:szCs w:val="26"/>
        </w:rPr>
        <w:t>пилларов</w:t>
      </w:r>
      <w:proofErr w:type="spellEnd"/>
      <w:r w:rsidRPr="00FF3857">
        <w:rPr>
          <w:rFonts w:ascii="Times New Roman" w:hAnsi="Times New Roman" w:cs="Times New Roman"/>
          <w:sz w:val="26"/>
          <w:szCs w:val="26"/>
        </w:rPr>
        <w:t xml:space="preserve">) с размером информационного поля более 1,4 м </w:t>
      </w:r>
      <w:proofErr w:type="spellStart"/>
      <w:r w:rsidRPr="00FF3857">
        <w:rPr>
          <w:rFonts w:ascii="Times New Roman" w:hAnsi="Times New Roman" w:cs="Times New Roman"/>
          <w:sz w:val="26"/>
          <w:szCs w:val="26"/>
        </w:rPr>
        <w:t>x</w:t>
      </w:r>
      <w:proofErr w:type="spellEnd"/>
      <w:r w:rsidRPr="00FF3857">
        <w:rPr>
          <w:rFonts w:ascii="Times New Roman" w:hAnsi="Times New Roman" w:cs="Times New Roman"/>
          <w:sz w:val="26"/>
          <w:szCs w:val="26"/>
        </w:rPr>
        <w:t xml:space="preserve"> 3 м;</w:t>
      </w:r>
    </w:p>
    <w:p w:rsidR="00FF3857" w:rsidRPr="00FF3857" w:rsidRDefault="00FF3857" w:rsidP="00FF3857">
      <w:pPr>
        <w:pStyle w:val="ConsPlusNormal"/>
        <w:ind w:firstLine="709"/>
        <w:jc w:val="both"/>
        <w:rPr>
          <w:rFonts w:ascii="Times New Roman" w:hAnsi="Times New Roman" w:cs="Times New Roman"/>
          <w:sz w:val="26"/>
          <w:szCs w:val="26"/>
        </w:rPr>
      </w:pPr>
      <w:r w:rsidRPr="00FF3857">
        <w:rPr>
          <w:rFonts w:ascii="Times New Roman" w:hAnsi="Times New Roman" w:cs="Times New Roman"/>
          <w:sz w:val="26"/>
          <w:szCs w:val="26"/>
        </w:rPr>
        <w:t>использование рекламных конструкций, оформленных в едином стиле и нейтральном – сером цвете;</w:t>
      </w:r>
    </w:p>
    <w:p w:rsidR="00FF3857" w:rsidRPr="00FF3857" w:rsidRDefault="00FF3857" w:rsidP="00FF3857">
      <w:pPr>
        <w:pStyle w:val="ConsPlusNormal"/>
        <w:ind w:firstLine="709"/>
        <w:jc w:val="both"/>
        <w:rPr>
          <w:rFonts w:ascii="Times New Roman" w:hAnsi="Times New Roman" w:cs="Times New Roman"/>
          <w:sz w:val="26"/>
          <w:szCs w:val="26"/>
        </w:rPr>
      </w:pPr>
      <w:r w:rsidRPr="00FF3857">
        <w:rPr>
          <w:rFonts w:ascii="Times New Roman" w:hAnsi="Times New Roman" w:cs="Times New Roman"/>
          <w:sz w:val="26"/>
          <w:szCs w:val="26"/>
        </w:rPr>
        <w:t xml:space="preserve">внешний вид рекламных конструкций, размещаемых на протяжении одной улицы (квартала), должен соответствовать внешнему архитектурному облику </w:t>
      </w:r>
      <w:r w:rsidRPr="00FF3857">
        <w:rPr>
          <w:rFonts w:ascii="Times New Roman" w:hAnsi="Times New Roman" w:cs="Times New Roman"/>
          <w:sz w:val="26"/>
          <w:szCs w:val="26"/>
        </w:rPr>
        <w:lastRenderedPageBreak/>
        <w:t>сложившейся застройки улицы (квартала), единому стилевому решению;</w:t>
      </w:r>
    </w:p>
    <w:p w:rsidR="00FF3857" w:rsidRPr="00FF3857" w:rsidRDefault="000A07F5" w:rsidP="00FF3857">
      <w:pPr>
        <w:pStyle w:val="ConsPlusNormal"/>
        <w:ind w:firstLine="709"/>
        <w:jc w:val="both"/>
        <w:rPr>
          <w:rFonts w:ascii="Times New Roman" w:hAnsi="Times New Roman" w:cs="Times New Roman"/>
          <w:sz w:val="26"/>
          <w:szCs w:val="26"/>
        </w:rPr>
      </w:pPr>
      <w:proofErr w:type="spellStart"/>
      <w:r>
        <w:rPr>
          <w:rFonts w:ascii="Times New Roman" w:hAnsi="Times New Roman" w:cs="Times New Roman"/>
          <w:sz w:val="26"/>
          <w:szCs w:val="26"/>
        </w:rPr>
        <w:t>з</w:t>
      </w:r>
      <w:proofErr w:type="spellEnd"/>
      <w:r>
        <w:rPr>
          <w:rFonts w:ascii="Times New Roman" w:hAnsi="Times New Roman" w:cs="Times New Roman"/>
          <w:sz w:val="26"/>
          <w:szCs w:val="26"/>
        </w:rPr>
        <w:t>) </w:t>
      </w:r>
      <w:r w:rsidR="00FF3857" w:rsidRPr="00FF3857">
        <w:rPr>
          <w:rFonts w:ascii="Times New Roman" w:hAnsi="Times New Roman" w:cs="Times New Roman"/>
          <w:sz w:val="26"/>
          <w:szCs w:val="26"/>
        </w:rPr>
        <w:t>обеспечение защиты объекта культурного наследия от динамических воздействий;</w:t>
      </w:r>
    </w:p>
    <w:p w:rsidR="00FF3857" w:rsidRPr="00FF3857" w:rsidRDefault="000A07F5" w:rsidP="00FF385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и) </w:t>
      </w:r>
      <w:r w:rsidR="00FF3857" w:rsidRPr="00FF3857">
        <w:rPr>
          <w:rFonts w:ascii="Times New Roman" w:hAnsi="Times New Roman" w:cs="Times New Roman"/>
          <w:sz w:val="26"/>
          <w:szCs w:val="26"/>
        </w:rPr>
        <w:t>обеспечение сохранности всех исторически ценных градоформирующих объектов: жилых, гражданских, промышленных зданий и инженерных сооружений, фрагментов рядовой исторической застройки, ценных элементов планировки, высотных исторических доминант.</w:t>
      </w:r>
    </w:p>
    <w:p w:rsidR="00FD534E" w:rsidRPr="001E2851" w:rsidRDefault="00FD534E" w:rsidP="00E440EA">
      <w:pPr>
        <w:pStyle w:val="ConsPlusNonformat"/>
        <w:ind w:firstLine="709"/>
        <w:jc w:val="both"/>
        <w:rPr>
          <w:b/>
          <w:bCs/>
          <w:sz w:val="26"/>
          <w:szCs w:val="26"/>
        </w:rPr>
      </w:pPr>
    </w:p>
    <w:p w:rsidR="001A71B7" w:rsidRDefault="006A2FC6" w:rsidP="001A71B7">
      <w:pPr>
        <w:widowControl w:val="0"/>
        <w:ind w:firstLine="709"/>
        <w:jc w:val="both"/>
        <w:rPr>
          <w:sz w:val="26"/>
          <w:szCs w:val="26"/>
        </w:rPr>
      </w:pPr>
      <w:r w:rsidRPr="00813375">
        <w:rPr>
          <w:b/>
          <w:color w:val="000000"/>
          <w:sz w:val="26"/>
          <w:szCs w:val="26"/>
        </w:rPr>
        <w:t>11</w:t>
      </w:r>
      <w:r w:rsidR="00F64B73" w:rsidRPr="00813375">
        <w:rPr>
          <w:b/>
          <w:color w:val="000000"/>
          <w:sz w:val="26"/>
          <w:szCs w:val="26"/>
        </w:rPr>
        <w:t>. </w:t>
      </w:r>
      <w:r w:rsidR="002337D2" w:rsidRPr="00813375">
        <w:rPr>
          <w:b/>
          <w:color w:val="000000"/>
          <w:sz w:val="26"/>
          <w:szCs w:val="26"/>
        </w:rPr>
        <w:t xml:space="preserve">Расчетные показатели </w:t>
      </w:r>
      <w:r w:rsidR="00657220" w:rsidRPr="00813375">
        <w:rPr>
          <w:b/>
          <w:color w:val="000000"/>
          <w:sz w:val="26"/>
          <w:szCs w:val="26"/>
        </w:rPr>
        <w:t xml:space="preserve">минимально допустимого уровня обеспеченности территории </w:t>
      </w:r>
      <w:r w:rsidR="00D517F9" w:rsidRPr="00813375">
        <w:rPr>
          <w:b/>
          <w:color w:val="000000"/>
          <w:sz w:val="26"/>
          <w:szCs w:val="26"/>
        </w:rPr>
        <w:t>объектами</w:t>
      </w:r>
      <w:r w:rsidR="00EB446B" w:rsidRPr="00813375">
        <w:rPr>
          <w:b/>
          <w:color w:val="000000"/>
          <w:sz w:val="26"/>
          <w:szCs w:val="26"/>
        </w:rPr>
        <w:t xml:space="preserve"> коммунальной, транспортной, </w:t>
      </w:r>
      <w:r w:rsidR="00051EFD" w:rsidRPr="00813375">
        <w:rPr>
          <w:b/>
          <w:color w:val="000000"/>
          <w:sz w:val="26"/>
          <w:szCs w:val="26"/>
        </w:rPr>
        <w:t>социально</w:t>
      </w:r>
      <w:r w:rsidR="00EB446B" w:rsidRPr="00813375">
        <w:rPr>
          <w:b/>
          <w:color w:val="000000"/>
          <w:sz w:val="26"/>
          <w:szCs w:val="26"/>
        </w:rPr>
        <w:t xml:space="preserve">й </w:t>
      </w:r>
      <w:r w:rsidR="00051EFD" w:rsidRPr="00813375">
        <w:rPr>
          <w:b/>
          <w:color w:val="000000"/>
          <w:sz w:val="26"/>
          <w:szCs w:val="26"/>
        </w:rPr>
        <w:t>инфраструктур</w:t>
      </w:r>
      <w:r w:rsidR="00EB446B" w:rsidRPr="00813375">
        <w:rPr>
          <w:b/>
          <w:color w:val="000000"/>
          <w:sz w:val="26"/>
          <w:szCs w:val="26"/>
        </w:rPr>
        <w:t xml:space="preserve"> и расчетн</w:t>
      </w:r>
      <w:r w:rsidR="00051EFD" w:rsidRPr="00813375">
        <w:rPr>
          <w:b/>
          <w:color w:val="000000"/>
          <w:sz w:val="26"/>
          <w:szCs w:val="26"/>
        </w:rPr>
        <w:t>ы</w:t>
      </w:r>
      <w:r w:rsidR="00EB446B" w:rsidRPr="00813375">
        <w:rPr>
          <w:b/>
          <w:color w:val="000000"/>
          <w:sz w:val="26"/>
          <w:szCs w:val="26"/>
        </w:rPr>
        <w:t>е показатели допустимого уровня территориальной доступности указанных объектов для населения</w:t>
      </w:r>
      <w:r w:rsidR="00DF3829" w:rsidRPr="00813375">
        <w:rPr>
          <w:b/>
          <w:color w:val="000000"/>
          <w:sz w:val="26"/>
          <w:szCs w:val="26"/>
        </w:rPr>
        <w:t>:</w:t>
      </w:r>
      <w:r w:rsidR="002337D2" w:rsidRPr="00813375">
        <w:rPr>
          <w:b/>
          <w:color w:val="000000"/>
          <w:sz w:val="26"/>
          <w:szCs w:val="26"/>
        </w:rPr>
        <w:t xml:space="preserve"> </w:t>
      </w:r>
      <w:r w:rsidR="002337D2" w:rsidRPr="00813375">
        <w:rPr>
          <w:color w:val="000000"/>
          <w:sz w:val="26"/>
          <w:szCs w:val="26"/>
        </w:rPr>
        <w:t>утверждены</w:t>
      </w:r>
      <w:r w:rsidR="003B0062" w:rsidRPr="00813375">
        <w:rPr>
          <w:color w:val="000000"/>
          <w:sz w:val="26"/>
          <w:szCs w:val="26"/>
        </w:rPr>
        <w:t xml:space="preserve"> </w:t>
      </w:r>
      <w:r w:rsidR="005E026F" w:rsidRPr="00813375">
        <w:rPr>
          <w:sz w:val="26"/>
          <w:szCs w:val="26"/>
        </w:rPr>
        <w:t>распоряжением администрации города Красноярска от 2</w:t>
      </w:r>
      <w:r w:rsidR="00DB107A">
        <w:rPr>
          <w:sz w:val="26"/>
          <w:szCs w:val="26"/>
        </w:rPr>
        <w:t>0</w:t>
      </w:r>
      <w:r w:rsidR="005E026F" w:rsidRPr="00813375">
        <w:rPr>
          <w:sz w:val="26"/>
          <w:szCs w:val="26"/>
        </w:rPr>
        <w:t>.</w:t>
      </w:r>
      <w:r w:rsidR="00A1749B" w:rsidRPr="00813375">
        <w:rPr>
          <w:sz w:val="26"/>
          <w:szCs w:val="26"/>
        </w:rPr>
        <w:t>07</w:t>
      </w:r>
      <w:r w:rsidR="005E026F" w:rsidRPr="00813375">
        <w:rPr>
          <w:sz w:val="26"/>
          <w:szCs w:val="26"/>
        </w:rPr>
        <w:t>.201</w:t>
      </w:r>
      <w:r w:rsidR="00A1749B" w:rsidRPr="00813375">
        <w:rPr>
          <w:sz w:val="26"/>
          <w:szCs w:val="26"/>
        </w:rPr>
        <w:t>7</w:t>
      </w:r>
      <w:r w:rsidR="005E026F" w:rsidRPr="00813375">
        <w:rPr>
          <w:sz w:val="26"/>
          <w:szCs w:val="26"/>
        </w:rPr>
        <w:t xml:space="preserve"> № 1</w:t>
      </w:r>
      <w:r w:rsidR="00A1749B" w:rsidRPr="00813375">
        <w:rPr>
          <w:sz w:val="26"/>
          <w:szCs w:val="26"/>
        </w:rPr>
        <w:t>0</w:t>
      </w:r>
      <w:r w:rsidR="00DB107A">
        <w:rPr>
          <w:sz w:val="26"/>
          <w:szCs w:val="26"/>
        </w:rPr>
        <w:t>0</w:t>
      </w:r>
      <w:r w:rsidR="005E026F" w:rsidRPr="00813375">
        <w:rPr>
          <w:sz w:val="26"/>
          <w:szCs w:val="26"/>
        </w:rPr>
        <w:t>-арх «О развитии застроенной территории</w:t>
      </w:r>
      <w:r w:rsidR="00813375" w:rsidRPr="00813375">
        <w:rPr>
          <w:sz w:val="26"/>
          <w:szCs w:val="26"/>
        </w:rPr>
        <w:t>,</w:t>
      </w:r>
      <w:r w:rsidR="005E026F" w:rsidRPr="00813375">
        <w:rPr>
          <w:sz w:val="26"/>
          <w:szCs w:val="26"/>
        </w:rPr>
        <w:t xml:space="preserve"> </w:t>
      </w:r>
      <w:r w:rsidR="00813375" w:rsidRPr="00813375">
        <w:rPr>
          <w:sz w:val="26"/>
          <w:szCs w:val="26"/>
        </w:rPr>
        <w:t>расположенной на пересечении</w:t>
      </w:r>
      <w:r w:rsidR="00DB107A">
        <w:rPr>
          <w:sz w:val="26"/>
          <w:szCs w:val="26"/>
        </w:rPr>
        <w:t xml:space="preserve">                         </w:t>
      </w:r>
      <w:proofErr w:type="spellStart"/>
      <w:r w:rsidR="00DB107A" w:rsidRPr="00EA1332">
        <w:rPr>
          <w:sz w:val="26"/>
          <w:szCs w:val="26"/>
        </w:rPr>
        <w:t>пр-та</w:t>
      </w:r>
      <w:proofErr w:type="spellEnd"/>
      <w:r w:rsidR="00DB107A" w:rsidRPr="00EA1332">
        <w:rPr>
          <w:sz w:val="26"/>
          <w:szCs w:val="26"/>
        </w:rPr>
        <w:t xml:space="preserve"> Свободного – ул. </w:t>
      </w:r>
      <w:proofErr w:type="spellStart"/>
      <w:r w:rsidR="00DB107A" w:rsidRPr="00EA1332">
        <w:rPr>
          <w:sz w:val="26"/>
          <w:szCs w:val="26"/>
        </w:rPr>
        <w:t>Маерчака</w:t>
      </w:r>
      <w:proofErr w:type="spellEnd"/>
      <w:r w:rsidR="00DB107A" w:rsidRPr="00EA1332">
        <w:rPr>
          <w:sz w:val="26"/>
          <w:szCs w:val="26"/>
        </w:rPr>
        <w:t xml:space="preserve"> (жилые дома по ул. </w:t>
      </w:r>
      <w:proofErr w:type="spellStart"/>
      <w:r w:rsidR="00DB107A" w:rsidRPr="00EA1332">
        <w:rPr>
          <w:sz w:val="26"/>
          <w:szCs w:val="26"/>
        </w:rPr>
        <w:t>Маерчака</w:t>
      </w:r>
      <w:proofErr w:type="spellEnd"/>
      <w:r w:rsidR="00DB107A" w:rsidRPr="00EA1332">
        <w:rPr>
          <w:sz w:val="26"/>
          <w:szCs w:val="26"/>
        </w:rPr>
        <w:t>, № 33, 35, 37)</w:t>
      </w:r>
      <w:r w:rsidR="005E026F" w:rsidRPr="00813375">
        <w:rPr>
          <w:sz w:val="26"/>
          <w:szCs w:val="26"/>
        </w:rPr>
        <w:t>»</w:t>
      </w:r>
      <w:r w:rsidR="00DF3829" w:rsidRPr="00813375">
        <w:rPr>
          <w:sz w:val="26"/>
          <w:szCs w:val="26"/>
        </w:rPr>
        <w:t>.</w:t>
      </w:r>
    </w:p>
    <w:p w:rsidR="00F20680" w:rsidRDefault="00F20680" w:rsidP="00D873A0">
      <w:pPr>
        <w:jc w:val="center"/>
        <w:rPr>
          <w:sz w:val="26"/>
          <w:szCs w:val="26"/>
        </w:rPr>
      </w:pPr>
    </w:p>
    <w:p w:rsidR="00D873A0" w:rsidRDefault="001A71B7" w:rsidP="00D873A0">
      <w:pPr>
        <w:jc w:val="center"/>
        <w:rPr>
          <w:sz w:val="26"/>
          <w:szCs w:val="26"/>
        </w:rPr>
      </w:pPr>
      <w:r>
        <w:rPr>
          <w:sz w:val="26"/>
          <w:szCs w:val="26"/>
        </w:rPr>
        <w:t>Об</w:t>
      </w:r>
      <w:r w:rsidR="00F3101D" w:rsidRPr="000A67F9">
        <w:rPr>
          <w:sz w:val="26"/>
          <w:szCs w:val="26"/>
        </w:rPr>
        <w:t>щие показатели</w:t>
      </w:r>
    </w:p>
    <w:p w:rsidR="00416137" w:rsidRDefault="00416137" w:rsidP="00D873A0">
      <w:pPr>
        <w:jc w:val="center"/>
        <w:rPr>
          <w:sz w:val="26"/>
          <w:szCs w:val="26"/>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835"/>
        <w:gridCol w:w="992"/>
        <w:gridCol w:w="1039"/>
        <w:gridCol w:w="1039"/>
        <w:gridCol w:w="1040"/>
        <w:gridCol w:w="2268"/>
      </w:tblGrid>
      <w:tr w:rsidR="00F3101D" w:rsidRPr="00F3101D" w:rsidTr="00991075">
        <w:trPr>
          <w:trHeight w:val="329"/>
          <w:tblHeader/>
          <w:jc w:val="center"/>
        </w:trPr>
        <w:tc>
          <w:tcPr>
            <w:tcW w:w="568" w:type="dxa"/>
            <w:vMerge w:val="restart"/>
            <w:shd w:val="clear" w:color="auto" w:fill="auto"/>
            <w:vAlign w:val="center"/>
            <w:hideMark/>
          </w:tcPr>
          <w:p w:rsidR="00F3101D" w:rsidRPr="00F3101D" w:rsidRDefault="00F3101D" w:rsidP="00FE6F30">
            <w:pPr>
              <w:ind w:left="-108"/>
              <w:jc w:val="center"/>
              <w:rPr>
                <w:bCs/>
                <w:color w:val="000000"/>
                <w:sz w:val="26"/>
                <w:szCs w:val="26"/>
              </w:rPr>
            </w:pPr>
            <w:r w:rsidRPr="00F3101D">
              <w:rPr>
                <w:bCs/>
                <w:color w:val="000000"/>
                <w:sz w:val="26"/>
                <w:szCs w:val="26"/>
              </w:rPr>
              <w:t>№ п/п</w:t>
            </w:r>
          </w:p>
          <w:p w:rsidR="00F3101D" w:rsidRPr="00F3101D" w:rsidRDefault="00F3101D" w:rsidP="00FE6F30">
            <w:pPr>
              <w:ind w:left="-108"/>
              <w:jc w:val="center"/>
              <w:rPr>
                <w:bCs/>
                <w:color w:val="000000"/>
                <w:sz w:val="26"/>
                <w:szCs w:val="26"/>
              </w:rPr>
            </w:pPr>
            <w:r w:rsidRPr="00F3101D">
              <w:rPr>
                <w:bCs/>
                <w:color w:val="000000"/>
                <w:sz w:val="26"/>
                <w:szCs w:val="26"/>
              </w:rPr>
              <w:t> </w:t>
            </w:r>
          </w:p>
        </w:tc>
        <w:tc>
          <w:tcPr>
            <w:tcW w:w="2835" w:type="dxa"/>
            <w:vMerge w:val="restart"/>
            <w:shd w:val="clear" w:color="auto" w:fill="auto"/>
            <w:vAlign w:val="center"/>
            <w:hideMark/>
          </w:tcPr>
          <w:p w:rsidR="00F3101D" w:rsidRPr="00F3101D" w:rsidRDefault="00F3101D" w:rsidP="00991075">
            <w:pPr>
              <w:ind w:left="-108"/>
              <w:jc w:val="center"/>
              <w:rPr>
                <w:bCs/>
                <w:color w:val="000000"/>
                <w:sz w:val="26"/>
                <w:szCs w:val="26"/>
              </w:rPr>
            </w:pPr>
            <w:r w:rsidRPr="00F3101D">
              <w:rPr>
                <w:bCs/>
                <w:color w:val="000000"/>
                <w:sz w:val="26"/>
                <w:szCs w:val="26"/>
              </w:rPr>
              <w:t>Наименование показателя </w:t>
            </w:r>
          </w:p>
        </w:tc>
        <w:tc>
          <w:tcPr>
            <w:tcW w:w="992" w:type="dxa"/>
            <w:vMerge w:val="restart"/>
            <w:shd w:val="clear" w:color="auto" w:fill="auto"/>
            <w:vAlign w:val="center"/>
            <w:hideMark/>
          </w:tcPr>
          <w:p w:rsidR="00F3101D" w:rsidRPr="00F3101D" w:rsidRDefault="00F3101D" w:rsidP="00991075">
            <w:pPr>
              <w:ind w:left="-108"/>
              <w:jc w:val="center"/>
              <w:rPr>
                <w:bCs/>
                <w:color w:val="000000"/>
                <w:sz w:val="26"/>
                <w:szCs w:val="26"/>
              </w:rPr>
            </w:pPr>
            <w:proofErr w:type="spellStart"/>
            <w:r w:rsidRPr="00F3101D">
              <w:rPr>
                <w:bCs/>
                <w:color w:val="000000"/>
                <w:sz w:val="26"/>
                <w:szCs w:val="26"/>
              </w:rPr>
              <w:t>Ед</w:t>
            </w:r>
            <w:r w:rsidR="00991075">
              <w:rPr>
                <w:bCs/>
                <w:color w:val="000000"/>
                <w:sz w:val="26"/>
                <w:szCs w:val="26"/>
              </w:rPr>
              <w:t>и-ницы</w:t>
            </w:r>
            <w:proofErr w:type="spellEnd"/>
            <w:r w:rsidRPr="00F3101D">
              <w:rPr>
                <w:bCs/>
                <w:color w:val="000000"/>
                <w:sz w:val="26"/>
                <w:szCs w:val="26"/>
              </w:rPr>
              <w:t xml:space="preserve"> </w:t>
            </w:r>
            <w:proofErr w:type="spellStart"/>
            <w:r w:rsidRPr="00F3101D">
              <w:rPr>
                <w:bCs/>
                <w:color w:val="000000"/>
                <w:sz w:val="26"/>
                <w:szCs w:val="26"/>
              </w:rPr>
              <w:t>изм</w:t>
            </w:r>
            <w:r w:rsidR="00991075">
              <w:rPr>
                <w:bCs/>
                <w:color w:val="000000"/>
                <w:sz w:val="26"/>
                <w:szCs w:val="26"/>
              </w:rPr>
              <w:t>ере-ния</w:t>
            </w:r>
            <w:proofErr w:type="spellEnd"/>
          </w:p>
        </w:tc>
        <w:tc>
          <w:tcPr>
            <w:tcW w:w="3118" w:type="dxa"/>
            <w:gridSpan w:val="3"/>
            <w:shd w:val="clear" w:color="auto" w:fill="auto"/>
            <w:vAlign w:val="center"/>
          </w:tcPr>
          <w:p w:rsidR="00F3101D" w:rsidRPr="00F3101D" w:rsidRDefault="00F3101D" w:rsidP="0040482D">
            <w:pPr>
              <w:ind w:left="-108"/>
              <w:jc w:val="center"/>
              <w:rPr>
                <w:bCs/>
                <w:color w:val="000000"/>
                <w:sz w:val="26"/>
                <w:szCs w:val="26"/>
              </w:rPr>
            </w:pPr>
            <w:r w:rsidRPr="00F3101D">
              <w:rPr>
                <w:bCs/>
                <w:color w:val="000000"/>
                <w:sz w:val="26"/>
                <w:szCs w:val="26"/>
              </w:rPr>
              <w:t>Показатель в ед</w:t>
            </w:r>
            <w:r w:rsidR="0040482D">
              <w:rPr>
                <w:bCs/>
                <w:color w:val="000000"/>
                <w:sz w:val="26"/>
                <w:szCs w:val="26"/>
              </w:rPr>
              <w:t xml:space="preserve">иницах </w:t>
            </w:r>
            <w:r w:rsidRPr="00F3101D">
              <w:rPr>
                <w:bCs/>
                <w:color w:val="000000"/>
                <w:sz w:val="26"/>
                <w:szCs w:val="26"/>
              </w:rPr>
              <w:t>изм</w:t>
            </w:r>
            <w:r w:rsidR="0040482D">
              <w:rPr>
                <w:bCs/>
                <w:color w:val="000000"/>
                <w:sz w:val="26"/>
                <w:szCs w:val="26"/>
              </w:rPr>
              <w:t>ерения</w:t>
            </w:r>
          </w:p>
        </w:tc>
        <w:tc>
          <w:tcPr>
            <w:tcW w:w="2268" w:type="dxa"/>
            <w:vMerge w:val="restart"/>
            <w:shd w:val="clear" w:color="auto" w:fill="auto"/>
            <w:vAlign w:val="center"/>
          </w:tcPr>
          <w:p w:rsidR="00F3101D" w:rsidRPr="00F3101D" w:rsidRDefault="00F3101D" w:rsidP="00FE6F30">
            <w:pPr>
              <w:ind w:left="-108"/>
              <w:jc w:val="center"/>
              <w:rPr>
                <w:bCs/>
                <w:color w:val="000000"/>
                <w:sz w:val="26"/>
                <w:szCs w:val="26"/>
              </w:rPr>
            </w:pPr>
            <w:r w:rsidRPr="00F3101D">
              <w:rPr>
                <w:bCs/>
                <w:color w:val="000000"/>
                <w:sz w:val="26"/>
                <w:szCs w:val="26"/>
              </w:rPr>
              <w:t>Примечание</w:t>
            </w:r>
          </w:p>
        </w:tc>
      </w:tr>
      <w:tr w:rsidR="00991075" w:rsidRPr="00F3101D" w:rsidTr="00991075">
        <w:trPr>
          <w:trHeight w:val="362"/>
          <w:tblHeader/>
          <w:jc w:val="center"/>
        </w:trPr>
        <w:tc>
          <w:tcPr>
            <w:tcW w:w="568" w:type="dxa"/>
            <w:vMerge/>
            <w:shd w:val="clear" w:color="auto" w:fill="auto"/>
            <w:vAlign w:val="center"/>
            <w:hideMark/>
          </w:tcPr>
          <w:p w:rsidR="00991075" w:rsidRPr="00F3101D" w:rsidRDefault="00991075" w:rsidP="00FE6F30">
            <w:pPr>
              <w:ind w:left="-108"/>
              <w:jc w:val="center"/>
              <w:rPr>
                <w:bCs/>
                <w:color w:val="000000"/>
                <w:sz w:val="26"/>
                <w:szCs w:val="26"/>
              </w:rPr>
            </w:pPr>
          </w:p>
        </w:tc>
        <w:tc>
          <w:tcPr>
            <w:tcW w:w="2835" w:type="dxa"/>
            <w:vMerge/>
            <w:shd w:val="clear" w:color="auto" w:fill="auto"/>
            <w:vAlign w:val="center"/>
            <w:hideMark/>
          </w:tcPr>
          <w:p w:rsidR="00991075" w:rsidRPr="00F3101D" w:rsidRDefault="00991075" w:rsidP="00FE6F30">
            <w:pPr>
              <w:ind w:left="-108"/>
              <w:jc w:val="center"/>
              <w:rPr>
                <w:bCs/>
                <w:color w:val="000000"/>
                <w:sz w:val="26"/>
                <w:szCs w:val="26"/>
              </w:rPr>
            </w:pPr>
          </w:p>
        </w:tc>
        <w:tc>
          <w:tcPr>
            <w:tcW w:w="992" w:type="dxa"/>
            <w:vMerge/>
            <w:shd w:val="clear" w:color="auto" w:fill="auto"/>
            <w:vAlign w:val="center"/>
            <w:hideMark/>
          </w:tcPr>
          <w:p w:rsidR="00991075" w:rsidRPr="00F3101D" w:rsidRDefault="00991075" w:rsidP="00FE6F30">
            <w:pPr>
              <w:ind w:left="-108"/>
              <w:jc w:val="center"/>
              <w:rPr>
                <w:bCs/>
                <w:color w:val="000000"/>
                <w:sz w:val="26"/>
                <w:szCs w:val="26"/>
              </w:rPr>
            </w:pPr>
          </w:p>
        </w:tc>
        <w:tc>
          <w:tcPr>
            <w:tcW w:w="1039" w:type="dxa"/>
            <w:shd w:val="clear" w:color="auto" w:fill="auto"/>
            <w:vAlign w:val="center"/>
          </w:tcPr>
          <w:p w:rsidR="00991075" w:rsidRPr="00F3101D" w:rsidRDefault="00991075" w:rsidP="0040482D">
            <w:pPr>
              <w:ind w:left="-108"/>
              <w:jc w:val="center"/>
              <w:rPr>
                <w:bCs/>
                <w:color w:val="000000"/>
                <w:sz w:val="26"/>
                <w:szCs w:val="26"/>
              </w:rPr>
            </w:pPr>
            <w:r w:rsidRPr="00F3101D">
              <w:rPr>
                <w:bCs/>
                <w:color w:val="000000"/>
                <w:sz w:val="26"/>
                <w:szCs w:val="26"/>
              </w:rPr>
              <w:t>Вариант 1</w:t>
            </w:r>
          </w:p>
        </w:tc>
        <w:tc>
          <w:tcPr>
            <w:tcW w:w="1039" w:type="dxa"/>
            <w:shd w:val="clear" w:color="auto" w:fill="auto"/>
            <w:vAlign w:val="center"/>
          </w:tcPr>
          <w:p w:rsidR="00991075" w:rsidRPr="00F3101D" w:rsidRDefault="00991075" w:rsidP="0040482D">
            <w:pPr>
              <w:ind w:left="-108"/>
              <w:jc w:val="center"/>
              <w:rPr>
                <w:bCs/>
                <w:color w:val="000000"/>
                <w:sz w:val="26"/>
                <w:szCs w:val="26"/>
              </w:rPr>
            </w:pPr>
            <w:r w:rsidRPr="00F3101D">
              <w:rPr>
                <w:bCs/>
                <w:color w:val="000000"/>
                <w:sz w:val="26"/>
                <w:szCs w:val="26"/>
              </w:rPr>
              <w:t>Вариант 2</w:t>
            </w:r>
          </w:p>
        </w:tc>
        <w:tc>
          <w:tcPr>
            <w:tcW w:w="1040" w:type="dxa"/>
            <w:shd w:val="clear" w:color="auto" w:fill="auto"/>
            <w:vAlign w:val="center"/>
          </w:tcPr>
          <w:p w:rsidR="00991075" w:rsidRPr="00F3101D" w:rsidRDefault="00991075" w:rsidP="0040482D">
            <w:pPr>
              <w:ind w:left="-108"/>
              <w:jc w:val="center"/>
              <w:rPr>
                <w:bCs/>
                <w:color w:val="000000"/>
                <w:sz w:val="26"/>
                <w:szCs w:val="26"/>
              </w:rPr>
            </w:pPr>
            <w:r w:rsidRPr="00F3101D">
              <w:rPr>
                <w:bCs/>
                <w:color w:val="000000"/>
                <w:sz w:val="26"/>
                <w:szCs w:val="26"/>
              </w:rPr>
              <w:t>Вариант 3</w:t>
            </w:r>
          </w:p>
        </w:tc>
        <w:tc>
          <w:tcPr>
            <w:tcW w:w="2268" w:type="dxa"/>
            <w:vMerge/>
            <w:shd w:val="clear" w:color="auto" w:fill="auto"/>
          </w:tcPr>
          <w:p w:rsidR="00991075" w:rsidRPr="00F3101D" w:rsidRDefault="00991075" w:rsidP="00FE6F30">
            <w:pPr>
              <w:ind w:left="-108"/>
              <w:jc w:val="center"/>
              <w:rPr>
                <w:bCs/>
                <w:color w:val="000000"/>
                <w:sz w:val="26"/>
                <w:szCs w:val="26"/>
              </w:rPr>
            </w:pPr>
          </w:p>
        </w:tc>
      </w:tr>
      <w:tr w:rsidR="004322E8" w:rsidRPr="00F3101D" w:rsidTr="00991075">
        <w:trPr>
          <w:trHeight w:val="330"/>
          <w:jc w:val="center"/>
        </w:trPr>
        <w:tc>
          <w:tcPr>
            <w:tcW w:w="568" w:type="dxa"/>
            <w:shd w:val="clear" w:color="auto" w:fill="auto"/>
            <w:vAlign w:val="center"/>
          </w:tcPr>
          <w:p w:rsidR="004322E8" w:rsidRPr="00F3101D" w:rsidRDefault="004322E8" w:rsidP="00FE6F30">
            <w:pPr>
              <w:ind w:left="-108"/>
              <w:jc w:val="center"/>
              <w:rPr>
                <w:color w:val="000000"/>
                <w:sz w:val="26"/>
                <w:szCs w:val="26"/>
              </w:rPr>
            </w:pPr>
            <w:r w:rsidRPr="00F3101D">
              <w:rPr>
                <w:color w:val="000000"/>
                <w:sz w:val="26"/>
                <w:szCs w:val="26"/>
              </w:rPr>
              <w:t>1</w:t>
            </w:r>
          </w:p>
        </w:tc>
        <w:tc>
          <w:tcPr>
            <w:tcW w:w="2835" w:type="dxa"/>
            <w:shd w:val="clear" w:color="auto" w:fill="auto"/>
            <w:vAlign w:val="center"/>
          </w:tcPr>
          <w:p w:rsidR="004322E8" w:rsidRPr="00F3101D" w:rsidRDefault="004322E8" w:rsidP="0040482D">
            <w:pPr>
              <w:ind w:left="-108"/>
              <w:rPr>
                <w:color w:val="000000"/>
                <w:sz w:val="26"/>
                <w:szCs w:val="26"/>
              </w:rPr>
            </w:pPr>
            <w:r w:rsidRPr="00F3101D">
              <w:rPr>
                <w:color w:val="000000"/>
                <w:sz w:val="26"/>
                <w:szCs w:val="26"/>
              </w:rPr>
              <w:t>П</w:t>
            </w:r>
            <w:r w:rsidR="0040482D">
              <w:rPr>
                <w:color w:val="000000"/>
                <w:sz w:val="26"/>
                <w:szCs w:val="26"/>
              </w:rPr>
              <w:t>лощадь земельного участка</w:t>
            </w:r>
          </w:p>
        </w:tc>
        <w:tc>
          <w:tcPr>
            <w:tcW w:w="992" w:type="dxa"/>
            <w:shd w:val="clear" w:color="auto" w:fill="auto"/>
            <w:vAlign w:val="center"/>
          </w:tcPr>
          <w:p w:rsidR="004322E8" w:rsidRPr="00F3101D" w:rsidRDefault="004322E8" w:rsidP="004322E8">
            <w:pPr>
              <w:ind w:left="-108"/>
              <w:jc w:val="center"/>
              <w:rPr>
                <w:color w:val="000000"/>
                <w:sz w:val="26"/>
                <w:szCs w:val="26"/>
              </w:rPr>
            </w:pPr>
            <w:r>
              <w:rPr>
                <w:color w:val="000000"/>
                <w:sz w:val="26"/>
                <w:szCs w:val="26"/>
              </w:rPr>
              <w:t xml:space="preserve">кв. </w:t>
            </w:r>
            <w:r w:rsidRPr="00F3101D">
              <w:rPr>
                <w:color w:val="000000"/>
                <w:sz w:val="26"/>
                <w:szCs w:val="26"/>
              </w:rPr>
              <w:t>м</w:t>
            </w:r>
          </w:p>
        </w:tc>
        <w:tc>
          <w:tcPr>
            <w:tcW w:w="3118" w:type="dxa"/>
            <w:gridSpan w:val="3"/>
            <w:shd w:val="clear" w:color="auto" w:fill="auto"/>
            <w:vAlign w:val="center"/>
          </w:tcPr>
          <w:p w:rsidR="004322E8" w:rsidRPr="00F3101D" w:rsidRDefault="00F20680" w:rsidP="00F20680">
            <w:pPr>
              <w:ind w:left="-108"/>
              <w:jc w:val="center"/>
              <w:rPr>
                <w:color w:val="000000"/>
                <w:sz w:val="26"/>
                <w:szCs w:val="26"/>
              </w:rPr>
            </w:pPr>
            <w:r>
              <w:rPr>
                <w:color w:val="000000"/>
                <w:sz w:val="26"/>
                <w:szCs w:val="26"/>
              </w:rPr>
              <w:t>8</w:t>
            </w:r>
            <w:r w:rsidR="004322E8">
              <w:rPr>
                <w:color w:val="000000"/>
                <w:sz w:val="26"/>
                <w:szCs w:val="26"/>
              </w:rPr>
              <w:t xml:space="preserve"> </w:t>
            </w:r>
            <w:r>
              <w:rPr>
                <w:color w:val="000000"/>
                <w:sz w:val="26"/>
                <w:szCs w:val="26"/>
              </w:rPr>
              <w:t>471</w:t>
            </w:r>
          </w:p>
        </w:tc>
        <w:tc>
          <w:tcPr>
            <w:tcW w:w="2268" w:type="dxa"/>
            <w:vMerge w:val="restart"/>
            <w:shd w:val="clear" w:color="auto" w:fill="auto"/>
            <w:vAlign w:val="center"/>
          </w:tcPr>
          <w:p w:rsidR="004322E8" w:rsidRPr="00F3101D" w:rsidRDefault="004322E8" w:rsidP="00FE6F30">
            <w:pPr>
              <w:ind w:left="-108"/>
              <w:jc w:val="center"/>
              <w:rPr>
                <w:color w:val="000000"/>
                <w:sz w:val="26"/>
                <w:szCs w:val="26"/>
              </w:rPr>
            </w:pPr>
            <w:r w:rsidRPr="00F3101D">
              <w:rPr>
                <w:color w:val="000000"/>
                <w:sz w:val="26"/>
                <w:szCs w:val="26"/>
              </w:rPr>
              <w:t>согласно исходным данным</w:t>
            </w:r>
          </w:p>
        </w:tc>
      </w:tr>
      <w:tr w:rsidR="004322E8" w:rsidRPr="00F3101D" w:rsidTr="00991075">
        <w:trPr>
          <w:trHeight w:val="330"/>
          <w:jc w:val="center"/>
        </w:trPr>
        <w:tc>
          <w:tcPr>
            <w:tcW w:w="568" w:type="dxa"/>
            <w:shd w:val="clear" w:color="auto" w:fill="auto"/>
            <w:vAlign w:val="center"/>
          </w:tcPr>
          <w:p w:rsidR="004322E8" w:rsidRPr="00F3101D" w:rsidRDefault="004322E8" w:rsidP="00FE6F30">
            <w:pPr>
              <w:ind w:left="-108"/>
              <w:jc w:val="center"/>
              <w:rPr>
                <w:color w:val="000000"/>
                <w:sz w:val="26"/>
                <w:szCs w:val="26"/>
              </w:rPr>
            </w:pPr>
            <w:r w:rsidRPr="00F3101D">
              <w:rPr>
                <w:color w:val="000000"/>
                <w:sz w:val="26"/>
                <w:szCs w:val="26"/>
              </w:rPr>
              <w:t>2</w:t>
            </w:r>
          </w:p>
        </w:tc>
        <w:tc>
          <w:tcPr>
            <w:tcW w:w="2835" w:type="dxa"/>
            <w:shd w:val="clear" w:color="auto" w:fill="auto"/>
            <w:vAlign w:val="center"/>
          </w:tcPr>
          <w:p w:rsidR="004322E8" w:rsidRPr="00F3101D" w:rsidRDefault="004322E8" w:rsidP="00FE6F30">
            <w:pPr>
              <w:ind w:left="-108"/>
              <w:rPr>
                <w:color w:val="000000"/>
                <w:sz w:val="26"/>
                <w:szCs w:val="26"/>
              </w:rPr>
            </w:pPr>
            <w:r w:rsidRPr="00F3101D">
              <w:rPr>
                <w:color w:val="000000"/>
                <w:sz w:val="26"/>
                <w:szCs w:val="26"/>
              </w:rPr>
              <w:t>Количество сносимых домов</w:t>
            </w:r>
          </w:p>
        </w:tc>
        <w:tc>
          <w:tcPr>
            <w:tcW w:w="992" w:type="dxa"/>
            <w:shd w:val="clear" w:color="auto" w:fill="auto"/>
            <w:vAlign w:val="center"/>
          </w:tcPr>
          <w:p w:rsidR="004322E8" w:rsidRPr="00F3101D" w:rsidRDefault="004322E8" w:rsidP="00FE6F30">
            <w:pPr>
              <w:ind w:left="-108"/>
              <w:jc w:val="center"/>
              <w:rPr>
                <w:color w:val="000000"/>
                <w:sz w:val="26"/>
                <w:szCs w:val="26"/>
              </w:rPr>
            </w:pPr>
            <w:r w:rsidRPr="00F3101D">
              <w:rPr>
                <w:color w:val="000000"/>
                <w:sz w:val="26"/>
                <w:szCs w:val="26"/>
              </w:rPr>
              <w:t>шт.</w:t>
            </w:r>
          </w:p>
        </w:tc>
        <w:tc>
          <w:tcPr>
            <w:tcW w:w="3118" w:type="dxa"/>
            <w:gridSpan w:val="3"/>
            <w:shd w:val="clear" w:color="auto" w:fill="auto"/>
            <w:vAlign w:val="center"/>
          </w:tcPr>
          <w:p w:rsidR="004322E8" w:rsidRPr="00F3101D" w:rsidRDefault="004322E8" w:rsidP="00FE6F30">
            <w:pPr>
              <w:ind w:left="-108"/>
              <w:jc w:val="center"/>
              <w:rPr>
                <w:color w:val="000000"/>
                <w:sz w:val="26"/>
                <w:szCs w:val="26"/>
              </w:rPr>
            </w:pPr>
            <w:r>
              <w:rPr>
                <w:color w:val="000000"/>
                <w:sz w:val="26"/>
                <w:szCs w:val="26"/>
              </w:rPr>
              <w:t>3</w:t>
            </w:r>
          </w:p>
        </w:tc>
        <w:tc>
          <w:tcPr>
            <w:tcW w:w="2268" w:type="dxa"/>
            <w:vMerge/>
            <w:shd w:val="clear" w:color="auto" w:fill="auto"/>
            <w:vAlign w:val="center"/>
          </w:tcPr>
          <w:p w:rsidR="004322E8" w:rsidRPr="00F3101D" w:rsidRDefault="004322E8" w:rsidP="00FE6F30">
            <w:pPr>
              <w:ind w:left="-108"/>
              <w:jc w:val="center"/>
              <w:rPr>
                <w:color w:val="000000"/>
                <w:sz w:val="26"/>
                <w:szCs w:val="26"/>
              </w:rPr>
            </w:pPr>
          </w:p>
        </w:tc>
      </w:tr>
      <w:tr w:rsidR="00F3101D" w:rsidRPr="00F3101D" w:rsidTr="00991075">
        <w:trPr>
          <w:trHeight w:val="330"/>
          <w:jc w:val="center"/>
        </w:trPr>
        <w:tc>
          <w:tcPr>
            <w:tcW w:w="568" w:type="dxa"/>
            <w:shd w:val="clear" w:color="auto" w:fill="auto"/>
            <w:vAlign w:val="center"/>
            <w:hideMark/>
          </w:tcPr>
          <w:p w:rsidR="00F3101D" w:rsidRPr="00F3101D" w:rsidRDefault="004322E8" w:rsidP="00FE6F30">
            <w:pPr>
              <w:ind w:left="-108"/>
              <w:jc w:val="center"/>
              <w:rPr>
                <w:color w:val="000000"/>
                <w:sz w:val="26"/>
                <w:szCs w:val="26"/>
              </w:rPr>
            </w:pPr>
            <w:r>
              <w:rPr>
                <w:color w:val="000000"/>
                <w:sz w:val="26"/>
                <w:szCs w:val="26"/>
              </w:rPr>
              <w:t>3</w:t>
            </w:r>
          </w:p>
        </w:tc>
        <w:tc>
          <w:tcPr>
            <w:tcW w:w="2835" w:type="dxa"/>
            <w:shd w:val="clear" w:color="auto" w:fill="auto"/>
            <w:vAlign w:val="center"/>
            <w:hideMark/>
          </w:tcPr>
          <w:p w:rsidR="00F3101D" w:rsidRPr="00F3101D" w:rsidRDefault="00F3101D" w:rsidP="001F3983">
            <w:pPr>
              <w:ind w:left="-108"/>
              <w:rPr>
                <w:color w:val="000000"/>
                <w:sz w:val="26"/>
                <w:szCs w:val="26"/>
              </w:rPr>
            </w:pPr>
            <w:r w:rsidRPr="00F3101D">
              <w:rPr>
                <w:color w:val="000000"/>
                <w:sz w:val="26"/>
                <w:szCs w:val="26"/>
              </w:rPr>
              <w:t xml:space="preserve">Максимальный </w:t>
            </w:r>
            <w:r w:rsidR="004322E8">
              <w:rPr>
                <w:color w:val="000000"/>
                <w:sz w:val="26"/>
                <w:szCs w:val="26"/>
              </w:rPr>
              <w:t>процент</w:t>
            </w:r>
            <w:r w:rsidRPr="00F3101D">
              <w:rPr>
                <w:color w:val="000000"/>
                <w:sz w:val="26"/>
                <w:szCs w:val="26"/>
              </w:rPr>
              <w:t xml:space="preserve"> застройки для </w:t>
            </w:r>
            <w:proofErr w:type="spellStart"/>
            <w:r w:rsidR="004322E8">
              <w:rPr>
                <w:color w:val="000000"/>
                <w:sz w:val="26"/>
                <w:szCs w:val="26"/>
              </w:rPr>
              <w:t>под</w:t>
            </w:r>
            <w:r w:rsidRPr="00F3101D">
              <w:rPr>
                <w:color w:val="000000"/>
                <w:sz w:val="26"/>
                <w:szCs w:val="26"/>
              </w:rPr>
              <w:t>зоны</w:t>
            </w:r>
            <w:proofErr w:type="spellEnd"/>
            <w:r w:rsidRPr="00F3101D">
              <w:rPr>
                <w:color w:val="000000"/>
                <w:sz w:val="26"/>
                <w:szCs w:val="26"/>
              </w:rPr>
              <w:t xml:space="preserve"> </w:t>
            </w:r>
            <w:r w:rsidR="004322E8">
              <w:rPr>
                <w:color w:val="000000"/>
                <w:sz w:val="26"/>
                <w:szCs w:val="26"/>
              </w:rPr>
              <w:t>МФ</w:t>
            </w:r>
            <w:r w:rsidRPr="00F3101D">
              <w:rPr>
                <w:color w:val="000000"/>
                <w:sz w:val="26"/>
                <w:szCs w:val="26"/>
              </w:rPr>
              <w:t>-</w:t>
            </w:r>
            <w:r w:rsidR="001F3983">
              <w:rPr>
                <w:color w:val="000000"/>
                <w:sz w:val="26"/>
                <w:szCs w:val="26"/>
              </w:rPr>
              <w:t>1</w:t>
            </w:r>
            <w:r w:rsidRPr="00F3101D">
              <w:rPr>
                <w:color w:val="000000"/>
                <w:sz w:val="26"/>
                <w:szCs w:val="26"/>
              </w:rPr>
              <w:t xml:space="preserve"> (</w:t>
            </w:r>
            <w:proofErr w:type="spellStart"/>
            <w:r w:rsidR="001F3983">
              <w:rPr>
                <w:color w:val="000000"/>
                <w:sz w:val="26"/>
                <w:szCs w:val="26"/>
              </w:rPr>
              <w:t>среднеэтажной</w:t>
            </w:r>
            <w:proofErr w:type="spellEnd"/>
            <w:r w:rsidR="001F3983">
              <w:rPr>
                <w:color w:val="000000"/>
                <w:sz w:val="26"/>
                <w:szCs w:val="26"/>
              </w:rPr>
              <w:t xml:space="preserve"> жилой застройки (код – 2.5) и многоэтажной жилой застройки (код – 2.6)</w:t>
            </w:r>
            <w:r w:rsidRPr="00F3101D">
              <w:rPr>
                <w:color w:val="000000"/>
                <w:sz w:val="26"/>
                <w:szCs w:val="26"/>
              </w:rPr>
              <w:t>)</w:t>
            </w:r>
          </w:p>
        </w:tc>
        <w:tc>
          <w:tcPr>
            <w:tcW w:w="992" w:type="dxa"/>
            <w:shd w:val="clear" w:color="auto" w:fill="auto"/>
            <w:vAlign w:val="center"/>
            <w:hideMark/>
          </w:tcPr>
          <w:p w:rsidR="00F3101D" w:rsidRPr="00F3101D" w:rsidRDefault="001F3983" w:rsidP="00FE6F30">
            <w:pPr>
              <w:ind w:left="-108"/>
              <w:jc w:val="center"/>
              <w:rPr>
                <w:color w:val="000000"/>
                <w:sz w:val="26"/>
                <w:szCs w:val="26"/>
              </w:rPr>
            </w:pPr>
            <w:r>
              <w:rPr>
                <w:color w:val="000000"/>
                <w:sz w:val="26"/>
                <w:szCs w:val="26"/>
              </w:rPr>
              <w:t>%</w:t>
            </w:r>
          </w:p>
        </w:tc>
        <w:tc>
          <w:tcPr>
            <w:tcW w:w="3118" w:type="dxa"/>
            <w:gridSpan w:val="3"/>
            <w:shd w:val="clear" w:color="auto" w:fill="auto"/>
            <w:vAlign w:val="center"/>
          </w:tcPr>
          <w:p w:rsidR="00F3101D" w:rsidRPr="00F3101D" w:rsidRDefault="00F3101D" w:rsidP="001F3983">
            <w:pPr>
              <w:ind w:left="-108"/>
              <w:jc w:val="center"/>
              <w:rPr>
                <w:color w:val="000000"/>
                <w:sz w:val="26"/>
                <w:szCs w:val="26"/>
              </w:rPr>
            </w:pPr>
            <w:r w:rsidRPr="00F3101D">
              <w:rPr>
                <w:color w:val="000000"/>
                <w:sz w:val="26"/>
                <w:szCs w:val="26"/>
              </w:rPr>
              <w:t>не более 6</w:t>
            </w:r>
            <w:r w:rsidR="001F3983">
              <w:rPr>
                <w:color w:val="000000"/>
                <w:sz w:val="26"/>
                <w:szCs w:val="26"/>
              </w:rPr>
              <w:t>0%</w:t>
            </w:r>
          </w:p>
        </w:tc>
        <w:tc>
          <w:tcPr>
            <w:tcW w:w="2268" w:type="dxa"/>
            <w:shd w:val="clear" w:color="auto" w:fill="auto"/>
            <w:vAlign w:val="center"/>
          </w:tcPr>
          <w:p w:rsidR="00F3101D" w:rsidRPr="00F3101D" w:rsidRDefault="001F3983" w:rsidP="00A01A82">
            <w:pPr>
              <w:ind w:left="-108"/>
              <w:jc w:val="center"/>
              <w:rPr>
                <w:color w:val="000000"/>
                <w:sz w:val="26"/>
                <w:szCs w:val="26"/>
              </w:rPr>
            </w:pPr>
            <w:proofErr w:type="spellStart"/>
            <w:r>
              <w:rPr>
                <w:color w:val="000000"/>
                <w:sz w:val="26"/>
                <w:szCs w:val="26"/>
              </w:rPr>
              <w:t>п</w:t>
            </w:r>
            <w:r w:rsidR="00F3101D" w:rsidRPr="00F3101D">
              <w:rPr>
                <w:color w:val="000000"/>
                <w:sz w:val="26"/>
                <w:szCs w:val="26"/>
              </w:rPr>
              <w:t>одп</w:t>
            </w:r>
            <w:proofErr w:type="spellEnd"/>
            <w:r>
              <w:rPr>
                <w:color w:val="000000"/>
                <w:sz w:val="26"/>
                <w:szCs w:val="26"/>
              </w:rPr>
              <w:t>.</w:t>
            </w:r>
            <w:r w:rsidR="00F3101D" w:rsidRPr="00F3101D">
              <w:rPr>
                <w:color w:val="000000"/>
                <w:sz w:val="26"/>
                <w:szCs w:val="26"/>
              </w:rPr>
              <w:t xml:space="preserve"> 3 п</w:t>
            </w:r>
            <w:r>
              <w:rPr>
                <w:color w:val="000000"/>
                <w:sz w:val="26"/>
                <w:szCs w:val="26"/>
              </w:rPr>
              <w:t>.</w:t>
            </w:r>
            <w:r w:rsidR="00F3101D" w:rsidRPr="00F3101D">
              <w:rPr>
                <w:color w:val="000000"/>
                <w:sz w:val="26"/>
                <w:szCs w:val="26"/>
              </w:rPr>
              <w:t xml:space="preserve"> 4 ст.1</w:t>
            </w:r>
            <w:r>
              <w:rPr>
                <w:color w:val="000000"/>
                <w:sz w:val="26"/>
                <w:szCs w:val="26"/>
              </w:rPr>
              <w:t>8.1</w:t>
            </w:r>
            <w:r w:rsidR="00F3101D" w:rsidRPr="00F3101D">
              <w:rPr>
                <w:color w:val="000000"/>
                <w:sz w:val="26"/>
                <w:szCs w:val="26"/>
              </w:rPr>
              <w:t xml:space="preserve"> П</w:t>
            </w:r>
            <w:r>
              <w:rPr>
                <w:color w:val="000000"/>
                <w:sz w:val="26"/>
                <w:szCs w:val="26"/>
              </w:rPr>
              <w:t>равил землепользования и застройки городского округа город Красноярск</w:t>
            </w:r>
          </w:p>
        </w:tc>
      </w:tr>
      <w:tr w:rsidR="00F3101D" w:rsidRPr="00F3101D" w:rsidTr="00991075">
        <w:trPr>
          <w:trHeight w:val="660"/>
          <w:jc w:val="center"/>
        </w:trPr>
        <w:tc>
          <w:tcPr>
            <w:tcW w:w="568" w:type="dxa"/>
            <w:shd w:val="clear" w:color="auto" w:fill="auto"/>
            <w:vAlign w:val="center"/>
          </w:tcPr>
          <w:p w:rsidR="00F3101D" w:rsidRPr="00F3101D" w:rsidRDefault="00471FB3" w:rsidP="00FE6F30">
            <w:pPr>
              <w:ind w:left="-108"/>
              <w:jc w:val="center"/>
              <w:rPr>
                <w:color w:val="000000"/>
                <w:sz w:val="26"/>
                <w:szCs w:val="26"/>
              </w:rPr>
            </w:pPr>
            <w:r>
              <w:rPr>
                <w:color w:val="000000"/>
                <w:sz w:val="26"/>
                <w:szCs w:val="26"/>
              </w:rPr>
              <w:t>4</w:t>
            </w:r>
          </w:p>
        </w:tc>
        <w:tc>
          <w:tcPr>
            <w:tcW w:w="2835" w:type="dxa"/>
            <w:shd w:val="clear" w:color="auto" w:fill="auto"/>
            <w:vAlign w:val="center"/>
          </w:tcPr>
          <w:p w:rsidR="00F3101D" w:rsidRPr="00F3101D" w:rsidRDefault="00471FB3" w:rsidP="00471FB3">
            <w:pPr>
              <w:ind w:left="-108"/>
              <w:rPr>
                <w:color w:val="000000"/>
                <w:sz w:val="26"/>
                <w:szCs w:val="26"/>
              </w:rPr>
            </w:pPr>
            <w:r>
              <w:rPr>
                <w:color w:val="000000"/>
                <w:sz w:val="26"/>
                <w:szCs w:val="26"/>
              </w:rPr>
              <w:t>К</w:t>
            </w:r>
            <w:r w:rsidR="00F3101D" w:rsidRPr="00F3101D">
              <w:rPr>
                <w:color w:val="000000"/>
                <w:sz w:val="26"/>
                <w:szCs w:val="26"/>
              </w:rPr>
              <w:t xml:space="preserve">оэффициент интенсивности жилой застройки для </w:t>
            </w:r>
            <w:proofErr w:type="spellStart"/>
            <w:r>
              <w:rPr>
                <w:color w:val="000000"/>
                <w:sz w:val="26"/>
                <w:szCs w:val="26"/>
              </w:rPr>
              <w:t>под</w:t>
            </w:r>
            <w:r w:rsidR="00F3101D" w:rsidRPr="00F3101D">
              <w:rPr>
                <w:color w:val="000000"/>
                <w:sz w:val="26"/>
                <w:szCs w:val="26"/>
              </w:rPr>
              <w:t>зоны</w:t>
            </w:r>
            <w:proofErr w:type="spellEnd"/>
            <w:r w:rsidR="00F3101D" w:rsidRPr="00F3101D">
              <w:rPr>
                <w:color w:val="000000"/>
                <w:sz w:val="26"/>
                <w:szCs w:val="26"/>
              </w:rPr>
              <w:t xml:space="preserve"> </w:t>
            </w:r>
            <w:r>
              <w:rPr>
                <w:color w:val="000000"/>
                <w:sz w:val="26"/>
                <w:szCs w:val="26"/>
              </w:rPr>
              <w:t>МФ-1</w:t>
            </w:r>
          </w:p>
        </w:tc>
        <w:tc>
          <w:tcPr>
            <w:tcW w:w="992" w:type="dxa"/>
            <w:shd w:val="clear" w:color="auto" w:fill="auto"/>
            <w:vAlign w:val="center"/>
          </w:tcPr>
          <w:p w:rsidR="00F3101D" w:rsidRPr="00F3101D" w:rsidRDefault="00F3101D" w:rsidP="00FE6F30">
            <w:pPr>
              <w:ind w:left="-108"/>
              <w:jc w:val="center"/>
              <w:rPr>
                <w:color w:val="000000"/>
                <w:sz w:val="26"/>
                <w:szCs w:val="26"/>
              </w:rPr>
            </w:pPr>
            <w:r w:rsidRPr="00F3101D">
              <w:rPr>
                <w:color w:val="000000"/>
                <w:sz w:val="26"/>
                <w:szCs w:val="26"/>
              </w:rPr>
              <w:t>К</w:t>
            </w:r>
          </w:p>
        </w:tc>
        <w:tc>
          <w:tcPr>
            <w:tcW w:w="3118" w:type="dxa"/>
            <w:gridSpan w:val="3"/>
            <w:shd w:val="clear" w:color="auto" w:fill="auto"/>
            <w:vAlign w:val="center"/>
          </w:tcPr>
          <w:p w:rsidR="00F3101D" w:rsidRPr="00F3101D" w:rsidRDefault="00F3101D" w:rsidP="00FE6F30">
            <w:pPr>
              <w:ind w:left="-108"/>
              <w:jc w:val="center"/>
              <w:rPr>
                <w:color w:val="000000"/>
                <w:sz w:val="26"/>
                <w:szCs w:val="26"/>
              </w:rPr>
            </w:pPr>
            <w:r w:rsidRPr="00F3101D">
              <w:rPr>
                <w:color w:val="000000"/>
                <w:sz w:val="26"/>
                <w:szCs w:val="26"/>
              </w:rPr>
              <w:t>не более 1,9</w:t>
            </w:r>
          </w:p>
        </w:tc>
        <w:tc>
          <w:tcPr>
            <w:tcW w:w="2268" w:type="dxa"/>
            <w:shd w:val="clear" w:color="auto" w:fill="auto"/>
            <w:vAlign w:val="center"/>
          </w:tcPr>
          <w:p w:rsidR="00F3101D" w:rsidRPr="00F3101D" w:rsidRDefault="00471FB3" w:rsidP="00A01A82">
            <w:pPr>
              <w:ind w:left="-108"/>
              <w:jc w:val="center"/>
              <w:rPr>
                <w:color w:val="000000"/>
                <w:sz w:val="26"/>
                <w:szCs w:val="26"/>
              </w:rPr>
            </w:pPr>
            <w:proofErr w:type="spellStart"/>
            <w:r>
              <w:rPr>
                <w:color w:val="000000"/>
                <w:sz w:val="26"/>
                <w:szCs w:val="26"/>
              </w:rPr>
              <w:t>п</w:t>
            </w:r>
            <w:r w:rsidR="00F3101D" w:rsidRPr="00F3101D">
              <w:rPr>
                <w:color w:val="000000"/>
                <w:sz w:val="26"/>
                <w:szCs w:val="26"/>
              </w:rPr>
              <w:t>одп</w:t>
            </w:r>
            <w:proofErr w:type="spellEnd"/>
            <w:r>
              <w:rPr>
                <w:color w:val="000000"/>
                <w:sz w:val="26"/>
                <w:szCs w:val="26"/>
              </w:rPr>
              <w:t>.</w:t>
            </w:r>
            <w:r w:rsidR="00F3101D" w:rsidRPr="00F3101D">
              <w:rPr>
                <w:color w:val="000000"/>
                <w:sz w:val="26"/>
                <w:szCs w:val="26"/>
              </w:rPr>
              <w:t xml:space="preserve"> 4 п</w:t>
            </w:r>
            <w:r>
              <w:rPr>
                <w:color w:val="000000"/>
                <w:sz w:val="26"/>
                <w:szCs w:val="26"/>
              </w:rPr>
              <w:t>.</w:t>
            </w:r>
            <w:r w:rsidR="00F3101D" w:rsidRPr="00F3101D">
              <w:rPr>
                <w:color w:val="000000"/>
                <w:sz w:val="26"/>
                <w:szCs w:val="26"/>
              </w:rPr>
              <w:t xml:space="preserve"> 4 </w:t>
            </w:r>
            <w:r w:rsidRPr="00F3101D">
              <w:rPr>
                <w:color w:val="000000"/>
                <w:sz w:val="26"/>
                <w:szCs w:val="26"/>
              </w:rPr>
              <w:t>ст.1</w:t>
            </w:r>
            <w:r>
              <w:rPr>
                <w:color w:val="000000"/>
                <w:sz w:val="26"/>
                <w:szCs w:val="26"/>
              </w:rPr>
              <w:t>8.1</w:t>
            </w:r>
            <w:r w:rsidRPr="00F3101D">
              <w:rPr>
                <w:color w:val="000000"/>
                <w:sz w:val="26"/>
                <w:szCs w:val="26"/>
              </w:rPr>
              <w:t xml:space="preserve"> П</w:t>
            </w:r>
            <w:r>
              <w:rPr>
                <w:color w:val="000000"/>
                <w:sz w:val="26"/>
                <w:szCs w:val="26"/>
              </w:rPr>
              <w:t>равил землепользования и застройки городского округа город Красноярск</w:t>
            </w:r>
          </w:p>
        </w:tc>
      </w:tr>
      <w:tr w:rsidR="00F3101D" w:rsidRPr="00F3101D" w:rsidTr="00991075">
        <w:trPr>
          <w:trHeight w:val="390"/>
          <w:jc w:val="center"/>
        </w:trPr>
        <w:tc>
          <w:tcPr>
            <w:tcW w:w="568" w:type="dxa"/>
            <w:shd w:val="clear" w:color="auto" w:fill="auto"/>
            <w:vAlign w:val="center"/>
          </w:tcPr>
          <w:p w:rsidR="00F3101D" w:rsidRPr="00F3101D" w:rsidRDefault="00471FB3" w:rsidP="00FE6F30">
            <w:pPr>
              <w:ind w:left="-108"/>
              <w:jc w:val="center"/>
              <w:rPr>
                <w:color w:val="000000"/>
                <w:sz w:val="26"/>
                <w:szCs w:val="26"/>
              </w:rPr>
            </w:pPr>
            <w:r>
              <w:rPr>
                <w:color w:val="000000"/>
                <w:sz w:val="26"/>
                <w:szCs w:val="26"/>
              </w:rPr>
              <w:t>5</w:t>
            </w:r>
          </w:p>
        </w:tc>
        <w:tc>
          <w:tcPr>
            <w:tcW w:w="2835" w:type="dxa"/>
            <w:shd w:val="clear" w:color="auto" w:fill="auto"/>
            <w:vAlign w:val="center"/>
            <w:hideMark/>
          </w:tcPr>
          <w:p w:rsidR="00F3101D" w:rsidRPr="00F3101D" w:rsidRDefault="00F3101D" w:rsidP="00471FB3">
            <w:pPr>
              <w:ind w:left="-108"/>
              <w:rPr>
                <w:color w:val="000000"/>
                <w:sz w:val="26"/>
                <w:szCs w:val="26"/>
              </w:rPr>
            </w:pPr>
            <w:r w:rsidRPr="00F3101D">
              <w:rPr>
                <w:color w:val="000000"/>
                <w:sz w:val="26"/>
                <w:szCs w:val="26"/>
              </w:rPr>
              <w:t>Предельная общая площадь жилых помещений</w:t>
            </w:r>
          </w:p>
        </w:tc>
        <w:tc>
          <w:tcPr>
            <w:tcW w:w="992" w:type="dxa"/>
            <w:shd w:val="clear" w:color="auto" w:fill="auto"/>
            <w:vAlign w:val="center"/>
            <w:hideMark/>
          </w:tcPr>
          <w:p w:rsidR="00F3101D" w:rsidRPr="00F3101D" w:rsidRDefault="00471FB3" w:rsidP="00471FB3">
            <w:pPr>
              <w:ind w:left="-108"/>
              <w:jc w:val="center"/>
              <w:rPr>
                <w:color w:val="000000"/>
                <w:sz w:val="26"/>
                <w:szCs w:val="26"/>
              </w:rPr>
            </w:pPr>
            <w:r>
              <w:rPr>
                <w:color w:val="000000"/>
                <w:sz w:val="26"/>
                <w:szCs w:val="26"/>
              </w:rPr>
              <w:t xml:space="preserve">кв. </w:t>
            </w:r>
            <w:r w:rsidR="00F3101D" w:rsidRPr="00F3101D">
              <w:rPr>
                <w:color w:val="000000"/>
                <w:sz w:val="26"/>
                <w:szCs w:val="26"/>
              </w:rPr>
              <w:t>м</w:t>
            </w:r>
          </w:p>
        </w:tc>
        <w:tc>
          <w:tcPr>
            <w:tcW w:w="3118" w:type="dxa"/>
            <w:gridSpan w:val="3"/>
            <w:shd w:val="clear" w:color="auto" w:fill="auto"/>
            <w:vAlign w:val="center"/>
          </w:tcPr>
          <w:p w:rsidR="00F3101D" w:rsidRPr="00F3101D" w:rsidRDefault="00471FB3" w:rsidP="00F20680">
            <w:pPr>
              <w:ind w:left="-108"/>
              <w:jc w:val="center"/>
              <w:rPr>
                <w:color w:val="FF0000"/>
                <w:sz w:val="26"/>
                <w:szCs w:val="26"/>
              </w:rPr>
            </w:pPr>
            <w:r>
              <w:rPr>
                <w:sz w:val="26"/>
                <w:szCs w:val="26"/>
              </w:rPr>
              <w:t>1</w:t>
            </w:r>
            <w:r w:rsidR="00F20680">
              <w:rPr>
                <w:sz w:val="26"/>
                <w:szCs w:val="26"/>
              </w:rPr>
              <w:t>6 095</w:t>
            </w:r>
          </w:p>
        </w:tc>
        <w:tc>
          <w:tcPr>
            <w:tcW w:w="2268" w:type="dxa"/>
            <w:shd w:val="clear" w:color="auto" w:fill="auto"/>
            <w:vAlign w:val="center"/>
          </w:tcPr>
          <w:p w:rsidR="00F3101D" w:rsidRPr="00F3101D" w:rsidRDefault="00F3101D" w:rsidP="00471FB3">
            <w:pPr>
              <w:ind w:left="-108"/>
              <w:jc w:val="center"/>
              <w:rPr>
                <w:color w:val="000000"/>
                <w:sz w:val="26"/>
                <w:szCs w:val="26"/>
              </w:rPr>
            </w:pPr>
            <w:r w:rsidRPr="00F3101D">
              <w:rPr>
                <w:color w:val="000000"/>
                <w:sz w:val="26"/>
                <w:szCs w:val="26"/>
              </w:rPr>
              <w:t>п.</w:t>
            </w:r>
            <w:r w:rsidR="00471FB3">
              <w:rPr>
                <w:color w:val="000000"/>
                <w:sz w:val="26"/>
                <w:szCs w:val="26"/>
              </w:rPr>
              <w:t xml:space="preserve"> </w:t>
            </w:r>
            <w:r w:rsidRPr="00F3101D">
              <w:rPr>
                <w:color w:val="000000"/>
                <w:sz w:val="26"/>
                <w:szCs w:val="26"/>
              </w:rPr>
              <w:t>1</w:t>
            </w:r>
            <w:r w:rsidR="00471FB3">
              <w:rPr>
                <w:color w:val="000000"/>
                <w:sz w:val="26"/>
                <w:szCs w:val="26"/>
              </w:rPr>
              <w:t xml:space="preserve"> </w:t>
            </w:r>
            <w:proofErr w:type="spellStart"/>
            <w:r w:rsidR="00471FB3">
              <w:rPr>
                <w:color w:val="000000"/>
                <w:sz w:val="26"/>
                <w:szCs w:val="26"/>
              </w:rPr>
              <w:t>х</w:t>
            </w:r>
            <w:proofErr w:type="spellEnd"/>
            <w:r w:rsidR="00471FB3">
              <w:rPr>
                <w:color w:val="000000"/>
                <w:sz w:val="26"/>
                <w:szCs w:val="26"/>
              </w:rPr>
              <w:t xml:space="preserve"> </w:t>
            </w:r>
            <w:r w:rsidRPr="00F3101D">
              <w:rPr>
                <w:color w:val="000000"/>
                <w:sz w:val="26"/>
                <w:szCs w:val="26"/>
              </w:rPr>
              <w:t>п.</w:t>
            </w:r>
            <w:r w:rsidR="00471FB3">
              <w:rPr>
                <w:color w:val="000000"/>
                <w:sz w:val="26"/>
                <w:szCs w:val="26"/>
              </w:rPr>
              <w:t xml:space="preserve"> 4 настоящей таблицы</w:t>
            </w:r>
          </w:p>
        </w:tc>
      </w:tr>
      <w:tr w:rsidR="00991075" w:rsidRPr="00F3101D" w:rsidTr="0006343D">
        <w:trPr>
          <w:trHeight w:val="330"/>
          <w:jc w:val="center"/>
        </w:trPr>
        <w:tc>
          <w:tcPr>
            <w:tcW w:w="568" w:type="dxa"/>
            <w:shd w:val="clear" w:color="auto" w:fill="auto"/>
            <w:vAlign w:val="center"/>
          </w:tcPr>
          <w:p w:rsidR="00991075" w:rsidRDefault="00991075" w:rsidP="00FE6F30">
            <w:pPr>
              <w:ind w:left="-108"/>
              <w:jc w:val="center"/>
              <w:rPr>
                <w:color w:val="000000"/>
                <w:sz w:val="26"/>
                <w:szCs w:val="26"/>
              </w:rPr>
            </w:pPr>
            <w:r>
              <w:rPr>
                <w:color w:val="000000"/>
                <w:sz w:val="26"/>
                <w:szCs w:val="26"/>
              </w:rPr>
              <w:t>6</w:t>
            </w:r>
          </w:p>
        </w:tc>
        <w:tc>
          <w:tcPr>
            <w:tcW w:w="2835" w:type="dxa"/>
            <w:shd w:val="clear" w:color="auto" w:fill="auto"/>
            <w:vAlign w:val="center"/>
            <w:hideMark/>
          </w:tcPr>
          <w:p w:rsidR="00991075" w:rsidRPr="00F3101D" w:rsidRDefault="00991075" w:rsidP="00FE6F30">
            <w:pPr>
              <w:ind w:left="-108"/>
              <w:rPr>
                <w:color w:val="000000"/>
                <w:sz w:val="26"/>
                <w:szCs w:val="26"/>
              </w:rPr>
            </w:pPr>
            <w:r>
              <w:rPr>
                <w:color w:val="000000"/>
                <w:sz w:val="26"/>
                <w:szCs w:val="26"/>
              </w:rPr>
              <w:t>Средняя жилищная обеспеченность</w:t>
            </w:r>
          </w:p>
        </w:tc>
        <w:tc>
          <w:tcPr>
            <w:tcW w:w="992" w:type="dxa"/>
            <w:shd w:val="clear" w:color="auto" w:fill="auto"/>
            <w:vAlign w:val="center"/>
            <w:hideMark/>
          </w:tcPr>
          <w:p w:rsidR="00991075" w:rsidRDefault="00991075" w:rsidP="00FE6F30">
            <w:pPr>
              <w:ind w:left="-108"/>
              <w:jc w:val="center"/>
              <w:rPr>
                <w:color w:val="000000"/>
                <w:sz w:val="26"/>
                <w:szCs w:val="26"/>
              </w:rPr>
            </w:pPr>
            <w:r>
              <w:rPr>
                <w:color w:val="000000"/>
                <w:sz w:val="26"/>
                <w:szCs w:val="26"/>
              </w:rPr>
              <w:t>кв. м/</w:t>
            </w:r>
          </w:p>
          <w:p w:rsidR="00991075" w:rsidRPr="00F3101D" w:rsidRDefault="00991075" w:rsidP="00FE6F30">
            <w:pPr>
              <w:ind w:left="-108"/>
              <w:jc w:val="center"/>
              <w:rPr>
                <w:color w:val="000000"/>
                <w:sz w:val="26"/>
                <w:szCs w:val="26"/>
              </w:rPr>
            </w:pPr>
            <w:r>
              <w:rPr>
                <w:color w:val="000000"/>
                <w:sz w:val="26"/>
                <w:szCs w:val="26"/>
              </w:rPr>
              <w:t>чел.</w:t>
            </w:r>
          </w:p>
        </w:tc>
        <w:tc>
          <w:tcPr>
            <w:tcW w:w="1039" w:type="dxa"/>
            <w:shd w:val="clear" w:color="auto" w:fill="auto"/>
            <w:vAlign w:val="center"/>
          </w:tcPr>
          <w:p w:rsidR="00991075" w:rsidRDefault="00991075" w:rsidP="00FE6F30">
            <w:pPr>
              <w:ind w:left="-108"/>
              <w:jc w:val="center"/>
              <w:rPr>
                <w:sz w:val="26"/>
                <w:szCs w:val="26"/>
              </w:rPr>
            </w:pPr>
            <w:r>
              <w:rPr>
                <w:sz w:val="26"/>
                <w:szCs w:val="26"/>
              </w:rPr>
              <w:t>23,8</w:t>
            </w:r>
          </w:p>
        </w:tc>
        <w:tc>
          <w:tcPr>
            <w:tcW w:w="1039" w:type="dxa"/>
            <w:shd w:val="clear" w:color="auto" w:fill="auto"/>
            <w:vAlign w:val="center"/>
          </w:tcPr>
          <w:p w:rsidR="00991075" w:rsidRDefault="00991075" w:rsidP="00FE6F30">
            <w:pPr>
              <w:ind w:left="-108"/>
              <w:jc w:val="center"/>
              <w:rPr>
                <w:sz w:val="26"/>
                <w:szCs w:val="26"/>
              </w:rPr>
            </w:pPr>
            <w:r>
              <w:rPr>
                <w:sz w:val="26"/>
                <w:szCs w:val="26"/>
              </w:rPr>
              <w:t>28</w:t>
            </w:r>
          </w:p>
        </w:tc>
        <w:tc>
          <w:tcPr>
            <w:tcW w:w="1040" w:type="dxa"/>
            <w:shd w:val="clear" w:color="auto" w:fill="auto"/>
            <w:vAlign w:val="center"/>
          </w:tcPr>
          <w:p w:rsidR="00991075" w:rsidRDefault="00991075" w:rsidP="00FE6F30">
            <w:pPr>
              <w:ind w:left="-108"/>
              <w:jc w:val="center"/>
              <w:rPr>
                <w:sz w:val="26"/>
                <w:szCs w:val="26"/>
              </w:rPr>
            </w:pPr>
            <w:r>
              <w:rPr>
                <w:sz w:val="26"/>
                <w:szCs w:val="26"/>
              </w:rPr>
              <w:t>30</w:t>
            </w:r>
          </w:p>
        </w:tc>
        <w:tc>
          <w:tcPr>
            <w:tcW w:w="2268" w:type="dxa"/>
            <w:shd w:val="clear" w:color="auto" w:fill="auto"/>
            <w:vAlign w:val="center"/>
          </w:tcPr>
          <w:p w:rsidR="00991075" w:rsidRDefault="00991075" w:rsidP="00556EAC">
            <w:pPr>
              <w:ind w:left="-108"/>
              <w:jc w:val="center"/>
              <w:rPr>
                <w:color w:val="000000"/>
                <w:sz w:val="26"/>
                <w:szCs w:val="26"/>
              </w:rPr>
            </w:pPr>
            <w:r>
              <w:rPr>
                <w:color w:val="000000"/>
                <w:sz w:val="26"/>
                <w:szCs w:val="26"/>
              </w:rPr>
              <w:t xml:space="preserve">Согласно </w:t>
            </w:r>
            <w:proofErr w:type="spellStart"/>
            <w:r>
              <w:rPr>
                <w:color w:val="000000"/>
                <w:sz w:val="26"/>
                <w:szCs w:val="26"/>
              </w:rPr>
              <w:t>утвер-жденному</w:t>
            </w:r>
            <w:proofErr w:type="spellEnd"/>
            <w:r>
              <w:rPr>
                <w:color w:val="000000"/>
                <w:sz w:val="26"/>
                <w:szCs w:val="26"/>
              </w:rPr>
              <w:t xml:space="preserve"> </w:t>
            </w:r>
            <w:proofErr w:type="spellStart"/>
            <w:r>
              <w:rPr>
                <w:color w:val="000000"/>
                <w:sz w:val="26"/>
                <w:szCs w:val="26"/>
              </w:rPr>
              <w:t>Гене-ральному</w:t>
            </w:r>
            <w:proofErr w:type="spellEnd"/>
            <w:r>
              <w:rPr>
                <w:color w:val="000000"/>
                <w:sz w:val="26"/>
                <w:szCs w:val="26"/>
              </w:rPr>
              <w:t xml:space="preserve"> плану городского округа город Красноярск (решение </w:t>
            </w:r>
            <w:proofErr w:type="spellStart"/>
            <w:r>
              <w:rPr>
                <w:color w:val="000000"/>
                <w:sz w:val="26"/>
                <w:szCs w:val="26"/>
              </w:rPr>
              <w:t>Красно</w:t>
            </w:r>
            <w:r w:rsidR="00A71980">
              <w:rPr>
                <w:color w:val="000000"/>
                <w:sz w:val="26"/>
                <w:szCs w:val="26"/>
              </w:rPr>
              <w:t>-</w:t>
            </w:r>
            <w:r>
              <w:rPr>
                <w:color w:val="000000"/>
                <w:sz w:val="26"/>
                <w:szCs w:val="26"/>
              </w:rPr>
              <w:lastRenderedPageBreak/>
              <w:t>ярского</w:t>
            </w:r>
            <w:proofErr w:type="spellEnd"/>
            <w:r>
              <w:rPr>
                <w:color w:val="000000"/>
                <w:sz w:val="26"/>
                <w:szCs w:val="26"/>
              </w:rPr>
              <w:t xml:space="preserve"> </w:t>
            </w:r>
            <w:proofErr w:type="spellStart"/>
            <w:r>
              <w:rPr>
                <w:color w:val="000000"/>
                <w:sz w:val="26"/>
                <w:szCs w:val="26"/>
              </w:rPr>
              <w:t>городс</w:t>
            </w:r>
            <w:r w:rsidR="00A71980">
              <w:rPr>
                <w:color w:val="000000"/>
                <w:sz w:val="26"/>
                <w:szCs w:val="26"/>
              </w:rPr>
              <w:t>-</w:t>
            </w:r>
            <w:r>
              <w:rPr>
                <w:color w:val="000000"/>
                <w:sz w:val="26"/>
                <w:szCs w:val="26"/>
              </w:rPr>
              <w:t>кого</w:t>
            </w:r>
            <w:proofErr w:type="spellEnd"/>
            <w:r>
              <w:rPr>
                <w:color w:val="000000"/>
                <w:sz w:val="26"/>
                <w:szCs w:val="26"/>
              </w:rPr>
              <w:t xml:space="preserve"> Совета </w:t>
            </w:r>
            <w:proofErr w:type="spellStart"/>
            <w:r>
              <w:rPr>
                <w:color w:val="000000"/>
                <w:sz w:val="26"/>
                <w:szCs w:val="26"/>
              </w:rPr>
              <w:t>депу</w:t>
            </w:r>
            <w:r w:rsidR="00A71980">
              <w:rPr>
                <w:color w:val="000000"/>
                <w:sz w:val="26"/>
                <w:szCs w:val="26"/>
              </w:rPr>
              <w:t>-</w:t>
            </w:r>
            <w:r>
              <w:rPr>
                <w:color w:val="000000"/>
                <w:sz w:val="26"/>
                <w:szCs w:val="26"/>
              </w:rPr>
              <w:t>татов</w:t>
            </w:r>
            <w:proofErr w:type="spellEnd"/>
            <w:r>
              <w:rPr>
                <w:color w:val="000000"/>
                <w:sz w:val="26"/>
                <w:szCs w:val="26"/>
              </w:rPr>
              <w:t xml:space="preserve"> от 13.03.2015 </w:t>
            </w:r>
          </w:p>
          <w:p w:rsidR="00991075" w:rsidRPr="00F3101D" w:rsidRDefault="00991075" w:rsidP="00556EAC">
            <w:pPr>
              <w:ind w:left="-108"/>
              <w:jc w:val="center"/>
              <w:rPr>
                <w:color w:val="000000"/>
                <w:sz w:val="26"/>
                <w:szCs w:val="26"/>
              </w:rPr>
            </w:pPr>
            <w:r>
              <w:rPr>
                <w:color w:val="000000"/>
                <w:sz w:val="26"/>
                <w:szCs w:val="26"/>
              </w:rPr>
              <w:t>№ 7-107)</w:t>
            </w:r>
          </w:p>
        </w:tc>
      </w:tr>
      <w:tr w:rsidR="00991075" w:rsidRPr="00F3101D" w:rsidTr="0006343D">
        <w:trPr>
          <w:trHeight w:val="330"/>
          <w:jc w:val="center"/>
        </w:trPr>
        <w:tc>
          <w:tcPr>
            <w:tcW w:w="568" w:type="dxa"/>
            <w:shd w:val="clear" w:color="auto" w:fill="auto"/>
            <w:vAlign w:val="center"/>
          </w:tcPr>
          <w:p w:rsidR="00991075" w:rsidRPr="00F3101D" w:rsidRDefault="00A9040D" w:rsidP="00FE6F30">
            <w:pPr>
              <w:ind w:left="-108"/>
              <w:jc w:val="center"/>
              <w:rPr>
                <w:color w:val="000000"/>
                <w:sz w:val="26"/>
                <w:szCs w:val="26"/>
              </w:rPr>
            </w:pPr>
            <w:r>
              <w:rPr>
                <w:color w:val="000000"/>
                <w:sz w:val="26"/>
                <w:szCs w:val="26"/>
              </w:rPr>
              <w:lastRenderedPageBreak/>
              <w:t>7</w:t>
            </w:r>
          </w:p>
        </w:tc>
        <w:tc>
          <w:tcPr>
            <w:tcW w:w="2835" w:type="dxa"/>
            <w:shd w:val="clear" w:color="auto" w:fill="auto"/>
            <w:vAlign w:val="center"/>
            <w:hideMark/>
          </w:tcPr>
          <w:p w:rsidR="00991075" w:rsidRPr="00F3101D" w:rsidRDefault="00991075" w:rsidP="00FE6F30">
            <w:pPr>
              <w:ind w:left="-108"/>
              <w:rPr>
                <w:color w:val="000000"/>
                <w:sz w:val="26"/>
                <w:szCs w:val="26"/>
              </w:rPr>
            </w:pPr>
            <w:r w:rsidRPr="00F3101D">
              <w:rPr>
                <w:color w:val="000000"/>
                <w:sz w:val="26"/>
                <w:szCs w:val="26"/>
              </w:rPr>
              <w:t>Расчетная численность населения</w:t>
            </w:r>
          </w:p>
        </w:tc>
        <w:tc>
          <w:tcPr>
            <w:tcW w:w="992" w:type="dxa"/>
            <w:shd w:val="clear" w:color="auto" w:fill="auto"/>
            <w:vAlign w:val="center"/>
            <w:hideMark/>
          </w:tcPr>
          <w:p w:rsidR="00991075" w:rsidRPr="00F3101D" w:rsidRDefault="00991075" w:rsidP="00FE6F30">
            <w:pPr>
              <w:ind w:left="-108"/>
              <w:jc w:val="center"/>
              <w:rPr>
                <w:color w:val="000000"/>
                <w:sz w:val="26"/>
                <w:szCs w:val="26"/>
              </w:rPr>
            </w:pPr>
            <w:r w:rsidRPr="00F3101D">
              <w:rPr>
                <w:color w:val="000000"/>
                <w:sz w:val="26"/>
                <w:szCs w:val="26"/>
              </w:rPr>
              <w:t>чел.</w:t>
            </w:r>
          </w:p>
        </w:tc>
        <w:tc>
          <w:tcPr>
            <w:tcW w:w="1039" w:type="dxa"/>
            <w:shd w:val="clear" w:color="auto" w:fill="auto"/>
            <w:vAlign w:val="center"/>
          </w:tcPr>
          <w:p w:rsidR="00991075" w:rsidRPr="00F3101D" w:rsidRDefault="00CB409C" w:rsidP="00FE6F30">
            <w:pPr>
              <w:ind w:left="-108"/>
              <w:jc w:val="center"/>
              <w:rPr>
                <w:sz w:val="26"/>
                <w:szCs w:val="26"/>
              </w:rPr>
            </w:pPr>
            <w:r>
              <w:rPr>
                <w:sz w:val="26"/>
                <w:szCs w:val="26"/>
              </w:rPr>
              <w:t>676</w:t>
            </w:r>
          </w:p>
        </w:tc>
        <w:tc>
          <w:tcPr>
            <w:tcW w:w="1039" w:type="dxa"/>
            <w:shd w:val="clear" w:color="auto" w:fill="auto"/>
            <w:vAlign w:val="center"/>
          </w:tcPr>
          <w:p w:rsidR="00991075" w:rsidRPr="00F3101D" w:rsidRDefault="00CB409C" w:rsidP="00FE6F30">
            <w:pPr>
              <w:ind w:left="-108"/>
              <w:jc w:val="center"/>
              <w:rPr>
                <w:sz w:val="26"/>
                <w:szCs w:val="26"/>
              </w:rPr>
            </w:pPr>
            <w:r>
              <w:rPr>
                <w:sz w:val="26"/>
                <w:szCs w:val="26"/>
              </w:rPr>
              <w:t>575</w:t>
            </w:r>
          </w:p>
        </w:tc>
        <w:tc>
          <w:tcPr>
            <w:tcW w:w="1040" w:type="dxa"/>
            <w:shd w:val="clear" w:color="auto" w:fill="auto"/>
            <w:vAlign w:val="center"/>
          </w:tcPr>
          <w:p w:rsidR="00991075" w:rsidRPr="00F3101D" w:rsidRDefault="00CB409C" w:rsidP="00FE6F30">
            <w:pPr>
              <w:ind w:left="-108"/>
              <w:jc w:val="center"/>
              <w:rPr>
                <w:sz w:val="26"/>
                <w:szCs w:val="26"/>
              </w:rPr>
            </w:pPr>
            <w:r>
              <w:rPr>
                <w:sz w:val="26"/>
                <w:szCs w:val="26"/>
              </w:rPr>
              <w:t>537</w:t>
            </w:r>
          </w:p>
        </w:tc>
        <w:tc>
          <w:tcPr>
            <w:tcW w:w="2268" w:type="dxa"/>
            <w:shd w:val="clear" w:color="auto" w:fill="auto"/>
            <w:vAlign w:val="center"/>
          </w:tcPr>
          <w:p w:rsidR="00991075" w:rsidRPr="00F3101D" w:rsidRDefault="00991075" w:rsidP="00FE6F30">
            <w:pPr>
              <w:ind w:left="-108"/>
              <w:jc w:val="center"/>
              <w:rPr>
                <w:color w:val="000000"/>
                <w:sz w:val="26"/>
                <w:szCs w:val="26"/>
              </w:rPr>
            </w:pPr>
            <w:r w:rsidRPr="00F3101D">
              <w:rPr>
                <w:color w:val="000000"/>
                <w:sz w:val="26"/>
                <w:szCs w:val="26"/>
              </w:rPr>
              <w:t>п.</w:t>
            </w:r>
            <w:r>
              <w:rPr>
                <w:color w:val="000000"/>
                <w:sz w:val="26"/>
                <w:szCs w:val="26"/>
              </w:rPr>
              <w:t xml:space="preserve"> 5 </w:t>
            </w:r>
            <w:r w:rsidRPr="00F3101D">
              <w:rPr>
                <w:color w:val="000000"/>
                <w:sz w:val="26"/>
                <w:szCs w:val="26"/>
              </w:rPr>
              <w:t>/</w:t>
            </w:r>
            <w:r>
              <w:rPr>
                <w:color w:val="000000"/>
                <w:sz w:val="26"/>
                <w:szCs w:val="26"/>
              </w:rPr>
              <w:t xml:space="preserve"> </w:t>
            </w:r>
            <w:r w:rsidRPr="00F3101D">
              <w:rPr>
                <w:color w:val="000000"/>
                <w:sz w:val="26"/>
                <w:szCs w:val="26"/>
              </w:rPr>
              <w:t>средн</w:t>
            </w:r>
            <w:r w:rsidR="00A71980">
              <w:rPr>
                <w:color w:val="000000"/>
                <w:sz w:val="26"/>
                <w:szCs w:val="26"/>
              </w:rPr>
              <w:t>яя</w:t>
            </w:r>
            <w:r>
              <w:rPr>
                <w:color w:val="000000"/>
                <w:sz w:val="26"/>
                <w:szCs w:val="26"/>
              </w:rPr>
              <w:t xml:space="preserve"> </w:t>
            </w:r>
            <w:r w:rsidRPr="00F3101D">
              <w:rPr>
                <w:color w:val="000000"/>
                <w:sz w:val="26"/>
                <w:szCs w:val="26"/>
              </w:rPr>
              <w:t>жилищ</w:t>
            </w:r>
            <w:r>
              <w:rPr>
                <w:color w:val="000000"/>
                <w:sz w:val="26"/>
                <w:szCs w:val="26"/>
              </w:rPr>
              <w:t>ная</w:t>
            </w:r>
          </w:p>
          <w:p w:rsidR="00991075" w:rsidRPr="00F3101D" w:rsidRDefault="00991075" w:rsidP="00A71980">
            <w:pPr>
              <w:ind w:left="-108"/>
              <w:jc w:val="center"/>
              <w:rPr>
                <w:color w:val="000000"/>
                <w:sz w:val="26"/>
                <w:szCs w:val="26"/>
              </w:rPr>
            </w:pPr>
            <w:r>
              <w:rPr>
                <w:color w:val="000000"/>
                <w:sz w:val="26"/>
                <w:szCs w:val="26"/>
              </w:rPr>
              <w:t>о</w:t>
            </w:r>
            <w:r w:rsidRPr="00F3101D">
              <w:rPr>
                <w:color w:val="000000"/>
                <w:sz w:val="26"/>
                <w:szCs w:val="26"/>
              </w:rPr>
              <w:t>беспеченность</w:t>
            </w:r>
          </w:p>
        </w:tc>
      </w:tr>
      <w:tr w:rsidR="00F3101D" w:rsidRPr="00F3101D" w:rsidTr="00991075">
        <w:trPr>
          <w:trHeight w:val="720"/>
          <w:jc w:val="center"/>
        </w:trPr>
        <w:tc>
          <w:tcPr>
            <w:tcW w:w="568" w:type="dxa"/>
            <w:shd w:val="clear" w:color="auto" w:fill="auto"/>
            <w:vAlign w:val="center"/>
          </w:tcPr>
          <w:p w:rsidR="00F3101D" w:rsidRPr="00F3101D" w:rsidRDefault="00A9040D" w:rsidP="00FE6F30">
            <w:pPr>
              <w:ind w:left="-108"/>
              <w:jc w:val="center"/>
              <w:rPr>
                <w:color w:val="000000"/>
                <w:sz w:val="26"/>
                <w:szCs w:val="26"/>
              </w:rPr>
            </w:pPr>
            <w:r>
              <w:rPr>
                <w:color w:val="000000"/>
                <w:sz w:val="26"/>
                <w:szCs w:val="26"/>
              </w:rPr>
              <w:t>8</w:t>
            </w:r>
          </w:p>
        </w:tc>
        <w:tc>
          <w:tcPr>
            <w:tcW w:w="2835" w:type="dxa"/>
            <w:shd w:val="clear" w:color="auto" w:fill="auto"/>
            <w:vAlign w:val="center"/>
            <w:hideMark/>
          </w:tcPr>
          <w:p w:rsidR="00F3101D" w:rsidRPr="00F3101D" w:rsidRDefault="00F3101D" w:rsidP="00471FB3">
            <w:pPr>
              <w:ind w:left="-108"/>
              <w:rPr>
                <w:color w:val="000000"/>
                <w:sz w:val="26"/>
                <w:szCs w:val="26"/>
              </w:rPr>
            </w:pPr>
            <w:r w:rsidRPr="00F3101D">
              <w:rPr>
                <w:color w:val="000000"/>
                <w:sz w:val="26"/>
                <w:szCs w:val="26"/>
              </w:rPr>
              <w:t>Ориентировочное количество квартир (при среднем размере квартиры – 54</w:t>
            </w:r>
            <w:r w:rsidR="00471FB3">
              <w:rPr>
                <w:color w:val="000000"/>
                <w:sz w:val="26"/>
                <w:szCs w:val="26"/>
              </w:rPr>
              <w:t xml:space="preserve"> кв.</w:t>
            </w:r>
            <w:r w:rsidRPr="00F3101D">
              <w:rPr>
                <w:color w:val="000000"/>
                <w:sz w:val="26"/>
                <w:szCs w:val="26"/>
              </w:rPr>
              <w:t xml:space="preserve"> м)</w:t>
            </w:r>
          </w:p>
        </w:tc>
        <w:tc>
          <w:tcPr>
            <w:tcW w:w="992" w:type="dxa"/>
            <w:shd w:val="clear" w:color="auto" w:fill="auto"/>
            <w:vAlign w:val="center"/>
            <w:hideMark/>
          </w:tcPr>
          <w:p w:rsidR="00F3101D" w:rsidRPr="00F3101D" w:rsidRDefault="00471FB3" w:rsidP="00FE6F30">
            <w:pPr>
              <w:ind w:left="-108"/>
              <w:jc w:val="center"/>
              <w:rPr>
                <w:color w:val="000000"/>
                <w:sz w:val="26"/>
                <w:szCs w:val="26"/>
              </w:rPr>
            </w:pPr>
            <w:proofErr w:type="spellStart"/>
            <w:r>
              <w:rPr>
                <w:color w:val="000000"/>
                <w:sz w:val="26"/>
                <w:szCs w:val="26"/>
              </w:rPr>
              <w:t>к</w:t>
            </w:r>
            <w:r w:rsidR="00F3101D" w:rsidRPr="00F3101D">
              <w:rPr>
                <w:color w:val="000000"/>
                <w:sz w:val="26"/>
                <w:szCs w:val="26"/>
              </w:rPr>
              <w:t>вар</w:t>
            </w:r>
            <w:r>
              <w:rPr>
                <w:color w:val="000000"/>
                <w:sz w:val="26"/>
                <w:szCs w:val="26"/>
              </w:rPr>
              <w:t>-</w:t>
            </w:r>
            <w:r w:rsidR="00F3101D" w:rsidRPr="00F3101D">
              <w:rPr>
                <w:color w:val="000000"/>
                <w:sz w:val="26"/>
                <w:szCs w:val="26"/>
              </w:rPr>
              <w:t>тир</w:t>
            </w:r>
            <w:r>
              <w:rPr>
                <w:color w:val="000000"/>
                <w:sz w:val="26"/>
                <w:szCs w:val="26"/>
              </w:rPr>
              <w:t>а</w:t>
            </w:r>
            <w:proofErr w:type="spellEnd"/>
          </w:p>
        </w:tc>
        <w:tc>
          <w:tcPr>
            <w:tcW w:w="3118" w:type="dxa"/>
            <w:gridSpan w:val="3"/>
            <w:shd w:val="clear" w:color="auto" w:fill="auto"/>
            <w:vAlign w:val="center"/>
          </w:tcPr>
          <w:p w:rsidR="00F3101D" w:rsidRPr="00F3101D" w:rsidRDefault="00CB409C" w:rsidP="00FE6F30">
            <w:pPr>
              <w:ind w:left="-108"/>
              <w:jc w:val="center"/>
              <w:rPr>
                <w:sz w:val="26"/>
                <w:szCs w:val="26"/>
              </w:rPr>
            </w:pPr>
            <w:r>
              <w:rPr>
                <w:sz w:val="26"/>
                <w:szCs w:val="26"/>
              </w:rPr>
              <w:t>298</w:t>
            </w:r>
          </w:p>
        </w:tc>
        <w:tc>
          <w:tcPr>
            <w:tcW w:w="2268" w:type="dxa"/>
            <w:shd w:val="clear" w:color="auto" w:fill="auto"/>
            <w:vAlign w:val="center"/>
          </w:tcPr>
          <w:p w:rsidR="00F3101D" w:rsidRPr="00F3101D" w:rsidRDefault="00F3101D" w:rsidP="00471FB3">
            <w:pPr>
              <w:ind w:left="-108"/>
              <w:jc w:val="center"/>
              <w:rPr>
                <w:color w:val="000000"/>
                <w:sz w:val="26"/>
                <w:szCs w:val="26"/>
              </w:rPr>
            </w:pPr>
            <w:r w:rsidRPr="00F3101D">
              <w:rPr>
                <w:color w:val="000000"/>
                <w:sz w:val="26"/>
                <w:szCs w:val="26"/>
              </w:rPr>
              <w:t>п.</w:t>
            </w:r>
            <w:r w:rsidR="00471FB3">
              <w:rPr>
                <w:color w:val="000000"/>
                <w:sz w:val="26"/>
                <w:szCs w:val="26"/>
              </w:rPr>
              <w:t xml:space="preserve"> 5 </w:t>
            </w:r>
            <w:r w:rsidRPr="00F3101D">
              <w:rPr>
                <w:color w:val="000000"/>
                <w:sz w:val="26"/>
                <w:szCs w:val="26"/>
              </w:rPr>
              <w:t>/</w:t>
            </w:r>
            <w:r w:rsidR="00471FB3">
              <w:rPr>
                <w:color w:val="000000"/>
                <w:sz w:val="26"/>
                <w:szCs w:val="26"/>
              </w:rPr>
              <w:t xml:space="preserve"> </w:t>
            </w:r>
            <w:r w:rsidRPr="00F3101D">
              <w:rPr>
                <w:color w:val="000000"/>
                <w:sz w:val="26"/>
                <w:szCs w:val="26"/>
              </w:rPr>
              <w:t>54</w:t>
            </w:r>
            <w:r w:rsidR="00471FB3">
              <w:rPr>
                <w:color w:val="000000"/>
                <w:sz w:val="26"/>
                <w:szCs w:val="26"/>
              </w:rPr>
              <w:t xml:space="preserve"> кв.</w:t>
            </w:r>
            <w:r w:rsidRPr="00F3101D">
              <w:rPr>
                <w:color w:val="000000"/>
                <w:sz w:val="26"/>
                <w:szCs w:val="26"/>
              </w:rPr>
              <w:t>м</w:t>
            </w:r>
            <w:r w:rsidR="00471FB3">
              <w:rPr>
                <w:color w:val="000000"/>
                <w:sz w:val="26"/>
                <w:szCs w:val="26"/>
              </w:rPr>
              <w:t xml:space="preserve"> настоящей таблицы</w:t>
            </w:r>
          </w:p>
        </w:tc>
      </w:tr>
      <w:tr w:rsidR="00F3101D" w:rsidRPr="00F3101D" w:rsidTr="00991075">
        <w:trPr>
          <w:trHeight w:val="302"/>
          <w:jc w:val="center"/>
        </w:trPr>
        <w:tc>
          <w:tcPr>
            <w:tcW w:w="568" w:type="dxa"/>
            <w:shd w:val="clear" w:color="auto" w:fill="auto"/>
            <w:vAlign w:val="center"/>
          </w:tcPr>
          <w:p w:rsidR="00F3101D" w:rsidRPr="00F3101D" w:rsidRDefault="00A9040D" w:rsidP="00FE6F30">
            <w:pPr>
              <w:ind w:left="-108"/>
              <w:jc w:val="center"/>
              <w:rPr>
                <w:color w:val="000000"/>
                <w:sz w:val="26"/>
                <w:szCs w:val="26"/>
              </w:rPr>
            </w:pPr>
            <w:r>
              <w:rPr>
                <w:color w:val="000000"/>
                <w:sz w:val="26"/>
                <w:szCs w:val="26"/>
              </w:rPr>
              <w:t>9</w:t>
            </w:r>
          </w:p>
        </w:tc>
        <w:tc>
          <w:tcPr>
            <w:tcW w:w="2835" w:type="dxa"/>
            <w:shd w:val="clear" w:color="auto" w:fill="auto"/>
            <w:vAlign w:val="center"/>
            <w:hideMark/>
          </w:tcPr>
          <w:p w:rsidR="00F3101D" w:rsidRPr="00F3101D" w:rsidRDefault="00F3101D" w:rsidP="00FE6F30">
            <w:pPr>
              <w:ind w:left="-108"/>
              <w:rPr>
                <w:color w:val="000000"/>
                <w:sz w:val="26"/>
                <w:szCs w:val="26"/>
              </w:rPr>
            </w:pPr>
            <w:r w:rsidRPr="00F3101D">
              <w:rPr>
                <w:color w:val="000000"/>
                <w:sz w:val="26"/>
                <w:szCs w:val="26"/>
              </w:rPr>
              <w:t xml:space="preserve">Расчетное количество индивидуальных легковых автомобилей (из расчета одно </w:t>
            </w:r>
            <w:proofErr w:type="spellStart"/>
            <w:r w:rsidRPr="00F3101D">
              <w:rPr>
                <w:color w:val="000000"/>
                <w:sz w:val="26"/>
                <w:szCs w:val="26"/>
              </w:rPr>
              <w:t>машино-место</w:t>
            </w:r>
            <w:proofErr w:type="spellEnd"/>
            <w:r w:rsidRPr="00F3101D">
              <w:rPr>
                <w:color w:val="000000"/>
                <w:sz w:val="26"/>
                <w:szCs w:val="26"/>
              </w:rPr>
              <w:t xml:space="preserve"> на квартиру)</w:t>
            </w:r>
          </w:p>
        </w:tc>
        <w:tc>
          <w:tcPr>
            <w:tcW w:w="992" w:type="dxa"/>
            <w:shd w:val="clear" w:color="auto" w:fill="auto"/>
            <w:vAlign w:val="center"/>
            <w:hideMark/>
          </w:tcPr>
          <w:p w:rsidR="00F3101D" w:rsidRPr="00F3101D" w:rsidRDefault="00471FB3" w:rsidP="00471FB3">
            <w:pPr>
              <w:ind w:left="-108"/>
              <w:jc w:val="center"/>
              <w:rPr>
                <w:color w:val="000000"/>
                <w:sz w:val="26"/>
                <w:szCs w:val="26"/>
              </w:rPr>
            </w:pPr>
            <w:proofErr w:type="spellStart"/>
            <w:r>
              <w:rPr>
                <w:color w:val="000000"/>
                <w:sz w:val="26"/>
                <w:szCs w:val="26"/>
              </w:rPr>
              <w:t>и</w:t>
            </w:r>
            <w:r w:rsidR="00F3101D" w:rsidRPr="00F3101D">
              <w:rPr>
                <w:color w:val="000000"/>
                <w:sz w:val="26"/>
                <w:szCs w:val="26"/>
              </w:rPr>
              <w:t>нд</w:t>
            </w:r>
            <w:r>
              <w:rPr>
                <w:color w:val="000000"/>
                <w:sz w:val="26"/>
                <w:szCs w:val="26"/>
              </w:rPr>
              <w:t>и-виду-альный</w:t>
            </w:r>
            <w:proofErr w:type="spellEnd"/>
            <w:r w:rsidR="00F3101D" w:rsidRPr="00F3101D">
              <w:rPr>
                <w:color w:val="000000"/>
                <w:sz w:val="26"/>
                <w:szCs w:val="26"/>
              </w:rPr>
              <w:t xml:space="preserve"> </w:t>
            </w:r>
            <w:proofErr w:type="spellStart"/>
            <w:r w:rsidR="00F3101D" w:rsidRPr="00F3101D">
              <w:rPr>
                <w:color w:val="000000"/>
                <w:sz w:val="26"/>
                <w:szCs w:val="26"/>
              </w:rPr>
              <w:t>легко-в</w:t>
            </w:r>
            <w:r>
              <w:rPr>
                <w:color w:val="000000"/>
                <w:sz w:val="26"/>
                <w:szCs w:val="26"/>
              </w:rPr>
              <w:t>ой</w:t>
            </w:r>
            <w:proofErr w:type="spellEnd"/>
            <w:r w:rsidR="00F3101D" w:rsidRPr="00F3101D">
              <w:rPr>
                <w:color w:val="000000"/>
                <w:sz w:val="26"/>
                <w:szCs w:val="26"/>
              </w:rPr>
              <w:t xml:space="preserve"> </w:t>
            </w:r>
            <w:proofErr w:type="spellStart"/>
            <w:r w:rsidR="00F3101D" w:rsidRPr="00F3101D">
              <w:rPr>
                <w:color w:val="000000"/>
                <w:sz w:val="26"/>
                <w:szCs w:val="26"/>
              </w:rPr>
              <w:t>автомо</w:t>
            </w:r>
            <w:r>
              <w:rPr>
                <w:color w:val="000000"/>
                <w:sz w:val="26"/>
                <w:szCs w:val="26"/>
              </w:rPr>
              <w:t>-</w:t>
            </w:r>
            <w:r w:rsidR="00F3101D" w:rsidRPr="00F3101D">
              <w:rPr>
                <w:color w:val="000000"/>
                <w:sz w:val="26"/>
                <w:szCs w:val="26"/>
              </w:rPr>
              <w:t>бил</w:t>
            </w:r>
            <w:r>
              <w:rPr>
                <w:color w:val="000000"/>
                <w:sz w:val="26"/>
                <w:szCs w:val="26"/>
              </w:rPr>
              <w:t>ь</w:t>
            </w:r>
            <w:proofErr w:type="spellEnd"/>
          </w:p>
        </w:tc>
        <w:tc>
          <w:tcPr>
            <w:tcW w:w="3118" w:type="dxa"/>
            <w:gridSpan w:val="3"/>
            <w:shd w:val="clear" w:color="auto" w:fill="auto"/>
            <w:vAlign w:val="center"/>
          </w:tcPr>
          <w:p w:rsidR="00F3101D" w:rsidRPr="00F3101D" w:rsidRDefault="00CB409C" w:rsidP="00FE6F30">
            <w:pPr>
              <w:ind w:left="-108"/>
              <w:jc w:val="center"/>
              <w:rPr>
                <w:sz w:val="26"/>
                <w:szCs w:val="26"/>
              </w:rPr>
            </w:pPr>
            <w:r>
              <w:rPr>
                <w:sz w:val="26"/>
                <w:szCs w:val="26"/>
              </w:rPr>
              <w:t>298</w:t>
            </w:r>
          </w:p>
        </w:tc>
        <w:tc>
          <w:tcPr>
            <w:tcW w:w="2268" w:type="dxa"/>
            <w:shd w:val="clear" w:color="auto" w:fill="auto"/>
            <w:vAlign w:val="center"/>
          </w:tcPr>
          <w:p w:rsidR="00F3101D" w:rsidRPr="00F3101D" w:rsidRDefault="00F3101D" w:rsidP="00471FB3">
            <w:pPr>
              <w:ind w:left="-108"/>
              <w:jc w:val="center"/>
              <w:rPr>
                <w:color w:val="000000"/>
                <w:sz w:val="26"/>
                <w:szCs w:val="26"/>
              </w:rPr>
            </w:pPr>
            <w:r w:rsidRPr="00F3101D">
              <w:rPr>
                <w:color w:val="000000"/>
                <w:sz w:val="26"/>
                <w:szCs w:val="26"/>
              </w:rPr>
              <w:t>п.</w:t>
            </w:r>
            <w:r w:rsidR="00A9040D">
              <w:rPr>
                <w:color w:val="000000"/>
                <w:sz w:val="26"/>
                <w:szCs w:val="26"/>
              </w:rPr>
              <w:t xml:space="preserve"> 9</w:t>
            </w:r>
            <w:r w:rsidR="00471FB3">
              <w:rPr>
                <w:color w:val="000000"/>
                <w:sz w:val="26"/>
                <w:szCs w:val="26"/>
              </w:rPr>
              <w:t xml:space="preserve"> </w:t>
            </w:r>
            <w:r w:rsidRPr="00F3101D">
              <w:rPr>
                <w:color w:val="000000"/>
                <w:sz w:val="26"/>
                <w:szCs w:val="26"/>
              </w:rPr>
              <w:t>=</w:t>
            </w:r>
            <w:r w:rsidR="00471FB3">
              <w:rPr>
                <w:color w:val="000000"/>
                <w:sz w:val="26"/>
                <w:szCs w:val="26"/>
              </w:rPr>
              <w:t xml:space="preserve"> </w:t>
            </w:r>
            <w:r w:rsidRPr="00F3101D">
              <w:rPr>
                <w:color w:val="000000"/>
                <w:sz w:val="26"/>
                <w:szCs w:val="26"/>
              </w:rPr>
              <w:t>п.</w:t>
            </w:r>
            <w:r w:rsidR="00471FB3">
              <w:rPr>
                <w:color w:val="000000"/>
                <w:sz w:val="26"/>
                <w:szCs w:val="26"/>
              </w:rPr>
              <w:t xml:space="preserve"> 8</w:t>
            </w:r>
            <w:r w:rsidR="003D4F85">
              <w:rPr>
                <w:color w:val="000000"/>
                <w:sz w:val="26"/>
                <w:szCs w:val="26"/>
              </w:rPr>
              <w:t xml:space="preserve"> настоящей таблицы</w:t>
            </w:r>
          </w:p>
        </w:tc>
      </w:tr>
    </w:tbl>
    <w:p w:rsidR="00F3101D" w:rsidRDefault="00F3101D" w:rsidP="00F3101D">
      <w:pPr>
        <w:pStyle w:val="22"/>
        <w:shd w:val="clear" w:color="auto" w:fill="auto"/>
        <w:spacing w:before="0" w:line="240" w:lineRule="auto"/>
        <w:ind w:firstLine="709"/>
        <w:jc w:val="both"/>
        <w:rPr>
          <w:rFonts w:ascii="Times New Roman" w:hAnsi="Times New Roman" w:cs="Times New Roman"/>
          <w:b w:val="0"/>
          <w:sz w:val="26"/>
          <w:szCs w:val="26"/>
        </w:rPr>
      </w:pPr>
    </w:p>
    <w:p w:rsidR="00F3101D" w:rsidRPr="00757B8B" w:rsidRDefault="00F3101D" w:rsidP="00F3101D">
      <w:pPr>
        <w:pStyle w:val="22"/>
        <w:shd w:val="clear" w:color="auto" w:fill="auto"/>
        <w:spacing w:before="0" w:line="240" w:lineRule="auto"/>
        <w:ind w:firstLine="709"/>
        <w:jc w:val="both"/>
        <w:rPr>
          <w:rFonts w:ascii="Times New Roman" w:hAnsi="Times New Roman" w:cs="Times New Roman"/>
          <w:b w:val="0"/>
          <w:sz w:val="26"/>
          <w:szCs w:val="26"/>
        </w:rPr>
      </w:pPr>
      <w:r w:rsidRPr="00757B8B">
        <w:rPr>
          <w:rFonts w:ascii="Times New Roman" w:hAnsi="Times New Roman" w:cs="Times New Roman"/>
          <w:b w:val="0"/>
          <w:sz w:val="26"/>
          <w:szCs w:val="26"/>
        </w:rPr>
        <w:t>Примечания:</w:t>
      </w:r>
    </w:p>
    <w:p w:rsidR="00757B8B" w:rsidRPr="00757B8B" w:rsidRDefault="00757B8B" w:rsidP="00757B8B">
      <w:pPr>
        <w:ind w:firstLine="709"/>
        <w:contextualSpacing/>
        <w:jc w:val="both"/>
        <w:rPr>
          <w:sz w:val="26"/>
          <w:szCs w:val="26"/>
        </w:rPr>
      </w:pPr>
      <w:r w:rsidRPr="00757B8B">
        <w:rPr>
          <w:sz w:val="26"/>
          <w:szCs w:val="26"/>
        </w:rPr>
        <w:t xml:space="preserve">1. В соответствии со ст. 18.1 «Многофункциональные </w:t>
      </w:r>
      <w:proofErr w:type="spellStart"/>
      <w:r w:rsidRPr="00757B8B">
        <w:rPr>
          <w:sz w:val="26"/>
          <w:szCs w:val="26"/>
        </w:rPr>
        <w:t>подзоны</w:t>
      </w:r>
      <w:proofErr w:type="spellEnd"/>
      <w:r w:rsidRPr="00757B8B">
        <w:rPr>
          <w:sz w:val="26"/>
          <w:szCs w:val="26"/>
        </w:rPr>
        <w:t xml:space="preserve"> (МФ-1)» Правил землепользования и застройки городского округа город Красноярск в состав основных видов разрешенного использования включена </w:t>
      </w:r>
      <w:proofErr w:type="spellStart"/>
      <w:r w:rsidRPr="00757B8B">
        <w:rPr>
          <w:sz w:val="26"/>
          <w:szCs w:val="26"/>
        </w:rPr>
        <w:t>среднеэтажная</w:t>
      </w:r>
      <w:proofErr w:type="spellEnd"/>
      <w:r w:rsidRPr="00757B8B">
        <w:rPr>
          <w:sz w:val="26"/>
          <w:szCs w:val="26"/>
        </w:rPr>
        <w:t xml:space="preserve"> жилая застройка (код-2.5) и многоэтажная жилая застройка (высотная застройка) (код-2.6). Согласно классификатору видов разрешенного использования земельных участков, утвержденному приказом Министерства экономического развития Российской Федерации от 01.09.2014 № 540 описание кода 2.5 включает в себя жилые дома высотой не выше восьми надземных этажей, а кода 2.6 - жилые дома высотой девять и выше этажей, включая подземные.</w:t>
      </w:r>
    </w:p>
    <w:p w:rsidR="00757B8B" w:rsidRPr="00757B8B" w:rsidRDefault="00757B8B" w:rsidP="00757B8B">
      <w:pPr>
        <w:suppressAutoHyphens/>
        <w:ind w:firstLine="709"/>
        <w:contextualSpacing/>
        <w:jc w:val="both"/>
        <w:rPr>
          <w:sz w:val="26"/>
          <w:szCs w:val="26"/>
        </w:rPr>
      </w:pPr>
      <w:r w:rsidRPr="00757B8B">
        <w:rPr>
          <w:sz w:val="26"/>
          <w:szCs w:val="26"/>
        </w:rPr>
        <w:t xml:space="preserve">В соответствии с Постановлением Правительства Красноярского края от 15.11.2016 № 569-п часть территории площадью 250 кв. м расположена в Зоне регулирования застройки и хозяйственной деятельности объекта культурного наследия федерального значения: «Караульная башня – часовня </w:t>
      </w:r>
      <w:proofErr w:type="spellStart"/>
      <w:r w:rsidRPr="00757B8B">
        <w:rPr>
          <w:sz w:val="26"/>
          <w:szCs w:val="26"/>
        </w:rPr>
        <w:t>Параскевы</w:t>
      </w:r>
      <w:proofErr w:type="spellEnd"/>
      <w:r w:rsidRPr="00757B8B">
        <w:rPr>
          <w:sz w:val="26"/>
          <w:szCs w:val="26"/>
        </w:rPr>
        <w:t xml:space="preserve"> Пятницы», 1855 г., Караульная гора/ул. Степана Разина, 51а (далее – зона Р-5.23).</w:t>
      </w:r>
    </w:p>
    <w:p w:rsidR="00757B8B" w:rsidRPr="00757B8B" w:rsidRDefault="00757B8B" w:rsidP="00757B8B">
      <w:pPr>
        <w:suppressAutoHyphens/>
        <w:ind w:firstLine="709"/>
        <w:contextualSpacing/>
        <w:jc w:val="both"/>
        <w:rPr>
          <w:sz w:val="26"/>
          <w:szCs w:val="26"/>
        </w:rPr>
      </w:pPr>
      <w:r w:rsidRPr="00757B8B">
        <w:rPr>
          <w:sz w:val="26"/>
          <w:szCs w:val="26"/>
        </w:rPr>
        <w:t>Особые режимы использования земель и требования к градостроительным регламентам в границах территории зоны регулирования застройки и хозяйственной деятельности Р-5.23, в пределах которой устанавливаются предельные параметры разрешенного строительства и реконструкции до 20 метров в высоту с учетом следующих требований:</w:t>
      </w:r>
    </w:p>
    <w:p w:rsidR="00757B8B" w:rsidRPr="00757B8B" w:rsidRDefault="00757B8B" w:rsidP="00757B8B">
      <w:pPr>
        <w:suppressAutoHyphens/>
        <w:ind w:firstLine="709"/>
        <w:contextualSpacing/>
        <w:jc w:val="both"/>
        <w:rPr>
          <w:sz w:val="26"/>
          <w:szCs w:val="26"/>
        </w:rPr>
      </w:pPr>
      <w:r>
        <w:rPr>
          <w:sz w:val="26"/>
          <w:szCs w:val="26"/>
        </w:rPr>
        <w:t>а) </w:t>
      </w:r>
      <w:r w:rsidRPr="00757B8B">
        <w:rPr>
          <w:sz w:val="26"/>
          <w:szCs w:val="26"/>
        </w:rPr>
        <w:t>ограничение строительства, необходимое для обеспечения сохранности объекта культурного наследия в его исторической среде,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 которые должны быть соподчинены композиционным, архитектурно-</w:t>
      </w:r>
      <w:r w:rsidRPr="00757B8B">
        <w:rPr>
          <w:sz w:val="26"/>
          <w:szCs w:val="26"/>
        </w:rPr>
        <w:lastRenderedPageBreak/>
        <w:t>градостроительным особенностям объекта культурного наследия, в том числе установление предельных параметров разрешенного строительства и реконструкции объектов капитального строительства по высотности до 20 метров;</w:t>
      </w:r>
    </w:p>
    <w:p w:rsidR="00757B8B" w:rsidRPr="00757B8B" w:rsidRDefault="00757B8B" w:rsidP="00757B8B">
      <w:pPr>
        <w:suppressAutoHyphens/>
        <w:ind w:firstLine="709"/>
        <w:contextualSpacing/>
        <w:jc w:val="both"/>
        <w:rPr>
          <w:sz w:val="26"/>
          <w:szCs w:val="26"/>
        </w:rPr>
      </w:pPr>
      <w:r>
        <w:rPr>
          <w:sz w:val="26"/>
          <w:szCs w:val="26"/>
        </w:rPr>
        <w:t>б) </w:t>
      </w:r>
      <w:r w:rsidRPr="00757B8B">
        <w:rPr>
          <w:sz w:val="26"/>
          <w:szCs w:val="26"/>
        </w:rPr>
        <w:t>ограничение капитального ремонта и реконструкции объектов капитального строительства и их частей, касающееся их размеров, пропорций и параметров, использования отдельных строительных материалов, применения цветовых решений, которые должны быть соподчинены композиционным, архитектурно-градостроительным особенностям объекта культурного наследия, в том числе установление предельных параметров разрешенной реконструкции объектов капитального строительства по высотности до 20 метров;</w:t>
      </w:r>
    </w:p>
    <w:p w:rsidR="00757B8B" w:rsidRPr="00757B8B" w:rsidRDefault="00757B8B" w:rsidP="00757B8B">
      <w:pPr>
        <w:suppressAutoHyphens/>
        <w:ind w:firstLine="709"/>
        <w:contextualSpacing/>
        <w:jc w:val="both"/>
        <w:rPr>
          <w:sz w:val="26"/>
          <w:szCs w:val="26"/>
        </w:rPr>
      </w:pPr>
      <w:r>
        <w:rPr>
          <w:sz w:val="26"/>
          <w:szCs w:val="26"/>
        </w:rPr>
        <w:t>в) </w:t>
      </w:r>
      <w:r w:rsidRPr="00757B8B">
        <w:rPr>
          <w:sz w:val="26"/>
          <w:szCs w:val="26"/>
        </w:rPr>
        <w:t>обеспечение визуального восприятия объекта культурного наследия в его историко-градостроительной и природной среде;</w:t>
      </w:r>
    </w:p>
    <w:p w:rsidR="00757B8B" w:rsidRPr="00757B8B" w:rsidRDefault="00757B8B" w:rsidP="00757B8B">
      <w:pPr>
        <w:suppressAutoHyphens/>
        <w:ind w:firstLine="709"/>
        <w:contextualSpacing/>
        <w:jc w:val="both"/>
        <w:rPr>
          <w:sz w:val="26"/>
          <w:szCs w:val="26"/>
        </w:rPr>
      </w:pPr>
      <w:r>
        <w:rPr>
          <w:sz w:val="26"/>
          <w:szCs w:val="26"/>
        </w:rPr>
        <w:t>г) </w:t>
      </w:r>
      <w:r w:rsidRPr="00757B8B">
        <w:rPr>
          <w:sz w:val="26"/>
          <w:szCs w:val="26"/>
        </w:rPr>
        <w:t>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757B8B" w:rsidRPr="00757B8B" w:rsidRDefault="00757B8B" w:rsidP="00757B8B">
      <w:pPr>
        <w:suppressAutoHyphens/>
        <w:ind w:firstLine="709"/>
        <w:contextualSpacing/>
        <w:jc w:val="both"/>
        <w:rPr>
          <w:sz w:val="26"/>
          <w:szCs w:val="26"/>
        </w:rPr>
      </w:pPr>
      <w:proofErr w:type="spellStart"/>
      <w:r>
        <w:rPr>
          <w:sz w:val="26"/>
          <w:szCs w:val="26"/>
        </w:rPr>
        <w:t>д</w:t>
      </w:r>
      <w:proofErr w:type="spellEnd"/>
      <w:r>
        <w:rPr>
          <w:sz w:val="26"/>
          <w:szCs w:val="26"/>
        </w:rPr>
        <w:t>) </w:t>
      </w:r>
      <w:r w:rsidRPr="00757B8B">
        <w:rPr>
          <w:sz w:val="26"/>
          <w:szCs w:val="26"/>
        </w:rPr>
        <w:t>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757B8B" w:rsidRPr="00757B8B" w:rsidRDefault="00757B8B" w:rsidP="00757B8B">
      <w:pPr>
        <w:suppressAutoHyphens/>
        <w:ind w:firstLine="709"/>
        <w:contextualSpacing/>
        <w:jc w:val="both"/>
        <w:rPr>
          <w:sz w:val="26"/>
          <w:szCs w:val="26"/>
        </w:rPr>
      </w:pPr>
      <w:r>
        <w:rPr>
          <w:sz w:val="26"/>
          <w:szCs w:val="26"/>
        </w:rPr>
        <w:t>е) </w:t>
      </w:r>
      <w:r w:rsidRPr="00757B8B">
        <w:rPr>
          <w:sz w:val="26"/>
          <w:szCs w:val="26"/>
        </w:rPr>
        <w:t>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757B8B" w:rsidRPr="00757B8B" w:rsidRDefault="00757B8B" w:rsidP="00757B8B">
      <w:pPr>
        <w:suppressAutoHyphens/>
        <w:ind w:firstLine="709"/>
        <w:contextualSpacing/>
        <w:jc w:val="both"/>
        <w:rPr>
          <w:sz w:val="26"/>
          <w:szCs w:val="26"/>
        </w:rPr>
      </w:pPr>
      <w:r>
        <w:rPr>
          <w:sz w:val="26"/>
          <w:szCs w:val="26"/>
        </w:rPr>
        <w:t>ж) </w:t>
      </w:r>
      <w:r w:rsidRPr="00757B8B">
        <w:rPr>
          <w:sz w:val="26"/>
          <w:szCs w:val="26"/>
        </w:rPr>
        <w:t>ограничение устройства рекламных и информационных конструкций:</w:t>
      </w:r>
    </w:p>
    <w:p w:rsidR="00757B8B" w:rsidRPr="00757B8B" w:rsidRDefault="00757B8B" w:rsidP="00757B8B">
      <w:pPr>
        <w:suppressAutoHyphens/>
        <w:ind w:firstLine="709"/>
        <w:contextualSpacing/>
        <w:jc w:val="both"/>
        <w:rPr>
          <w:sz w:val="26"/>
          <w:szCs w:val="26"/>
        </w:rPr>
      </w:pPr>
      <w:r w:rsidRPr="00757B8B">
        <w:rPr>
          <w:sz w:val="26"/>
          <w:szCs w:val="26"/>
        </w:rPr>
        <w:t xml:space="preserve">запрещение устройства рекламных и информационных конструкций с внешними габаритами рекламной панели более 1,7 м </w:t>
      </w:r>
      <w:proofErr w:type="spellStart"/>
      <w:r w:rsidRPr="00757B8B">
        <w:rPr>
          <w:sz w:val="26"/>
          <w:szCs w:val="26"/>
        </w:rPr>
        <w:t>х</w:t>
      </w:r>
      <w:proofErr w:type="spellEnd"/>
      <w:r w:rsidRPr="00757B8B">
        <w:rPr>
          <w:sz w:val="26"/>
          <w:szCs w:val="26"/>
        </w:rPr>
        <w:t xml:space="preserve"> 2,3 м;</w:t>
      </w:r>
    </w:p>
    <w:p w:rsidR="00757B8B" w:rsidRPr="00757B8B" w:rsidRDefault="00757B8B" w:rsidP="00757B8B">
      <w:pPr>
        <w:suppressAutoHyphens/>
        <w:ind w:firstLine="709"/>
        <w:contextualSpacing/>
        <w:jc w:val="both"/>
        <w:rPr>
          <w:sz w:val="26"/>
          <w:szCs w:val="26"/>
        </w:rPr>
      </w:pPr>
      <w:r w:rsidRPr="00757B8B">
        <w:rPr>
          <w:sz w:val="26"/>
          <w:szCs w:val="26"/>
        </w:rPr>
        <w:t>запрещение использования рекламной конструкции типа настенное панно;</w:t>
      </w:r>
    </w:p>
    <w:p w:rsidR="00757B8B" w:rsidRPr="00757B8B" w:rsidRDefault="00757B8B" w:rsidP="00757B8B">
      <w:pPr>
        <w:suppressAutoHyphens/>
        <w:ind w:firstLine="709"/>
        <w:contextualSpacing/>
        <w:jc w:val="both"/>
        <w:rPr>
          <w:sz w:val="26"/>
          <w:szCs w:val="26"/>
        </w:rPr>
      </w:pPr>
      <w:r w:rsidRPr="00757B8B">
        <w:rPr>
          <w:sz w:val="26"/>
          <w:szCs w:val="26"/>
        </w:rPr>
        <w:t>запрещение размещения рекламных и информационных конструкций перед объектами культурного наследия;</w:t>
      </w:r>
    </w:p>
    <w:p w:rsidR="00757B8B" w:rsidRPr="00757B8B" w:rsidRDefault="00757B8B" w:rsidP="00757B8B">
      <w:pPr>
        <w:suppressAutoHyphens/>
        <w:ind w:firstLine="709"/>
        <w:contextualSpacing/>
        <w:jc w:val="both"/>
        <w:rPr>
          <w:sz w:val="26"/>
          <w:szCs w:val="26"/>
        </w:rPr>
      </w:pPr>
      <w:r w:rsidRPr="00757B8B">
        <w:rPr>
          <w:sz w:val="26"/>
          <w:szCs w:val="26"/>
        </w:rPr>
        <w:t>запрещение использования рекламных тумб (</w:t>
      </w:r>
      <w:proofErr w:type="spellStart"/>
      <w:r w:rsidRPr="00757B8B">
        <w:rPr>
          <w:sz w:val="26"/>
          <w:szCs w:val="26"/>
        </w:rPr>
        <w:t>пилларов</w:t>
      </w:r>
      <w:proofErr w:type="spellEnd"/>
      <w:r w:rsidRPr="00757B8B">
        <w:rPr>
          <w:sz w:val="26"/>
          <w:szCs w:val="26"/>
        </w:rPr>
        <w:t xml:space="preserve">) с размером информационного поля более 1,4 м </w:t>
      </w:r>
      <w:proofErr w:type="spellStart"/>
      <w:r w:rsidRPr="00757B8B">
        <w:rPr>
          <w:sz w:val="26"/>
          <w:szCs w:val="26"/>
        </w:rPr>
        <w:t>x</w:t>
      </w:r>
      <w:proofErr w:type="spellEnd"/>
      <w:r w:rsidRPr="00757B8B">
        <w:rPr>
          <w:sz w:val="26"/>
          <w:szCs w:val="26"/>
        </w:rPr>
        <w:t xml:space="preserve"> 3 м;</w:t>
      </w:r>
    </w:p>
    <w:p w:rsidR="00757B8B" w:rsidRPr="00757B8B" w:rsidRDefault="00757B8B" w:rsidP="00757B8B">
      <w:pPr>
        <w:suppressAutoHyphens/>
        <w:ind w:firstLine="709"/>
        <w:contextualSpacing/>
        <w:jc w:val="both"/>
        <w:rPr>
          <w:sz w:val="26"/>
          <w:szCs w:val="26"/>
        </w:rPr>
      </w:pPr>
      <w:r w:rsidRPr="00757B8B">
        <w:rPr>
          <w:sz w:val="26"/>
          <w:szCs w:val="26"/>
        </w:rPr>
        <w:t>использование рекламных конструкций, оформленных в едином стиле и нейтральном – сером цвете;</w:t>
      </w:r>
    </w:p>
    <w:p w:rsidR="00757B8B" w:rsidRPr="00757B8B" w:rsidRDefault="00757B8B" w:rsidP="00757B8B">
      <w:pPr>
        <w:suppressAutoHyphens/>
        <w:ind w:firstLine="709"/>
        <w:contextualSpacing/>
        <w:jc w:val="both"/>
        <w:rPr>
          <w:sz w:val="26"/>
          <w:szCs w:val="26"/>
        </w:rPr>
      </w:pPr>
      <w:r w:rsidRPr="00757B8B">
        <w:rPr>
          <w:sz w:val="26"/>
          <w:szCs w:val="26"/>
        </w:rPr>
        <w:t>внешний вид рекламных конструкций, размещаемых на протяжении одной улицы (квартала), должен соответствовать внешнему архитектурному облику сложившейся застройки улицы (квартала), единому стилевому решению;</w:t>
      </w:r>
    </w:p>
    <w:p w:rsidR="00757B8B" w:rsidRPr="00757B8B" w:rsidRDefault="00757B8B" w:rsidP="00757B8B">
      <w:pPr>
        <w:suppressAutoHyphens/>
        <w:ind w:firstLine="709"/>
        <w:contextualSpacing/>
        <w:jc w:val="both"/>
        <w:rPr>
          <w:sz w:val="26"/>
          <w:szCs w:val="26"/>
        </w:rPr>
      </w:pPr>
      <w:proofErr w:type="spellStart"/>
      <w:r>
        <w:rPr>
          <w:sz w:val="26"/>
          <w:szCs w:val="26"/>
        </w:rPr>
        <w:t>з</w:t>
      </w:r>
      <w:proofErr w:type="spellEnd"/>
      <w:r>
        <w:rPr>
          <w:sz w:val="26"/>
          <w:szCs w:val="26"/>
        </w:rPr>
        <w:t>) </w:t>
      </w:r>
      <w:r w:rsidRPr="00757B8B">
        <w:rPr>
          <w:sz w:val="26"/>
          <w:szCs w:val="26"/>
        </w:rPr>
        <w:t>обеспечение защиты объекта культурного наследия от динамических воздействий;</w:t>
      </w:r>
    </w:p>
    <w:p w:rsidR="00757B8B" w:rsidRPr="00757B8B" w:rsidRDefault="00757B8B" w:rsidP="00757B8B">
      <w:pPr>
        <w:widowControl w:val="0"/>
        <w:suppressAutoHyphens/>
        <w:ind w:firstLine="709"/>
        <w:contextualSpacing/>
        <w:jc w:val="both"/>
        <w:rPr>
          <w:sz w:val="26"/>
          <w:szCs w:val="26"/>
        </w:rPr>
      </w:pPr>
      <w:r>
        <w:rPr>
          <w:sz w:val="26"/>
          <w:szCs w:val="26"/>
        </w:rPr>
        <w:t>и) </w:t>
      </w:r>
      <w:r w:rsidRPr="00757B8B">
        <w:rPr>
          <w:sz w:val="26"/>
          <w:szCs w:val="26"/>
        </w:rPr>
        <w:t>обеспечение сохранности всех исторически ценных градоформирующих объектов: жилых, гражданских, промышленных зданий и инженерных сооружений, фрагментов рядовой исторической застройки, ценных элементов планировки, высотных исторических доминант.</w:t>
      </w:r>
    </w:p>
    <w:p w:rsidR="00757B8B" w:rsidRPr="00757B8B" w:rsidRDefault="00757B8B" w:rsidP="00757B8B">
      <w:pPr>
        <w:widowControl w:val="0"/>
        <w:ind w:firstLine="709"/>
        <w:contextualSpacing/>
        <w:jc w:val="both"/>
        <w:rPr>
          <w:sz w:val="26"/>
          <w:szCs w:val="26"/>
        </w:rPr>
      </w:pPr>
      <w:r w:rsidRPr="00757B8B">
        <w:rPr>
          <w:sz w:val="26"/>
          <w:szCs w:val="26"/>
        </w:rPr>
        <w:t>Предельная этажность на рассматриваемом земельном участке должна быть определена при разработке рабочего проекта и выполнении требований технических регламентов и норм инсоляции.</w:t>
      </w:r>
    </w:p>
    <w:p w:rsidR="00757B8B" w:rsidRPr="00757B8B" w:rsidRDefault="00757B8B" w:rsidP="00757B8B">
      <w:pPr>
        <w:widowControl w:val="0"/>
        <w:ind w:firstLine="709"/>
        <w:contextualSpacing/>
        <w:jc w:val="both"/>
        <w:rPr>
          <w:sz w:val="26"/>
          <w:szCs w:val="26"/>
        </w:rPr>
      </w:pPr>
      <w:r w:rsidRPr="00757B8B">
        <w:rPr>
          <w:sz w:val="26"/>
          <w:szCs w:val="26"/>
        </w:rPr>
        <w:t>2. Общая площадь жилых помещений будет определена при разработке рабочего проекта и выполнении требований технических регламентов и норм инсоляции, и может оказаться ниже приведенного предельного параметра.</w:t>
      </w:r>
    </w:p>
    <w:p w:rsidR="00757B8B" w:rsidRPr="00757B8B" w:rsidRDefault="00757B8B" w:rsidP="00757B8B">
      <w:pPr>
        <w:pStyle w:val="22"/>
        <w:shd w:val="clear" w:color="auto" w:fill="auto"/>
        <w:spacing w:before="0" w:line="238" w:lineRule="auto"/>
        <w:ind w:firstLine="709"/>
        <w:jc w:val="both"/>
        <w:rPr>
          <w:rFonts w:ascii="Times New Roman" w:hAnsi="Times New Roman" w:cs="Times New Roman"/>
          <w:b w:val="0"/>
          <w:sz w:val="26"/>
          <w:szCs w:val="26"/>
        </w:rPr>
      </w:pPr>
      <w:r w:rsidRPr="00757B8B">
        <w:rPr>
          <w:rFonts w:ascii="Times New Roman" w:hAnsi="Times New Roman" w:cs="Times New Roman"/>
          <w:b w:val="0"/>
          <w:sz w:val="26"/>
          <w:szCs w:val="26"/>
        </w:rPr>
        <w:t xml:space="preserve">3. Согласно утвержденным региональным нормативам градостроительного </w:t>
      </w:r>
      <w:r w:rsidRPr="00757B8B">
        <w:rPr>
          <w:rFonts w:ascii="Times New Roman" w:hAnsi="Times New Roman" w:cs="Times New Roman"/>
          <w:b w:val="0"/>
          <w:sz w:val="26"/>
          <w:szCs w:val="26"/>
        </w:rPr>
        <w:lastRenderedPageBreak/>
        <w:t>проектирования Красноярского края расчетная плотность населения квартала (микрорайона) при средней жилищной обеспеченности 28 кв.м на 1 человека не должна превышать 300 чел./га, при другой жилищной обеспеченности нормативную плотность населения следует пересчитывать. Для достижения нормативной плотности населения и размещения парковочных мест потребуется использование подземного пространства.</w:t>
      </w:r>
    </w:p>
    <w:p w:rsidR="00757B8B" w:rsidRDefault="00757B8B" w:rsidP="0042003D">
      <w:pPr>
        <w:suppressAutoHyphens/>
        <w:contextualSpacing/>
        <w:jc w:val="center"/>
        <w:rPr>
          <w:sz w:val="26"/>
          <w:szCs w:val="26"/>
        </w:rPr>
      </w:pPr>
    </w:p>
    <w:p w:rsidR="005028CF" w:rsidRPr="005028CF" w:rsidRDefault="005028CF" w:rsidP="0042003D">
      <w:pPr>
        <w:suppressAutoHyphens/>
        <w:contextualSpacing/>
        <w:jc w:val="center"/>
        <w:rPr>
          <w:sz w:val="26"/>
          <w:szCs w:val="26"/>
        </w:rPr>
      </w:pPr>
      <w:r w:rsidRPr="005028CF">
        <w:rPr>
          <w:sz w:val="26"/>
          <w:szCs w:val="26"/>
        </w:rPr>
        <w:t>РАСЧЕТНЫЕ ПОКАЗАТЕЛИ</w:t>
      </w:r>
    </w:p>
    <w:p w:rsidR="005028CF" w:rsidRDefault="005028CF" w:rsidP="008E6DB8">
      <w:pPr>
        <w:suppressAutoHyphens/>
        <w:contextualSpacing/>
        <w:jc w:val="center"/>
        <w:rPr>
          <w:sz w:val="26"/>
          <w:szCs w:val="26"/>
        </w:rPr>
      </w:pPr>
      <w:r w:rsidRPr="005028CF">
        <w:rPr>
          <w:sz w:val="26"/>
          <w:szCs w:val="26"/>
        </w:rPr>
        <w:t>минимально допустимого уровня обеспеченности территории объектами социальной инфраструктуры и расчетные показатели максимально допустимого уровня территориальной доступности указанных объектов для населения</w:t>
      </w:r>
    </w:p>
    <w:p w:rsidR="008E6DB8" w:rsidRPr="005028CF" w:rsidRDefault="008E6DB8" w:rsidP="008E6DB8">
      <w:pPr>
        <w:suppressAutoHyphens/>
        <w:contextualSpacing/>
        <w:jc w:val="center"/>
        <w:rPr>
          <w:sz w:val="26"/>
          <w:szCs w:val="26"/>
        </w:rPr>
      </w:pPr>
    </w:p>
    <w:tbl>
      <w:tblPr>
        <w:tblStyle w:val="ae"/>
        <w:tblW w:w="9356" w:type="dxa"/>
        <w:tblInd w:w="108" w:type="dxa"/>
        <w:tblLayout w:type="fixed"/>
        <w:tblLook w:val="04A0"/>
      </w:tblPr>
      <w:tblGrid>
        <w:gridCol w:w="675"/>
        <w:gridCol w:w="2160"/>
        <w:gridCol w:w="1418"/>
        <w:gridCol w:w="1039"/>
        <w:gridCol w:w="1039"/>
        <w:gridCol w:w="1040"/>
        <w:gridCol w:w="1985"/>
      </w:tblGrid>
      <w:tr w:rsidR="005028CF" w:rsidRPr="005028CF" w:rsidTr="005028CF">
        <w:trPr>
          <w:trHeight w:val="1625"/>
        </w:trPr>
        <w:tc>
          <w:tcPr>
            <w:tcW w:w="675" w:type="dxa"/>
            <w:vMerge w:val="restart"/>
            <w:tcBorders>
              <w:top w:val="single" w:sz="4" w:space="0" w:color="auto"/>
              <w:bottom w:val="nil"/>
            </w:tcBorders>
          </w:tcPr>
          <w:p w:rsidR="005028CF" w:rsidRPr="005028CF" w:rsidRDefault="005028CF" w:rsidP="00C00AB5">
            <w:pPr>
              <w:spacing w:line="192" w:lineRule="auto"/>
              <w:ind w:left="-57" w:right="-57"/>
              <w:contextualSpacing/>
              <w:jc w:val="center"/>
              <w:rPr>
                <w:sz w:val="26"/>
                <w:szCs w:val="26"/>
              </w:rPr>
            </w:pPr>
            <w:r w:rsidRPr="005028CF">
              <w:rPr>
                <w:sz w:val="26"/>
                <w:szCs w:val="26"/>
              </w:rPr>
              <w:t xml:space="preserve">№ </w:t>
            </w:r>
            <w:proofErr w:type="spellStart"/>
            <w:r w:rsidRPr="005028CF">
              <w:rPr>
                <w:sz w:val="26"/>
                <w:szCs w:val="26"/>
              </w:rPr>
              <w:t>п</w:t>
            </w:r>
            <w:proofErr w:type="spellEnd"/>
            <w:r w:rsidRPr="005028CF">
              <w:rPr>
                <w:sz w:val="26"/>
                <w:szCs w:val="26"/>
              </w:rPr>
              <w:t>/</w:t>
            </w:r>
            <w:proofErr w:type="spellStart"/>
            <w:r w:rsidRPr="005028CF">
              <w:rPr>
                <w:sz w:val="26"/>
                <w:szCs w:val="26"/>
              </w:rPr>
              <w:t>п</w:t>
            </w:r>
            <w:proofErr w:type="spellEnd"/>
          </w:p>
        </w:tc>
        <w:tc>
          <w:tcPr>
            <w:tcW w:w="2160" w:type="dxa"/>
            <w:vMerge w:val="restart"/>
            <w:tcBorders>
              <w:top w:val="single" w:sz="4" w:space="0" w:color="auto"/>
              <w:bottom w:val="nil"/>
            </w:tcBorders>
          </w:tcPr>
          <w:p w:rsidR="005028CF" w:rsidRPr="005028CF" w:rsidRDefault="005028CF" w:rsidP="00C00AB5">
            <w:pPr>
              <w:spacing w:line="192" w:lineRule="auto"/>
              <w:ind w:left="-57" w:right="-57"/>
              <w:contextualSpacing/>
              <w:jc w:val="center"/>
              <w:rPr>
                <w:sz w:val="26"/>
                <w:szCs w:val="26"/>
              </w:rPr>
            </w:pPr>
            <w:r w:rsidRPr="005028CF">
              <w:rPr>
                <w:sz w:val="26"/>
                <w:szCs w:val="26"/>
              </w:rPr>
              <w:t>Наименование вида объекта</w:t>
            </w:r>
          </w:p>
        </w:tc>
        <w:tc>
          <w:tcPr>
            <w:tcW w:w="1418" w:type="dxa"/>
            <w:vMerge w:val="restart"/>
            <w:tcBorders>
              <w:top w:val="single" w:sz="4" w:space="0" w:color="auto"/>
              <w:bottom w:val="nil"/>
            </w:tcBorders>
          </w:tcPr>
          <w:p w:rsidR="005028CF" w:rsidRPr="005028CF" w:rsidRDefault="005028CF" w:rsidP="00C00AB5">
            <w:pPr>
              <w:spacing w:line="192" w:lineRule="auto"/>
              <w:ind w:left="-57" w:right="-57"/>
              <w:contextualSpacing/>
              <w:jc w:val="center"/>
              <w:rPr>
                <w:sz w:val="26"/>
                <w:szCs w:val="26"/>
              </w:rPr>
            </w:pPr>
            <w:proofErr w:type="spellStart"/>
            <w:r w:rsidRPr="005028CF">
              <w:rPr>
                <w:sz w:val="26"/>
                <w:szCs w:val="26"/>
              </w:rPr>
              <w:t>Норматив</w:t>
            </w:r>
            <w:r>
              <w:rPr>
                <w:sz w:val="26"/>
                <w:szCs w:val="26"/>
              </w:rPr>
              <w:t>-</w:t>
            </w:r>
            <w:r w:rsidRPr="005028CF">
              <w:rPr>
                <w:sz w:val="26"/>
                <w:szCs w:val="26"/>
              </w:rPr>
              <w:t>ный</w:t>
            </w:r>
            <w:proofErr w:type="spellEnd"/>
            <w:r w:rsidRPr="005028CF">
              <w:rPr>
                <w:sz w:val="26"/>
                <w:szCs w:val="26"/>
              </w:rPr>
              <w:t xml:space="preserve"> показатель</w:t>
            </w:r>
          </w:p>
        </w:tc>
        <w:tc>
          <w:tcPr>
            <w:tcW w:w="3118" w:type="dxa"/>
            <w:gridSpan w:val="3"/>
            <w:tcBorders>
              <w:bottom w:val="single" w:sz="4" w:space="0" w:color="auto"/>
            </w:tcBorders>
          </w:tcPr>
          <w:p w:rsidR="005028CF" w:rsidRPr="005028CF" w:rsidRDefault="005028CF" w:rsidP="00C00AB5">
            <w:pPr>
              <w:spacing w:line="192" w:lineRule="auto"/>
              <w:ind w:left="-57" w:right="-57"/>
              <w:contextualSpacing/>
              <w:jc w:val="center"/>
              <w:rPr>
                <w:sz w:val="26"/>
                <w:szCs w:val="26"/>
              </w:rPr>
            </w:pPr>
            <w:r w:rsidRPr="005028CF">
              <w:rPr>
                <w:sz w:val="26"/>
                <w:szCs w:val="26"/>
              </w:rPr>
              <w:t>Расчетный показатель минимально допустимого уровня обеспеченности территории объектами социальной инфраструктуры</w:t>
            </w:r>
          </w:p>
        </w:tc>
        <w:tc>
          <w:tcPr>
            <w:tcW w:w="1985" w:type="dxa"/>
            <w:vMerge w:val="restart"/>
            <w:tcBorders>
              <w:bottom w:val="nil"/>
            </w:tcBorders>
          </w:tcPr>
          <w:p w:rsidR="005028CF" w:rsidRPr="005028CF" w:rsidRDefault="005028CF" w:rsidP="00C00AB5">
            <w:pPr>
              <w:spacing w:line="192" w:lineRule="auto"/>
              <w:ind w:left="-57" w:right="-57"/>
              <w:contextualSpacing/>
              <w:jc w:val="center"/>
              <w:rPr>
                <w:sz w:val="26"/>
                <w:szCs w:val="26"/>
              </w:rPr>
            </w:pPr>
            <w:r w:rsidRPr="005028CF">
              <w:rPr>
                <w:sz w:val="26"/>
                <w:szCs w:val="26"/>
              </w:rPr>
              <w:t xml:space="preserve">Расчетный </w:t>
            </w:r>
          </w:p>
          <w:p w:rsidR="005028CF" w:rsidRPr="005028CF" w:rsidRDefault="005028CF" w:rsidP="00C00AB5">
            <w:pPr>
              <w:spacing w:line="192" w:lineRule="auto"/>
              <w:ind w:left="-57" w:right="-57"/>
              <w:contextualSpacing/>
              <w:jc w:val="center"/>
              <w:rPr>
                <w:sz w:val="26"/>
                <w:szCs w:val="26"/>
              </w:rPr>
            </w:pPr>
            <w:r w:rsidRPr="005028CF">
              <w:rPr>
                <w:sz w:val="26"/>
                <w:szCs w:val="26"/>
              </w:rPr>
              <w:t xml:space="preserve">показатель максимально допустимого уровня </w:t>
            </w:r>
            <w:proofErr w:type="spellStart"/>
            <w:r>
              <w:rPr>
                <w:sz w:val="26"/>
                <w:szCs w:val="26"/>
              </w:rPr>
              <w:t>террито-ри</w:t>
            </w:r>
            <w:r w:rsidRPr="005028CF">
              <w:rPr>
                <w:sz w:val="26"/>
                <w:szCs w:val="26"/>
              </w:rPr>
              <w:t>альной</w:t>
            </w:r>
            <w:proofErr w:type="spellEnd"/>
            <w:r w:rsidRPr="005028CF">
              <w:rPr>
                <w:sz w:val="26"/>
                <w:szCs w:val="26"/>
              </w:rPr>
              <w:t xml:space="preserve"> </w:t>
            </w:r>
          </w:p>
          <w:p w:rsidR="005028CF" w:rsidRPr="005028CF" w:rsidRDefault="005028CF" w:rsidP="00C00AB5">
            <w:pPr>
              <w:spacing w:line="192" w:lineRule="auto"/>
              <w:ind w:left="-57" w:right="-57"/>
              <w:contextualSpacing/>
              <w:jc w:val="center"/>
              <w:rPr>
                <w:sz w:val="26"/>
                <w:szCs w:val="26"/>
              </w:rPr>
            </w:pPr>
            <w:r w:rsidRPr="005028CF">
              <w:rPr>
                <w:sz w:val="26"/>
                <w:szCs w:val="26"/>
              </w:rPr>
              <w:t>доступности объектов социальной инфраструктуры</w:t>
            </w:r>
          </w:p>
        </w:tc>
      </w:tr>
      <w:tr w:rsidR="005028CF" w:rsidRPr="005028CF" w:rsidTr="002E72A4">
        <w:trPr>
          <w:trHeight w:val="755"/>
        </w:trPr>
        <w:tc>
          <w:tcPr>
            <w:tcW w:w="675" w:type="dxa"/>
            <w:vMerge/>
            <w:tcBorders>
              <w:bottom w:val="nil"/>
            </w:tcBorders>
          </w:tcPr>
          <w:p w:rsidR="005028CF" w:rsidRPr="005028CF" w:rsidRDefault="005028CF" w:rsidP="00C00AB5">
            <w:pPr>
              <w:spacing w:line="192" w:lineRule="auto"/>
              <w:ind w:left="-57" w:right="-57"/>
              <w:contextualSpacing/>
              <w:jc w:val="center"/>
              <w:rPr>
                <w:sz w:val="26"/>
                <w:szCs w:val="26"/>
              </w:rPr>
            </w:pPr>
          </w:p>
        </w:tc>
        <w:tc>
          <w:tcPr>
            <w:tcW w:w="2160" w:type="dxa"/>
            <w:vMerge/>
            <w:tcBorders>
              <w:bottom w:val="nil"/>
            </w:tcBorders>
          </w:tcPr>
          <w:p w:rsidR="005028CF" w:rsidRPr="005028CF" w:rsidRDefault="005028CF" w:rsidP="00C00AB5">
            <w:pPr>
              <w:spacing w:line="192" w:lineRule="auto"/>
              <w:ind w:left="-57" w:right="-57"/>
              <w:contextualSpacing/>
              <w:jc w:val="center"/>
              <w:rPr>
                <w:sz w:val="26"/>
                <w:szCs w:val="26"/>
              </w:rPr>
            </w:pPr>
          </w:p>
        </w:tc>
        <w:tc>
          <w:tcPr>
            <w:tcW w:w="1418" w:type="dxa"/>
            <w:vMerge/>
            <w:tcBorders>
              <w:bottom w:val="nil"/>
            </w:tcBorders>
          </w:tcPr>
          <w:p w:rsidR="005028CF" w:rsidRPr="005028CF" w:rsidRDefault="005028CF" w:rsidP="00C00AB5">
            <w:pPr>
              <w:spacing w:line="192" w:lineRule="auto"/>
              <w:ind w:left="-57" w:right="-57"/>
              <w:contextualSpacing/>
              <w:jc w:val="center"/>
              <w:rPr>
                <w:sz w:val="26"/>
                <w:szCs w:val="26"/>
              </w:rPr>
            </w:pPr>
          </w:p>
        </w:tc>
        <w:tc>
          <w:tcPr>
            <w:tcW w:w="1039" w:type="dxa"/>
            <w:tcBorders>
              <w:bottom w:val="nil"/>
            </w:tcBorders>
          </w:tcPr>
          <w:p w:rsidR="005028CF" w:rsidRPr="005028CF" w:rsidRDefault="005028CF" w:rsidP="00C00AB5">
            <w:pPr>
              <w:spacing w:line="192" w:lineRule="auto"/>
              <w:ind w:left="-57" w:right="-57"/>
              <w:jc w:val="center"/>
              <w:rPr>
                <w:bCs/>
                <w:sz w:val="26"/>
                <w:szCs w:val="26"/>
              </w:rPr>
            </w:pPr>
            <w:r w:rsidRPr="005028CF">
              <w:rPr>
                <w:bCs/>
                <w:sz w:val="26"/>
                <w:szCs w:val="26"/>
              </w:rPr>
              <w:t>вариант 1</w:t>
            </w:r>
          </w:p>
        </w:tc>
        <w:tc>
          <w:tcPr>
            <w:tcW w:w="1039" w:type="dxa"/>
            <w:tcBorders>
              <w:bottom w:val="nil"/>
            </w:tcBorders>
          </w:tcPr>
          <w:p w:rsidR="005028CF" w:rsidRPr="005028CF" w:rsidRDefault="005028CF" w:rsidP="00C00AB5">
            <w:pPr>
              <w:spacing w:line="192" w:lineRule="auto"/>
              <w:ind w:left="-57" w:right="-57"/>
              <w:jc w:val="center"/>
              <w:rPr>
                <w:bCs/>
                <w:sz w:val="26"/>
                <w:szCs w:val="26"/>
              </w:rPr>
            </w:pPr>
            <w:r w:rsidRPr="005028CF">
              <w:rPr>
                <w:bCs/>
                <w:sz w:val="26"/>
                <w:szCs w:val="26"/>
              </w:rPr>
              <w:t>вариант 2</w:t>
            </w:r>
          </w:p>
        </w:tc>
        <w:tc>
          <w:tcPr>
            <w:tcW w:w="1040" w:type="dxa"/>
            <w:tcBorders>
              <w:bottom w:val="nil"/>
            </w:tcBorders>
          </w:tcPr>
          <w:p w:rsidR="005028CF" w:rsidRPr="005028CF" w:rsidRDefault="005028CF" w:rsidP="00C00AB5">
            <w:pPr>
              <w:spacing w:line="192" w:lineRule="auto"/>
              <w:ind w:left="-57" w:right="-57"/>
              <w:jc w:val="center"/>
              <w:rPr>
                <w:bCs/>
                <w:sz w:val="26"/>
                <w:szCs w:val="26"/>
              </w:rPr>
            </w:pPr>
            <w:r w:rsidRPr="005028CF">
              <w:rPr>
                <w:bCs/>
                <w:sz w:val="26"/>
                <w:szCs w:val="26"/>
              </w:rPr>
              <w:t>вариант 3</w:t>
            </w:r>
          </w:p>
        </w:tc>
        <w:tc>
          <w:tcPr>
            <w:tcW w:w="1985" w:type="dxa"/>
            <w:vMerge/>
            <w:tcBorders>
              <w:bottom w:val="nil"/>
            </w:tcBorders>
          </w:tcPr>
          <w:p w:rsidR="005028CF" w:rsidRPr="005028CF" w:rsidRDefault="005028CF" w:rsidP="00C00AB5">
            <w:pPr>
              <w:spacing w:line="192" w:lineRule="auto"/>
              <w:ind w:left="-57" w:right="-57"/>
              <w:jc w:val="center"/>
              <w:rPr>
                <w:bCs/>
                <w:sz w:val="26"/>
                <w:szCs w:val="26"/>
              </w:rPr>
            </w:pPr>
          </w:p>
        </w:tc>
      </w:tr>
      <w:tr w:rsidR="005028CF" w:rsidRPr="005028CF" w:rsidTr="00C00AB5">
        <w:tc>
          <w:tcPr>
            <w:tcW w:w="675" w:type="dxa"/>
          </w:tcPr>
          <w:p w:rsidR="005028CF" w:rsidRPr="005028CF" w:rsidRDefault="005028CF" w:rsidP="00C00AB5">
            <w:pPr>
              <w:ind w:left="-57" w:right="-57"/>
              <w:contextualSpacing/>
              <w:jc w:val="center"/>
              <w:rPr>
                <w:sz w:val="26"/>
                <w:szCs w:val="26"/>
              </w:rPr>
            </w:pPr>
            <w:r w:rsidRPr="005028CF">
              <w:rPr>
                <w:sz w:val="26"/>
                <w:szCs w:val="26"/>
              </w:rPr>
              <w:t>1</w:t>
            </w:r>
          </w:p>
        </w:tc>
        <w:tc>
          <w:tcPr>
            <w:tcW w:w="8681" w:type="dxa"/>
            <w:gridSpan w:val="6"/>
          </w:tcPr>
          <w:p w:rsidR="005028CF" w:rsidRPr="005028CF" w:rsidRDefault="005028CF" w:rsidP="00C00AB5">
            <w:pPr>
              <w:ind w:left="-57" w:right="-57"/>
              <w:jc w:val="center"/>
              <w:rPr>
                <w:bCs/>
                <w:sz w:val="26"/>
                <w:szCs w:val="26"/>
              </w:rPr>
            </w:pPr>
            <w:r w:rsidRPr="005028CF">
              <w:rPr>
                <w:sz w:val="26"/>
                <w:szCs w:val="26"/>
              </w:rPr>
              <w:t>Объекты учебно-образовательного назначения</w:t>
            </w:r>
          </w:p>
        </w:tc>
      </w:tr>
      <w:tr w:rsidR="005028CF" w:rsidRPr="005028CF" w:rsidTr="00C00AB5">
        <w:trPr>
          <w:trHeight w:val="873"/>
        </w:trPr>
        <w:tc>
          <w:tcPr>
            <w:tcW w:w="675" w:type="dxa"/>
          </w:tcPr>
          <w:p w:rsidR="005028CF" w:rsidRPr="005028CF" w:rsidRDefault="005028CF" w:rsidP="00C00AB5">
            <w:pPr>
              <w:ind w:left="-57" w:right="-57"/>
              <w:contextualSpacing/>
              <w:jc w:val="center"/>
              <w:rPr>
                <w:sz w:val="26"/>
                <w:szCs w:val="26"/>
              </w:rPr>
            </w:pPr>
            <w:r w:rsidRPr="005028CF">
              <w:rPr>
                <w:sz w:val="26"/>
                <w:szCs w:val="26"/>
              </w:rPr>
              <w:t>1.1</w:t>
            </w:r>
          </w:p>
        </w:tc>
        <w:tc>
          <w:tcPr>
            <w:tcW w:w="2160" w:type="dxa"/>
          </w:tcPr>
          <w:p w:rsidR="005028CF" w:rsidRPr="005028CF" w:rsidRDefault="005028CF" w:rsidP="00C00AB5">
            <w:pPr>
              <w:ind w:left="-57" w:right="-57"/>
              <w:contextualSpacing/>
              <w:rPr>
                <w:sz w:val="26"/>
                <w:szCs w:val="26"/>
              </w:rPr>
            </w:pPr>
            <w:r w:rsidRPr="005028CF">
              <w:rPr>
                <w:sz w:val="26"/>
                <w:szCs w:val="26"/>
              </w:rPr>
              <w:t xml:space="preserve">Дошкольные </w:t>
            </w:r>
          </w:p>
          <w:p w:rsidR="005028CF" w:rsidRPr="005028CF" w:rsidRDefault="005028CF" w:rsidP="00C00AB5">
            <w:pPr>
              <w:ind w:left="-57" w:right="-57"/>
              <w:contextualSpacing/>
              <w:rPr>
                <w:sz w:val="26"/>
                <w:szCs w:val="26"/>
              </w:rPr>
            </w:pPr>
            <w:r w:rsidRPr="005028CF">
              <w:rPr>
                <w:sz w:val="26"/>
                <w:szCs w:val="26"/>
              </w:rPr>
              <w:t>образовательные организации</w:t>
            </w:r>
          </w:p>
        </w:tc>
        <w:tc>
          <w:tcPr>
            <w:tcW w:w="1418" w:type="dxa"/>
          </w:tcPr>
          <w:p w:rsidR="005028CF" w:rsidRPr="005028CF" w:rsidRDefault="005028CF" w:rsidP="00C00AB5">
            <w:pPr>
              <w:ind w:left="-57" w:right="-57"/>
              <w:jc w:val="center"/>
              <w:rPr>
                <w:sz w:val="26"/>
                <w:szCs w:val="26"/>
              </w:rPr>
            </w:pPr>
            <w:r w:rsidRPr="005028CF">
              <w:rPr>
                <w:sz w:val="26"/>
                <w:szCs w:val="26"/>
              </w:rPr>
              <w:t xml:space="preserve">59 мест </w:t>
            </w:r>
          </w:p>
          <w:p w:rsidR="005028CF" w:rsidRPr="005028CF" w:rsidRDefault="005028CF" w:rsidP="00C00AB5">
            <w:pPr>
              <w:ind w:left="-57" w:right="-57"/>
              <w:jc w:val="center"/>
              <w:rPr>
                <w:sz w:val="26"/>
                <w:szCs w:val="26"/>
              </w:rPr>
            </w:pPr>
            <w:r w:rsidRPr="005028CF">
              <w:rPr>
                <w:sz w:val="26"/>
                <w:szCs w:val="26"/>
              </w:rPr>
              <w:t>на 1 000 человек</w:t>
            </w:r>
          </w:p>
        </w:tc>
        <w:tc>
          <w:tcPr>
            <w:tcW w:w="1039" w:type="dxa"/>
          </w:tcPr>
          <w:p w:rsidR="005028CF" w:rsidRPr="005028CF" w:rsidRDefault="008E6DB8" w:rsidP="00C00AB5">
            <w:pPr>
              <w:ind w:left="-57" w:right="-57"/>
              <w:jc w:val="center"/>
              <w:rPr>
                <w:sz w:val="26"/>
                <w:szCs w:val="26"/>
              </w:rPr>
            </w:pPr>
            <w:r>
              <w:rPr>
                <w:sz w:val="26"/>
                <w:szCs w:val="26"/>
              </w:rPr>
              <w:t>40</w:t>
            </w:r>
            <w:r w:rsidR="005028CF" w:rsidRPr="005028CF">
              <w:rPr>
                <w:sz w:val="26"/>
                <w:szCs w:val="26"/>
              </w:rPr>
              <w:t xml:space="preserve"> мест</w:t>
            </w:r>
          </w:p>
          <w:p w:rsidR="005028CF" w:rsidRPr="005028CF" w:rsidRDefault="005028CF" w:rsidP="00C00AB5">
            <w:pPr>
              <w:ind w:left="-57" w:right="-57"/>
              <w:jc w:val="center"/>
              <w:rPr>
                <w:sz w:val="26"/>
                <w:szCs w:val="26"/>
              </w:rPr>
            </w:pPr>
          </w:p>
        </w:tc>
        <w:tc>
          <w:tcPr>
            <w:tcW w:w="1039" w:type="dxa"/>
          </w:tcPr>
          <w:p w:rsidR="005028CF" w:rsidRPr="005028CF" w:rsidRDefault="008E6DB8" w:rsidP="005028CF">
            <w:pPr>
              <w:ind w:left="-155" w:right="-156"/>
              <w:jc w:val="center"/>
              <w:rPr>
                <w:sz w:val="26"/>
                <w:szCs w:val="26"/>
              </w:rPr>
            </w:pPr>
            <w:r>
              <w:rPr>
                <w:sz w:val="26"/>
                <w:szCs w:val="26"/>
              </w:rPr>
              <w:t>34</w:t>
            </w:r>
            <w:r w:rsidR="005028CF">
              <w:rPr>
                <w:sz w:val="26"/>
                <w:szCs w:val="26"/>
              </w:rPr>
              <w:t xml:space="preserve"> </w:t>
            </w:r>
            <w:r w:rsidR="005028CF" w:rsidRPr="005028CF">
              <w:rPr>
                <w:sz w:val="26"/>
                <w:szCs w:val="26"/>
              </w:rPr>
              <w:t>места</w:t>
            </w:r>
          </w:p>
        </w:tc>
        <w:tc>
          <w:tcPr>
            <w:tcW w:w="1040" w:type="dxa"/>
          </w:tcPr>
          <w:p w:rsidR="005028CF" w:rsidRPr="005028CF" w:rsidRDefault="008E6DB8" w:rsidP="00C00AB5">
            <w:pPr>
              <w:ind w:left="-57" w:right="-57"/>
              <w:jc w:val="center"/>
              <w:rPr>
                <w:sz w:val="26"/>
                <w:szCs w:val="26"/>
              </w:rPr>
            </w:pPr>
            <w:r>
              <w:rPr>
                <w:sz w:val="26"/>
                <w:szCs w:val="26"/>
              </w:rPr>
              <w:t>32</w:t>
            </w:r>
            <w:r w:rsidR="005028CF" w:rsidRPr="005028CF">
              <w:rPr>
                <w:sz w:val="26"/>
                <w:szCs w:val="26"/>
              </w:rPr>
              <w:t xml:space="preserve"> мест</w:t>
            </w:r>
          </w:p>
        </w:tc>
        <w:tc>
          <w:tcPr>
            <w:tcW w:w="1985" w:type="dxa"/>
          </w:tcPr>
          <w:p w:rsidR="005028CF" w:rsidRPr="005028CF" w:rsidRDefault="005028CF" w:rsidP="00C00AB5">
            <w:pPr>
              <w:ind w:left="-57" w:right="-57"/>
              <w:jc w:val="center"/>
              <w:rPr>
                <w:sz w:val="26"/>
                <w:szCs w:val="26"/>
              </w:rPr>
            </w:pPr>
            <w:r w:rsidRPr="005028CF">
              <w:rPr>
                <w:sz w:val="26"/>
                <w:szCs w:val="26"/>
              </w:rPr>
              <w:t xml:space="preserve">пешеходная </w:t>
            </w:r>
          </w:p>
          <w:p w:rsidR="005028CF" w:rsidRPr="005028CF" w:rsidRDefault="005028CF" w:rsidP="00C00AB5">
            <w:pPr>
              <w:ind w:left="-57" w:right="-57"/>
              <w:jc w:val="center"/>
              <w:rPr>
                <w:sz w:val="26"/>
                <w:szCs w:val="26"/>
              </w:rPr>
            </w:pPr>
            <w:r w:rsidRPr="005028CF">
              <w:rPr>
                <w:sz w:val="26"/>
                <w:szCs w:val="26"/>
              </w:rPr>
              <w:t>доступность –</w:t>
            </w:r>
          </w:p>
          <w:p w:rsidR="005028CF" w:rsidRPr="005028CF" w:rsidRDefault="005028CF" w:rsidP="00C00AB5">
            <w:pPr>
              <w:ind w:left="-57" w:right="-57"/>
              <w:jc w:val="center"/>
              <w:rPr>
                <w:sz w:val="26"/>
                <w:szCs w:val="26"/>
              </w:rPr>
            </w:pPr>
            <w:r w:rsidRPr="005028CF">
              <w:rPr>
                <w:sz w:val="26"/>
                <w:szCs w:val="26"/>
              </w:rPr>
              <w:t>300 м/5 мин</w:t>
            </w:r>
          </w:p>
        </w:tc>
      </w:tr>
      <w:tr w:rsidR="005028CF" w:rsidRPr="005028CF" w:rsidTr="00C00AB5">
        <w:tc>
          <w:tcPr>
            <w:tcW w:w="675" w:type="dxa"/>
          </w:tcPr>
          <w:p w:rsidR="005028CF" w:rsidRPr="005028CF" w:rsidRDefault="005028CF" w:rsidP="00C00AB5">
            <w:pPr>
              <w:ind w:left="-57" w:right="-57"/>
              <w:contextualSpacing/>
              <w:jc w:val="center"/>
              <w:rPr>
                <w:sz w:val="26"/>
                <w:szCs w:val="26"/>
              </w:rPr>
            </w:pPr>
            <w:r w:rsidRPr="005028CF">
              <w:rPr>
                <w:sz w:val="26"/>
                <w:szCs w:val="26"/>
              </w:rPr>
              <w:t>1.2</w:t>
            </w:r>
          </w:p>
        </w:tc>
        <w:tc>
          <w:tcPr>
            <w:tcW w:w="2160" w:type="dxa"/>
          </w:tcPr>
          <w:p w:rsidR="005028CF" w:rsidRPr="005028CF" w:rsidRDefault="005028CF" w:rsidP="00C00AB5">
            <w:pPr>
              <w:ind w:left="-57" w:right="-57"/>
              <w:contextualSpacing/>
              <w:rPr>
                <w:sz w:val="26"/>
                <w:szCs w:val="26"/>
              </w:rPr>
            </w:pPr>
            <w:r w:rsidRPr="005028CF">
              <w:rPr>
                <w:sz w:val="26"/>
                <w:szCs w:val="26"/>
              </w:rPr>
              <w:t>Общеобразовательные организации</w:t>
            </w:r>
          </w:p>
        </w:tc>
        <w:tc>
          <w:tcPr>
            <w:tcW w:w="1418" w:type="dxa"/>
          </w:tcPr>
          <w:p w:rsidR="005028CF" w:rsidRPr="005028CF" w:rsidRDefault="005028CF" w:rsidP="00C00AB5">
            <w:pPr>
              <w:ind w:left="-57" w:right="-57"/>
              <w:jc w:val="center"/>
              <w:rPr>
                <w:sz w:val="26"/>
                <w:szCs w:val="26"/>
              </w:rPr>
            </w:pPr>
            <w:r w:rsidRPr="005028CF">
              <w:rPr>
                <w:sz w:val="26"/>
                <w:szCs w:val="26"/>
              </w:rPr>
              <w:t xml:space="preserve">90 мест </w:t>
            </w:r>
          </w:p>
          <w:p w:rsidR="005028CF" w:rsidRPr="005028CF" w:rsidRDefault="005028CF" w:rsidP="00C00AB5">
            <w:pPr>
              <w:ind w:left="-57" w:right="-57"/>
              <w:jc w:val="center"/>
              <w:rPr>
                <w:sz w:val="26"/>
                <w:szCs w:val="26"/>
              </w:rPr>
            </w:pPr>
            <w:r w:rsidRPr="005028CF">
              <w:rPr>
                <w:sz w:val="26"/>
                <w:szCs w:val="26"/>
              </w:rPr>
              <w:t>на 1 000 человек</w:t>
            </w:r>
          </w:p>
        </w:tc>
        <w:tc>
          <w:tcPr>
            <w:tcW w:w="1039" w:type="dxa"/>
          </w:tcPr>
          <w:p w:rsidR="005028CF" w:rsidRPr="005028CF" w:rsidRDefault="008E6DB8" w:rsidP="00C00AB5">
            <w:pPr>
              <w:ind w:left="-57" w:right="-57"/>
              <w:jc w:val="center"/>
              <w:rPr>
                <w:sz w:val="26"/>
                <w:szCs w:val="26"/>
              </w:rPr>
            </w:pPr>
            <w:r>
              <w:rPr>
                <w:sz w:val="26"/>
                <w:szCs w:val="26"/>
              </w:rPr>
              <w:t>62</w:t>
            </w:r>
            <w:r w:rsidR="005028CF" w:rsidRPr="005028CF">
              <w:rPr>
                <w:sz w:val="26"/>
                <w:szCs w:val="26"/>
              </w:rPr>
              <w:t xml:space="preserve"> мест</w:t>
            </w:r>
          </w:p>
        </w:tc>
        <w:tc>
          <w:tcPr>
            <w:tcW w:w="1039" w:type="dxa"/>
          </w:tcPr>
          <w:p w:rsidR="005028CF" w:rsidRPr="005028CF" w:rsidRDefault="008E6DB8" w:rsidP="00C00AB5">
            <w:pPr>
              <w:ind w:left="-57" w:right="-57"/>
              <w:jc w:val="center"/>
              <w:rPr>
                <w:sz w:val="26"/>
                <w:szCs w:val="26"/>
              </w:rPr>
            </w:pPr>
            <w:r>
              <w:rPr>
                <w:sz w:val="26"/>
                <w:szCs w:val="26"/>
              </w:rPr>
              <w:t>52</w:t>
            </w:r>
            <w:r w:rsidR="005028CF" w:rsidRPr="005028CF">
              <w:rPr>
                <w:sz w:val="26"/>
                <w:szCs w:val="26"/>
              </w:rPr>
              <w:t xml:space="preserve"> мест</w:t>
            </w:r>
          </w:p>
        </w:tc>
        <w:tc>
          <w:tcPr>
            <w:tcW w:w="1040" w:type="dxa"/>
          </w:tcPr>
          <w:p w:rsidR="005028CF" w:rsidRPr="005028CF" w:rsidRDefault="005028CF" w:rsidP="008E6DB8">
            <w:pPr>
              <w:ind w:left="-57" w:right="-57"/>
              <w:jc w:val="center"/>
              <w:rPr>
                <w:sz w:val="26"/>
                <w:szCs w:val="26"/>
              </w:rPr>
            </w:pPr>
            <w:r w:rsidRPr="005028CF">
              <w:rPr>
                <w:sz w:val="26"/>
                <w:szCs w:val="26"/>
              </w:rPr>
              <w:t>4</w:t>
            </w:r>
            <w:r w:rsidR="008E6DB8">
              <w:rPr>
                <w:sz w:val="26"/>
                <w:szCs w:val="26"/>
              </w:rPr>
              <w:t>9</w:t>
            </w:r>
            <w:r w:rsidRPr="005028CF">
              <w:rPr>
                <w:sz w:val="26"/>
                <w:szCs w:val="26"/>
              </w:rPr>
              <w:t xml:space="preserve"> мест</w:t>
            </w:r>
          </w:p>
        </w:tc>
        <w:tc>
          <w:tcPr>
            <w:tcW w:w="1985" w:type="dxa"/>
          </w:tcPr>
          <w:p w:rsidR="005028CF" w:rsidRPr="005028CF" w:rsidRDefault="005028CF" w:rsidP="00C00AB5">
            <w:pPr>
              <w:ind w:left="-57" w:right="-57"/>
              <w:jc w:val="center"/>
              <w:rPr>
                <w:sz w:val="26"/>
                <w:szCs w:val="26"/>
              </w:rPr>
            </w:pPr>
            <w:r w:rsidRPr="005028CF">
              <w:rPr>
                <w:sz w:val="26"/>
                <w:szCs w:val="26"/>
              </w:rPr>
              <w:t xml:space="preserve">пешеходная </w:t>
            </w:r>
          </w:p>
          <w:p w:rsidR="005028CF" w:rsidRPr="005028CF" w:rsidRDefault="005028CF" w:rsidP="00C00AB5">
            <w:pPr>
              <w:ind w:left="-57" w:right="-57"/>
              <w:jc w:val="center"/>
              <w:rPr>
                <w:sz w:val="26"/>
                <w:szCs w:val="26"/>
              </w:rPr>
            </w:pPr>
            <w:r w:rsidRPr="005028CF">
              <w:rPr>
                <w:sz w:val="26"/>
                <w:szCs w:val="26"/>
              </w:rPr>
              <w:t>доступность –</w:t>
            </w:r>
          </w:p>
          <w:p w:rsidR="005028CF" w:rsidRPr="005028CF" w:rsidRDefault="005028CF" w:rsidP="00C00AB5">
            <w:pPr>
              <w:ind w:left="-57" w:right="-57"/>
              <w:jc w:val="center"/>
              <w:rPr>
                <w:sz w:val="26"/>
                <w:szCs w:val="26"/>
              </w:rPr>
            </w:pPr>
            <w:r w:rsidRPr="005028CF">
              <w:rPr>
                <w:sz w:val="26"/>
                <w:szCs w:val="26"/>
              </w:rPr>
              <w:t>300 м/5 мин</w:t>
            </w:r>
          </w:p>
        </w:tc>
      </w:tr>
      <w:tr w:rsidR="005028CF" w:rsidRPr="005028CF" w:rsidTr="00C00AB5">
        <w:tc>
          <w:tcPr>
            <w:tcW w:w="675" w:type="dxa"/>
          </w:tcPr>
          <w:p w:rsidR="005028CF" w:rsidRPr="005028CF" w:rsidRDefault="005028CF" w:rsidP="00C00AB5">
            <w:pPr>
              <w:ind w:left="-57" w:right="-57"/>
              <w:contextualSpacing/>
              <w:jc w:val="center"/>
              <w:rPr>
                <w:sz w:val="26"/>
                <w:szCs w:val="26"/>
              </w:rPr>
            </w:pPr>
            <w:r w:rsidRPr="005028CF">
              <w:rPr>
                <w:sz w:val="26"/>
                <w:szCs w:val="26"/>
              </w:rPr>
              <w:t>2</w:t>
            </w:r>
          </w:p>
        </w:tc>
        <w:tc>
          <w:tcPr>
            <w:tcW w:w="8681" w:type="dxa"/>
            <w:gridSpan w:val="6"/>
          </w:tcPr>
          <w:p w:rsidR="005028CF" w:rsidRPr="005028CF" w:rsidRDefault="005028CF" w:rsidP="00C00AB5">
            <w:pPr>
              <w:ind w:left="-57" w:right="-57"/>
              <w:jc w:val="center"/>
              <w:rPr>
                <w:sz w:val="26"/>
                <w:szCs w:val="26"/>
              </w:rPr>
            </w:pPr>
            <w:r w:rsidRPr="005028CF">
              <w:rPr>
                <w:sz w:val="26"/>
                <w:szCs w:val="26"/>
              </w:rPr>
              <w:t>Объекты здравоохранения</w:t>
            </w:r>
          </w:p>
        </w:tc>
      </w:tr>
      <w:tr w:rsidR="005028CF" w:rsidRPr="005028CF" w:rsidTr="002E72A4">
        <w:trPr>
          <w:trHeight w:val="2644"/>
        </w:trPr>
        <w:tc>
          <w:tcPr>
            <w:tcW w:w="675" w:type="dxa"/>
          </w:tcPr>
          <w:p w:rsidR="005028CF" w:rsidRPr="005028CF" w:rsidRDefault="005028CF" w:rsidP="00C00AB5">
            <w:pPr>
              <w:ind w:left="-57" w:right="-57"/>
              <w:contextualSpacing/>
              <w:jc w:val="center"/>
              <w:rPr>
                <w:sz w:val="26"/>
                <w:szCs w:val="26"/>
              </w:rPr>
            </w:pPr>
            <w:r w:rsidRPr="005028CF">
              <w:rPr>
                <w:sz w:val="26"/>
                <w:szCs w:val="26"/>
              </w:rPr>
              <w:t>2.1</w:t>
            </w:r>
          </w:p>
        </w:tc>
        <w:tc>
          <w:tcPr>
            <w:tcW w:w="2160" w:type="dxa"/>
          </w:tcPr>
          <w:p w:rsidR="005028CF" w:rsidRPr="005028CF" w:rsidRDefault="005028CF" w:rsidP="00C00AB5">
            <w:pPr>
              <w:ind w:left="-57" w:right="-57"/>
              <w:contextualSpacing/>
              <w:rPr>
                <w:sz w:val="26"/>
                <w:szCs w:val="26"/>
              </w:rPr>
            </w:pPr>
            <w:proofErr w:type="spellStart"/>
            <w:r w:rsidRPr="005028CF">
              <w:rPr>
                <w:sz w:val="26"/>
                <w:szCs w:val="26"/>
              </w:rPr>
              <w:t>Лечебно-профи-лактические</w:t>
            </w:r>
            <w:proofErr w:type="spellEnd"/>
            <w:r w:rsidRPr="005028CF">
              <w:rPr>
                <w:sz w:val="26"/>
                <w:szCs w:val="26"/>
              </w:rPr>
              <w:t xml:space="preserve"> </w:t>
            </w:r>
          </w:p>
          <w:p w:rsidR="005028CF" w:rsidRPr="005028CF" w:rsidRDefault="005028CF" w:rsidP="002E72A4">
            <w:pPr>
              <w:ind w:left="-57" w:right="-57"/>
              <w:contextualSpacing/>
              <w:rPr>
                <w:sz w:val="26"/>
                <w:szCs w:val="26"/>
              </w:rPr>
            </w:pPr>
            <w:r w:rsidRPr="005028CF">
              <w:rPr>
                <w:sz w:val="26"/>
                <w:szCs w:val="26"/>
              </w:rPr>
              <w:t>медицинские организации, оказывающие медицинскую помощь в амбулаторных условиях</w:t>
            </w:r>
          </w:p>
        </w:tc>
        <w:tc>
          <w:tcPr>
            <w:tcW w:w="1418" w:type="dxa"/>
          </w:tcPr>
          <w:p w:rsidR="005028CF" w:rsidRPr="005028CF" w:rsidRDefault="005028CF" w:rsidP="00C00AB5">
            <w:pPr>
              <w:ind w:left="-57" w:right="-57"/>
              <w:jc w:val="center"/>
              <w:rPr>
                <w:sz w:val="26"/>
                <w:szCs w:val="26"/>
              </w:rPr>
            </w:pPr>
            <w:r w:rsidRPr="005028CF">
              <w:rPr>
                <w:sz w:val="26"/>
                <w:szCs w:val="26"/>
              </w:rPr>
              <w:t xml:space="preserve">18,15 посещений </w:t>
            </w:r>
          </w:p>
          <w:p w:rsidR="005028CF" w:rsidRPr="005028CF" w:rsidRDefault="005028CF" w:rsidP="00C00AB5">
            <w:pPr>
              <w:ind w:left="-57" w:right="-57"/>
              <w:jc w:val="center"/>
              <w:rPr>
                <w:sz w:val="26"/>
                <w:szCs w:val="26"/>
              </w:rPr>
            </w:pPr>
            <w:r w:rsidRPr="005028CF">
              <w:rPr>
                <w:sz w:val="26"/>
                <w:szCs w:val="26"/>
              </w:rPr>
              <w:t xml:space="preserve">в смену </w:t>
            </w:r>
          </w:p>
          <w:p w:rsidR="005028CF" w:rsidRPr="005028CF" w:rsidRDefault="005028CF" w:rsidP="00C00AB5">
            <w:pPr>
              <w:ind w:left="-57" w:right="-57"/>
              <w:jc w:val="center"/>
              <w:rPr>
                <w:sz w:val="26"/>
                <w:szCs w:val="26"/>
              </w:rPr>
            </w:pPr>
            <w:r w:rsidRPr="005028CF">
              <w:rPr>
                <w:sz w:val="26"/>
                <w:szCs w:val="26"/>
              </w:rPr>
              <w:t>на 1 000 человек</w:t>
            </w:r>
          </w:p>
        </w:tc>
        <w:tc>
          <w:tcPr>
            <w:tcW w:w="1039" w:type="dxa"/>
          </w:tcPr>
          <w:p w:rsidR="005028CF" w:rsidRDefault="005028CF" w:rsidP="00C00AB5">
            <w:pPr>
              <w:ind w:left="-57" w:right="-57"/>
              <w:jc w:val="center"/>
              <w:rPr>
                <w:sz w:val="26"/>
                <w:szCs w:val="26"/>
              </w:rPr>
            </w:pPr>
            <w:r w:rsidRPr="005028CF">
              <w:rPr>
                <w:sz w:val="26"/>
                <w:szCs w:val="26"/>
              </w:rPr>
              <w:t xml:space="preserve">12 </w:t>
            </w:r>
          </w:p>
          <w:p w:rsidR="005028CF" w:rsidRPr="005028CF" w:rsidRDefault="005028CF" w:rsidP="00C00AB5">
            <w:pPr>
              <w:ind w:left="-57" w:right="-57"/>
              <w:jc w:val="center"/>
              <w:rPr>
                <w:sz w:val="26"/>
                <w:szCs w:val="26"/>
              </w:rPr>
            </w:pPr>
            <w:proofErr w:type="spellStart"/>
            <w:r w:rsidRPr="005028CF">
              <w:rPr>
                <w:sz w:val="26"/>
                <w:szCs w:val="26"/>
              </w:rPr>
              <w:t>посеще-ний</w:t>
            </w:r>
            <w:proofErr w:type="spellEnd"/>
          </w:p>
          <w:p w:rsidR="005028CF" w:rsidRPr="005028CF" w:rsidRDefault="005028CF" w:rsidP="00C00AB5">
            <w:pPr>
              <w:ind w:left="-57" w:right="-57"/>
              <w:jc w:val="center"/>
              <w:rPr>
                <w:sz w:val="26"/>
                <w:szCs w:val="26"/>
              </w:rPr>
            </w:pPr>
          </w:p>
        </w:tc>
        <w:tc>
          <w:tcPr>
            <w:tcW w:w="1039" w:type="dxa"/>
          </w:tcPr>
          <w:p w:rsidR="005028CF" w:rsidRPr="005028CF" w:rsidRDefault="005028CF" w:rsidP="005028CF">
            <w:pPr>
              <w:ind w:left="-57" w:right="-57"/>
              <w:jc w:val="center"/>
              <w:rPr>
                <w:sz w:val="26"/>
                <w:szCs w:val="26"/>
              </w:rPr>
            </w:pPr>
            <w:r w:rsidRPr="005028CF">
              <w:rPr>
                <w:sz w:val="26"/>
                <w:szCs w:val="26"/>
              </w:rPr>
              <w:t>1</w:t>
            </w:r>
            <w:r>
              <w:rPr>
                <w:sz w:val="26"/>
                <w:szCs w:val="26"/>
              </w:rPr>
              <w:t>0</w:t>
            </w:r>
            <w:r w:rsidRPr="005028CF">
              <w:rPr>
                <w:sz w:val="26"/>
                <w:szCs w:val="26"/>
              </w:rPr>
              <w:t xml:space="preserve"> </w:t>
            </w:r>
            <w:proofErr w:type="spellStart"/>
            <w:r w:rsidRPr="005028CF">
              <w:rPr>
                <w:sz w:val="26"/>
                <w:szCs w:val="26"/>
              </w:rPr>
              <w:t>посеще-ний</w:t>
            </w:r>
            <w:proofErr w:type="spellEnd"/>
          </w:p>
          <w:p w:rsidR="005028CF" w:rsidRPr="005028CF" w:rsidRDefault="005028CF" w:rsidP="00C00AB5">
            <w:pPr>
              <w:ind w:left="-57" w:right="-57"/>
              <w:jc w:val="center"/>
              <w:rPr>
                <w:sz w:val="26"/>
                <w:szCs w:val="26"/>
              </w:rPr>
            </w:pPr>
          </w:p>
        </w:tc>
        <w:tc>
          <w:tcPr>
            <w:tcW w:w="1040" w:type="dxa"/>
          </w:tcPr>
          <w:p w:rsidR="005028CF" w:rsidRPr="005028CF" w:rsidRDefault="008E6DB8" w:rsidP="00C00AB5">
            <w:pPr>
              <w:ind w:left="-57" w:right="-57"/>
              <w:jc w:val="center"/>
              <w:rPr>
                <w:sz w:val="26"/>
                <w:szCs w:val="26"/>
              </w:rPr>
            </w:pPr>
            <w:r>
              <w:rPr>
                <w:sz w:val="26"/>
                <w:szCs w:val="26"/>
              </w:rPr>
              <w:t>10</w:t>
            </w:r>
            <w:r w:rsidR="005028CF" w:rsidRPr="005028CF">
              <w:rPr>
                <w:sz w:val="26"/>
                <w:szCs w:val="26"/>
              </w:rPr>
              <w:t xml:space="preserve"> посещений</w:t>
            </w:r>
          </w:p>
        </w:tc>
        <w:tc>
          <w:tcPr>
            <w:tcW w:w="1985" w:type="dxa"/>
          </w:tcPr>
          <w:p w:rsidR="005028CF" w:rsidRPr="005028CF" w:rsidRDefault="005028CF" w:rsidP="00C00AB5">
            <w:pPr>
              <w:ind w:left="-57" w:right="-57"/>
              <w:jc w:val="center"/>
              <w:rPr>
                <w:sz w:val="26"/>
                <w:szCs w:val="26"/>
              </w:rPr>
            </w:pPr>
            <w:r w:rsidRPr="005028CF">
              <w:rPr>
                <w:sz w:val="26"/>
                <w:szCs w:val="26"/>
              </w:rPr>
              <w:t xml:space="preserve">пешеходная </w:t>
            </w:r>
          </w:p>
          <w:p w:rsidR="005028CF" w:rsidRPr="005028CF" w:rsidRDefault="005028CF" w:rsidP="00C00AB5">
            <w:pPr>
              <w:ind w:left="-57" w:right="-57"/>
              <w:jc w:val="center"/>
              <w:rPr>
                <w:sz w:val="26"/>
                <w:szCs w:val="26"/>
              </w:rPr>
            </w:pPr>
            <w:r w:rsidRPr="005028CF">
              <w:rPr>
                <w:sz w:val="26"/>
                <w:szCs w:val="26"/>
              </w:rPr>
              <w:t>доступность –</w:t>
            </w:r>
          </w:p>
          <w:p w:rsidR="005028CF" w:rsidRPr="005028CF" w:rsidRDefault="005028CF" w:rsidP="00C00AB5">
            <w:pPr>
              <w:ind w:left="-57" w:right="-57"/>
              <w:jc w:val="center"/>
              <w:rPr>
                <w:sz w:val="26"/>
                <w:szCs w:val="26"/>
              </w:rPr>
            </w:pPr>
            <w:r w:rsidRPr="005028CF">
              <w:rPr>
                <w:sz w:val="26"/>
                <w:szCs w:val="26"/>
              </w:rPr>
              <w:t xml:space="preserve">1 000 м/от 10 </w:t>
            </w:r>
          </w:p>
          <w:p w:rsidR="005028CF" w:rsidRPr="005028CF" w:rsidRDefault="005028CF" w:rsidP="00C00AB5">
            <w:pPr>
              <w:ind w:left="-57" w:right="-57"/>
              <w:jc w:val="center"/>
              <w:rPr>
                <w:sz w:val="26"/>
                <w:szCs w:val="26"/>
              </w:rPr>
            </w:pPr>
            <w:r w:rsidRPr="005028CF">
              <w:rPr>
                <w:sz w:val="26"/>
                <w:szCs w:val="26"/>
              </w:rPr>
              <w:t>до 20 мин</w:t>
            </w:r>
          </w:p>
        </w:tc>
      </w:tr>
      <w:tr w:rsidR="005028CF" w:rsidRPr="005028CF" w:rsidTr="00C00AB5">
        <w:tc>
          <w:tcPr>
            <w:tcW w:w="675" w:type="dxa"/>
          </w:tcPr>
          <w:p w:rsidR="005028CF" w:rsidRPr="005028CF" w:rsidRDefault="005028CF" w:rsidP="00C00AB5">
            <w:pPr>
              <w:ind w:left="-57" w:right="-57"/>
              <w:contextualSpacing/>
              <w:jc w:val="center"/>
              <w:rPr>
                <w:sz w:val="26"/>
                <w:szCs w:val="26"/>
              </w:rPr>
            </w:pPr>
            <w:r w:rsidRPr="005028CF">
              <w:rPr>
                <w:sz w:val="26"/>
                <w:szCs w:val="26"/>
              </w:rPr>
              <w:t>3</w:t>
            </w:r>
          </w:p>
        </w:tc>
        <w:tc>
          <w:tcPr>
            <w:tcW w:w="8681" w:type="dxa"/>
            <w:gridSpan w:val="6"/>
          </w:tcPr>
          <w:p w:rsidR="005028CF" w:rsidRPr="005028CF" w:rsidRDefault="005028CF" w:rsidP="00C00AB5">
            <w:pPr>
              <w:ind w:left="-57" w:right="-57"/>
              <w:jc w:val="center"/>
              <w:rPr>
                <w:sz w:val="26"/>
                <w:szCs w:val="26"/>
              </w:rPr>
            </w:pPr>
            <w:r w:rsidRPr="005028CF">
              <w:rPr>
                <w:sz w:val="26"/>
                <w:szCs w:val="26"/>
              </w:rPr>
              <w:t>Объекты спортивного назначения</w:t>
            </w:r>
          </w:p>
        </w:tc>
      </w:tr>
      <w:tr w:rsidR="005028CF" w:rsidRPr="005028CF" w:rsidTr="00C00AB5">
        <w:tc>
          <w:tcPr>
            <w:tcW w:w="675" w:type="dxa"/>
          </w:tcPr>
          <w:p w:rsidR="005028CF" w:rsidRPr="005028CF" w:rsidRDefault="005028CF" w:rsidP="00C00AB5">
            <w:pPr>
              <w:ind w:left="-57" w:right="-57"/>
              <w:contextualSpacing/>
              <w:jc w:val="center"/>
              <w:rPr>
                <w:sz w:val="26"/>
                <w:szCs w:val="26"/>
              </w:rPr>
            </w:pPr>
            <w:r w:rsidRPr="005028CF">
              <w:rPr>
                <w:sz w:val="26"/>
                <w:szCs w:val="26"/>
              </w:rPr>
              <w:t>3.1</w:t>
            </w:r>
          </w:p>
        </w:tc>
        <w:tc>
          <w:tcPr>
            <w:tcW w:w="2160" w:type="dxa"/>
          </w:tcPr>
          <w:p w:rsidR="005028CF" w:rsidRPr="005028CF" w:rsidRDefault="005028CF" w:rsidP="00C00AB5">
            <w:pPr>
              <w:ind w:left="-57" w:right="-57"/>
              <w:contextualSpacing/>
              <w:rPr>
                <w:sz w:val="26"/>
                <w:szCs w:val="26"/>
              </w:rPr>
            </w:pPr>
            <w:r w:rsidRPr="005028CF">
              <w:rPr>
                <w:sz w:val="26"/>
                <w:szCs w:val="26"/>
              </w:rPr>
              <w:t>Помещения для физкультурных занятий и тренировок</w:t>
            </w:r>
          </w:p>
        </w:tc>
        <w:tc>
          <w:tcPr>
            <w:tcW w:w="1418" w:type="dxa"/>
          </w:tcPr>
          <w:p w:rsidR="005028CF" w:rsidRPr="005028CF" w:rsidRDefault="005028CF" w:rsidP="00C00AB5">
            <w:pPr>
              <w:ind w:left="-57" w:right="-57"/>
              <w:jc w:val="center"/>
              <w:rPr>
                <w:sz w:val="26"/>
                <w:szCs w:val="26"/>
              </w:rPr>
            </w:pPr>
            <w:r w:rsidRPr="005028CF">
              <w:rPr>
                <w:sz w:val="26"/>
                <w:szCs w:val="26"/>
              </w:rPr>
              <w:t xml:space="preserve">80 кв. м общей площади </w:t>
            </w:r>
          </w:p>
          <w:p w:rsidR="005028CF" w:rsidRPr="005028CF" w:rsidRDefault="005028CF" w:rsidP="00C00AB5">
            <w:pPr>
              <w:ind w:left="-57" w:right="-57"/>
              <w:jc w:val="center"/>
              <w:rPr>
                <w:sz w:val="26"/>
                <w:szCs w:val="26"/>
              </w:rPr>
            </w:pPr>
            <w:r w:rsidRPr="005028CF">
              <w:rPr>
                <w:sz w:val="26"/>
                <w:szCs w:val="26"/>
              </w:rPr>
              <w:t>на 1 000 человек</w:t>
            </w:r>
          </w:p>
        </w:tc>
        <w:tc>
          <w:tcPr>
            <w:tcW w:w="1039" w:type="dxa"/>
          </w:tcPr>
          <w:p w:rsidR="005028CF" w:rsidRPr="005028CF" w:rsidRDefault="005028CF" w:rsidP="00C00AB5">
            <w:pPr>
              <w:ind w:left="-57" w:right="-57"/>
              <w:jc w:val="center"/>
              <w:rPr>
                <w:sz w:val="26"/>
                <w:szCs w:val="26"/>
              </w:rPr>
            </w:pPr>
            <w:r w:rsidRPr="005028CF">
              <w:rPr>
                <w:sz w:val="26"/>
                <w:szCs w:val="26"/>
              </w:rPr>
              <w:t>5</w:t>
            </w:r>
            <w:r w:rsidR="00023DAE">
              <w:rPr>
                <w:sz w:val="26"/>
                <w:szCs w:val="26"/>
              </w:rPr>
              <w:t>4</w:t>
            </w:r>
            <w:r w:rsidRPr="005028CF">
              <w:rPr>
                <w:sz w:val="26"/>
                <w:szCs w:val="26"/>
              </w:rPr>
              <w:t xml:space="preserve"> </w:t>
            </w:r>
          </w:p>
          <w:p w:rsidR="005028CF" w:rsidRPr="005028CF" w:rsidRDefault="005028CF" w:rsidP="00C00AB5">
            <w:pPr>
              <w:ind w:left="-57" w:right="-57"/>
              <w:jc w:val="center"/>
              <w:rPr>
                <w:sz w:val="26"/>
                <w:szCs w:val="26"/>
              </w:rPr>
            </w:pPr>
            <w:r w:rsidRPr="005028CF">
              <w:rPr>
                <w:sz w:val="26"/>
                <w:szCs w:val="26"/>
              </w:rPr>
              <w:t xml:space="preserve">кв. м общей </w:t>
            </w:r>
            <w:proofErr w:type="spellStart"/>
            <w:r w:rsidRPr="005028CF">
              <w:rPr>
                <w:sz w:val="26"/>
                <w:szCs w:val="26"/>
              </w:rPr>
              <w:t>пло</w:t>
            </w:r>
            <w:r>
              <w:rPr>
                <w:sz w:val="26"/>
                <w:szCs w:val="26"/>
              </w:rPr>
              <w:t>-</w:t>
            </w:r>
            <w:r w:rsidRPr="005028CF">
              <w:rPr>
                <w:sz w:val="26"/>
                <w:szCs w:val="26"/>
              </w:rPr>
              <w:t>щади</w:t>
            </w:r>
            <w:proofErr w:type="spellEnd"/>
          </w:p>
        </w:tc>
        <w:tc>
          <w:tcPr>
            <w:tcW w:w="1039" w:type="dxa"/>
          </w:tcPr>
          <w:p w:rsidR="005028CF" w:rsidRPr="005028CF" w:rsidRDefault="005028CF" w:rsidP="00C00AB5">
            <w:pPr>
              <w:ind w:left="-57" w:right="-57"/>
              <w:jc w:val="center"/>
              <w:rPr>
                <w:sz w:val="26"/>
                <w:szCs w:val="26"/>
              </w:rPr>
            </w:pPr>
            <w:r w:rsidRPr="005028CF">
              <w:rPr>
                <w:sz w:val="26"/>
                <w:szCs w:val="26"/>
              </w:rPr>
              <w:t>4</w:t>
            </w:r>
            <w:r w:rsidR="00023DAE">
              <w:rPr>
                <w:sz w:val="26"/>
                <w:szCs w:val="26"/>
              </w:rPr>
              <w:t>6</w:t>
            </w:r>
            <w:r w:rsidRPr="005028CF">
              <w:rPr>
                <w:sz w:val="26"/>
                <w:szCs w:val="26"/>
              </w:rPr>
              <w:t xml:space="preserve"> </w:t>
            </w:r>
          </w:p>
          <w:p w:rsidR="005028CF" w:rsidRPr="005028CF" w:rsidRDefault="005028CF" w:rsidP="00C00AB5">
            <w:pPr>
              <w:ind w:left="-57" w:right="-57"/>
              <w:jc w:val="center"/>
              <w:rPr>
                <w:sz w:val="26"/>
                <w:szCs w:val="26"/>
              </w:rPr>
            </w:pPr>
            <w:r w:rsidRPr="005028CF">
              <w:rPr>
                <w:sz w:val="26"/>
                <w:szCs w:val="26"/>
              </w:rPr>
              <w:t xml:space="preserve">кв. м общей </w:t>
            </w:r>
            <w:proofErr w:type="spellStart"/>
            <w:r w:rsidRPr="005028CF">
              <w:rPr>
                <w:sz w:val="26"/>
                <w:szCs w:val="26"/>
              </w:rPr>
              <w:t>пло</w:t>
            </w:r>
            <w:r>
              <w:rPr>
                <w:sz w:val="26"/>
                <w:szCs w:val="26"/>
              </w:rPr>
              <w:t>-</w:t>
            </w:r>
            <w:r w:rsidRPr="005028CF">
              <w:rPr>
                <w:sz w:val="26"/>
                <w:szCs w:val="26"/>
              </w:rPr>
              <w:t>щади</w:t>
            </w:r>
            <w:proofErr w:type="spellEnd"/>
          </w:p>
        </w:tc>
        <w:tc>
          <w:tcPr>
            <w:tcW w:w="1040" w:type="dxa"/>
          </w:tcPr>
          <w:p w:rsidR="005028CF" w:rsidRPr="005028CF" w:rsidRDefault="005028CF" w:rsidP="00C00AB5">
            <w:pPr>
              <w:ind w:left="-57" w:right="-57"/>
              <w:jc w:val="center"/>
              <w:rPr>
                <w:sz w:val="26"/>
                <w:szCs w:val="26"/>
              </w:rPr>
            </w:pPr>
            <w:r w:rsidRPr="005028CF">
              <w:rPr>
                <w:sz w:val="26"/>
                <w:szCs w:val="26"/>
              </w:rPr>
              <w:t>4</w:t>
            </w:r>
            <w:r w:rsidR="00023DAE">
              <w:rPr>
                <w:sz w:val="26"/>
                <w:szCs w:val="26"/>
              </w:rPr>
              <w:t>3</w:t>
            </w:r>
            <w:r w:rsidRPr="005028CF">
              <w:rPr>
                <w:sz w:val="26"/>
                <w:szCs w:val="26"/>
              </w:rPr>
              <w:t xml:space="preserve"> </w:t>
            </w:r>
          </w:p>
          <w:p w:rsidR="005028CF" w:rsidRPr="005028CF" w:rsidRDefault="005028CF" w:rsidP="00C00AB5">
            <w:pPr>
              <w:ind w:left="-57" w:right="-57"/>
              <w:jc w:val="center"/>
              <w:rPr>
                <w:sz w:val="26"/>
                <w:szCs w:val="26"/>
              </w:rPr>
            </w:pPr>
            <w:r w:rsidRPr="005028CF">
              <w:rPr>
                <w:sz w:val="26"/>
                <w:szCs w:val="26"/>
              </w:rPr>
              <w:t xml:space="preserve">кв. м общей </w:t>
            </w:r>
            <w:proofErr w:type="spellStart"/>
            <w:r w:rsidRPr="005028CF">
              <w:rPr>
                <w:sz w:val="26"/>
                <w:szCs w:val="26"/>
              </w:rPr>
              <w:t>пло</w:t>
            </w:r>
            <w:r>
              <w:rPr>
                <w:sz w:val="26"/>
                <w:szCs w:val="26"/>
              </w:rPr>
              <w:t>-</w:t>
            </w:r>
            <w:r w:rsidRPr="005028CF">
              <w:rPr>
                <w:sz w:val="26"/>
                <w:szCs w:val="26"/>
              </w:rPr>
              <w:t>щади</w:t>
            </w:r>
            <w:proofErr w:type="spellEnd"/>
          </w:p>
        </w:tc>
        <w:tc>
          <w:tcPr>
            <w:tcW w:w="1985" w:type="dxa"/>
          </w:tcPr>
          <w:p w:rsidR="005028CF" w:rsidRPr="005028CF" w:rsidRDefault="005028CF" w:rsidP="00C00AB5">
            <w:pPr>
              <w:ind w:left="-57" w:right="-57"/>
              <w:jc w:val="center"/>
              <w:rPr>
                <w:sz w:val="26"/>
                <w:szCs w:val="26"/>
              </w:rPr>
            </w:pPr>
            <w:r w:rsidRPr="005028CF">
              <w:rPr>
                <w:sz w:val="26"/>
                <w:szCs w:val="26"/>
              </w:rPr>
              <w:t xml:space="preserve">пешеходная </w:t>
            </w:r>
          </w:p>
          <w:p w:rsidR="005028CF" w:rsidRPr="005028CF" w:rsidRDefault="005028CF" w:rsidP="00C00AB5">
            <w:pPr>
              <w:ind w:left="-57" w:right="-57"/>
              <w:jc w:val="center"/>
              <w:rPr>
                <w:sz w:val="26"/>
                <w:szCs w:val="26"/>
              </w:rPr>
            </w:pPr>
            <w:r w:rsidRPr="005028CF">
              <w:rPr>
                <w:sz w:val="26"/>
                <w:szCs w:val="26"/>
              </w:rPr>
              <w:t>доступность –</w:t>
            </w:r>
          </w:p>
          <w:p w:rsidR="005028CF" w:rsidRPr="005028CF" w:rsidRDefault="005028CF" w:rsidP="00C00AB5">
            <w:pPr>
              <w:ind w:left="-57" w:right="-57"/>
              <w:jc w:val="center"/>
              <w:rPr>
                <w:sz w:val="26"/>
                <w:szCs w:val="26"/>
              </w:rPr>
            </w:pPr>
            <w:r w:rsidRPr="005028CF">
              <w:rPr>
                <w:sz w:val="26"/>
                <w:szCs w:val="26"/>
              </w:rPr>
              <w:t>500 м</w:t>
            </w:r>
          </w:p>
        </w:tc>
      </w:tr>
      <w:tr w:rsidR="005028CF" w:rsidRPr="005028CF" w:rsidTr="00C00AB5">
        <w:tc>
          <w:tcPr>
            <w:tcW w:w="675" w:type="dxa"/>
          </w:tcPr>
          <w:p w:rsidR="005028CF" w:rsidRPr="005028CF" w:rsidRDefault="005028CF" w:rsidP="00C00AB5">
            <w:pPr>
              <w:ind w:left="-57" w:right="-57"/>
              <w:contextualSpacing/>
              <w:jc w:val="center"/>
              <w:rPr>
                <w:sz w:val="26"/>
                <w:szCs w:val="26"/>
              </w:rPr>
            </w:pPr>
            <w:r w:rsidRPr="005028CF">
              <w:rPr>
                <w:sz w:val="26"/>
                <w:szCs w:val="26"/>
              </w:rPr>
              <w:t>3.2</w:t>
            </w:r>
          </w:p>
        </w:tc>
        <w:tc>
          <w:tcPr>
            <w:tcW w:w="2160" w:type="dxa"/>
          </w:tcPr>
          <w:p w:rsidR="005028CF" w:rsidRPr="005028CF" w:rsidRDefault="005028CF" w:rsidP="00C00AB5">
            <w:pPr>
              <w:ind w:left="-57" w:right="-57"/>
              <w:contextualSpacing/>
              <w:rPr>
                <w:sz w:val="26"/>
                <w:szCs w:val="26"/>
              </w:rPr>
            </w:pPr>
            <w:r w:rsidRPr="005028CF">
              <w:rPr>
                <w:sz w:val="26"/>
                <w:szCs w:val="26"/>
              </w:rPr>
              <w:t>Физкультурно-спортивные залы</w:t>
            </w:r>
          </w:p>
        </w:tc>
        <w:tc>
          <w:tcPr>
            <w:tcW w:w="1418" w:type="dxa"/>
          </w:tcPr>
          <w:p w:rsidR="005028CF" w:rsidRPr="005028CF" w:rsidRDefault="005028CF" w:rsidP="00C00AB5">
            <w:pPr>
              <w:ind w:left="-57" w:right="-57"/>
              <w:jc w:val="center"/>
              <w:rPr>
                <w:sz w:val="26"/>
                <w:szCs w:val="26"/>
              </w:rPr>
            </w:pPr>
            <w:r w:rsidRPr="005028CF">
              <w:rPr>
                <w:sz w:val="26"/>
                <w:szCs w:val="26"/>
              </w:rPr>
              <w:t xml:space="preserve">350 кв. м общей площади </w:t>
            </w:r>
          </w:p>
          <w:p w:rsidR="005028CF" w:rsidRPr="005028CF" w:rsidRDefault="005028CF" w:rsidP="00C00AB5">
            <w:pPr>
              <w:ind w:left="-57" w:right="-57"/>
              <w:jc w:val="center"/>
              <w:rPr>
                <w:sz w:val="26"/>
                <w:szCs w:val="26"/>
              </w:rPr>
            </w:pPr>
            <w:r w:rsidRPr="005028CF">
              <w:rPr>
                <w:sz w:val="26"/>
                <w:szCs w:val="26"/>
              </w:rPr>
              <w:t>на 1 000 человек</w:t>
            </w:r>
          </w:p>
        </w:tc>
        <w:tc>
          <w:tcPr>
            <w:tcW w:w="1039" w:type="dxa"/>
          </w:tcPr>
          <w:p w:rsidR="005028CF" w:rsidRDefault="005028CF" w:rsidP="00C00AB5">
            <w:pPr>
              <w:ind w:left="-57" w:right="-57"/>
              <w:jc w:val="center"/>
              <w:rPr>
                <w:sz w:val="26"/>
                <w:szCs w:val="26"/>
              </w:rPr>
            </w:pPr>
            <w:r w:rsidRPr="005028CF">
              <w:rPr>
                <w:sz w:val="26"/>
                <w:szCs w:val="26"/>
              </w:rPr>
              <w:t>23</w:t>
            </w:r>
            <w:r w:rsidR="00023DAE">
              <w:rPr>
                <w:sz w:val="26"/>
                <w:szCs w:val="26"/>
              </w:rPr>
              <w:t>7</w:t>
            </w:r>
            <w:r w:rsidRPr="005028CF">
              <w:rPr>
                <w:sz w:val="26"/>
                <w:szCs w:val="26"/>
              </w:rPr>
              <w:t xml:space="preserve">  </w:t>
            </w:r>
          </w:p>
          <w:p w:rsidR="005028CF" w:rsidRPr="005028CF" w:rsidRDefault="005028CF" w:rsidP="00C00AB5">
            <w:pPr>
              <w:ind w:left="-57" w:right="-57"/>
              <w:jc w:val="center"/>
              <w:rPr>
                <w:sz w:val="26"/>
                <w:szCs w:val="26"/>
              </w:rPr>
            </w:pPr>
            <w:r w:rsidRPr="005028CF">
              <w:rPr>
                <w:sz w:val="26"/>
                <w:szCs w:val="26"/>
              </w:rPr>
              <w:t xml:space="preserve">кв. м общей </w:t>
            </w:r>
            <w:proofErr w:type="spellStart"/>
            <w:r w:rsidRPr="005028CF">
              <w:rPr>
                <w:sz w:val="26"/>
                <w:szCs w:val="26"/>
              </w:rPr>
              <w:t>пло</w:t>
            </w:r>
            <w:r>
              <w:rPr>
                <w:sz w:val="26"/>
                <w:szCs w:val="26"/>
              </w:rPr>
              <w:t>-</w:t>
            </w:r>
            <w:r w:rsidRPr="005028CF">
              <w:rPr>
                <w:sz w:val="26"/>
                <w:szCs w:val="26"/>
              </w:rPr>
              <w:t>щади</w:t>
            </w:r>
            <w:proofErr w:type="spellEnd"/>
          </w:p>
        </w:tc>
        <w:tc>
          <w:tcPr>
            <w:tcW w:w="1039" w:type="dxa"/>
          </w:tcPr>
          <w:p w:rsidR="005028CF" w:rsidRPr="005028CF" w:rsidRDefault="00023DAE" w:rsidP="00C00AB5">
            <w:pPr>
              <w:ind w:left="-57" w:right="-57"/>
              <w:jc w:val="center"/>
              <w:rPr>
                <w:sz w:val="26"/>
                <w:szCs w:val="26"/>
              </w:rPr>
            </w:pPr>
            <w:r>
              <w:rPr>
                <w:sz w:val="26"/>
                <w:szCs w:val="26"/>
              </w:rPr>
              <w:t>201</w:t>
            </w:r>
            <w:r w:rsidR="005028CF" w:rsidRPr="005028CF">
              <w:rPr>
                <w:sz w:val="26"/>
                <w:szCs w:val="26"/>
              </w:rPr>
              <w:t xml:space="preserve">       кв. м общей </w:t>
            </w:r>
            <w:proofErr w:type="spellStart"/>
            <w:r w:rsidR="005028CF" w:rsidRPr="005028CF">
              <w:rPr>
                <w:sz w:val="26"/>
                <w:szCs w:val="26"/>
              </w:rPr>
              <w:t>пло</w:t>
            </w:r>
            <w:r w:rsidR="005028CF">
              <w:rPr>
                <w:sz w:val="26"/>
                <w:szCs w:val="26"/>
              </w:rPr>
              <w:t>-</w:t>
            </w:r>
            <w:r w:rsidR="005028CF" w:rsidRPr="005028CF">
              <w:rPr>
                <w:sz w:val="26"/>
                <w:szCs w:val="26"/>
              </w:rPr>
              <w:t>щади</w:t>
            </w:r>
            <w:proofErr w:type="spellEnd"/>
          </w:p>
        </w:tc>
        <w:tc>
          <w:tcPr>
            <w:tcW w:w="1040" w:type="dxa"/>
          </w:tcPr>
          <w:p w:rsidR="005028CF" w:rsidRPr="005028CF" w:rsidRDefault="005028CF" w:rsidP="00023DAE">
            <w:pPr>
              <w:ind w:left="-57" w:right="-57"/>
              <w:jc w:val="center"/>
              <w:rPr>
                <w:sz w:val="26"/>
                <w:szCs w:val="26"/>
              </w:rPr>
            </w:pPr>
            <w:r w:rsidRPr="005028CF">
              <w:rPr>
                <w:sz w:val="26"/>
                <w:szCs w:val="26"/>
              </w:rPr>
              <w:t>1</w:t>
            </w:r>
            <w:r w:rsidR="00023DAE">
              <w:rPr>
                <w:sz w:val="26"/>
                <w:szCs w:val="26"/>
              </w:rPr>
              <w:t>88</w:t>
            </w:r>
            <w:r w:rsidRPr="005028CF">
              <w:rPr>
                <w:sz w:val="26"/>
                <w:szCs w:val="26"/>
              </w:rPr>
              <w:t xml:space="preserve">       кв. м</w:t>
            </w:r>
            <w:r w:rsidRPr="005028CF">
              <w:rPr>
                <w:sz w:val="26"/>
                <w:szCs w:val="26"/>
                <w:vertAlign w:val="superscript"/>
              </w:rPr>
              <w:t xml:space="preserve"> </w:t>
            </w:r>
            <w:r w:rsidRPr="005028CF">
              <w:rPr>
                <w:sz w:val="26"/>
                <w:szCs w:val="26"/>
              </w:rPr>
              <w:t xml:space="preserve">общей </w:t>
            </w:r>
            <w:proofErr w:type="spellStart"/>
            <w:r w:rsidRPr="005028CF">
              <w:rPr>
                <w:sz w:val="26"/>
                <w:szCs w:val="26"/>
              </w:rPr>
              <w:t>пло</w:t>
            </w:r>
            <w:r>
              <w:rPr>
                <w:sz w:val="26"/>
                <w:szCs w:val="26"/>
              </w:rPr>
              <w:t>-</w:t>
            </w:r>
            <w:r w:rsidRPr="005028CF">
              <w:rPr>
                <w:sz w:val="26"/>
                <w:szCs w:val="26"/>
              </w:rPr>
              <w:t>щади</w:t>
            </w:r>
            <w:proofErr w:type="spellEnd"/>
          </w:p>
        </w:tc>
        <w:tc>
          <w:tcPr>
            <w:tcW w:w="1985" w:type="dxa"/>
          </w:tcPr>
          <w:p w:rsidR="005028CF" w:rsidRPr="005028CF" w:rsidRDefault="005028CF" w:rsidP="00C00AB5">
            <w:pPr>
              <w:ind w:left="-57" w:right="-57"/>
              <w:jc w:val="center"/>
              <w:rPr>
                <w:sz w:val="26"/>
                <w:szCs w:val="26"/>
              </w:rPr>
            </w:pPr>
            <w:r w:rsidRPr="005028CF">
              <w:rPr>
                <w:sz w:val="26"/>
                <w:szCs w:val="26"/>
              </w:rPr>
              <w:t xml:space="preserve">пешеходная </w:t>
            </w:r>
          </w:p>
          <w:p w:rsidR="005028CF" w:rsidRPr="005028CF" w:rsidRDefault="005028CF" w:rsidP="00C00AB5">
            <w:pPr>
              <w:ind w:left="-57" w:right="-57"/>
              <w:jc w:val="center"/>
              <w:rPr>
                <w:sz w:val="26"/>
                <w:szCs w:val="26"/>
              </w:rPr>
            </w:pPr>
            <w:r w:rsidRPr="005028CF">
              <w:rPr>
                <w:sz w:val="26"/>
                <w:szCs w:val="26"/>
              </w:rPr>
              <w:t>доступность –</w:t>
            </w:r>
          </w:p>
          <w:p w:rsidR="005028CF" w:rsidRPr="005028CF" w:rsidRDefault="005028CF" w:rsidP="00C00AB5">
            <w:pPr>
              <w:ind w:left="-57" w:right="-57"/>
              <w:jc w:val="center"/>
              <w:rPr>
                <w:sz w:val="26"/>
                <w:szCs w:val="26"/>
              </w:rPr>
            </w:pPr>
            <w:r w:rsidRPr="005028CF">
              <w:rPr>
                <w:sz w:val="26"/>
                <w:szCs w:val="26"/>
              </w:rPr>
              <w:t>1 300 м/ 30 мин</w:t>
            </w:r>
          </w:p>
        </w:tc>
      </w:tr>
    </w:tbl>
    <w:p w:rsidR="005028CF" w:rsidRPr="005028CF" w:rsidRDefault="005028CF" w:rsidP="005028CF">
      <w:pPr>
        <w:ind w:firstLine="709"/>
        <w:contextualSpacing/>
        <w:jc w:val="both"/>
        <w:rPr>
          <w:sz w:val="26"/>
          <w:szCs w:val="26"/>
        </w:rPr>
      </w:pPr>
      <w:r w:rsidRPr="005028CF">
        <w:rPr>
          <w:sz w:val="26"/>
          <w:szCs w:val="26"/>
        </w:rPr>
        <w:lastRenderedPageBreak/>
        <w:t>Примечание: нормативы обеспеченности дошкольными и общеобразовательными организациями установлены в соответствии с демографической структурой городского округа города Красноярска. Нормативы обеспеченности другими объектами социальной инфраструктуры приняты в соответствии с РНГП Красноярского края.</w:t>
      </w:r>
    </w:p>
    <w:p w:rsidR="005028CF" w:rsidRPr="005028CF" w:rsidRDefault="005028CF" w:rsidP="005028CF">
      <w:pPr>
        <w:ind w:firstLine="709"/>
        <w:contextualSpacing/>
        <w:jc w:val="both"/>
        <w:rPr>
          <w:sz w:val="26"/>
          <w:szCs w:val="26"/>
        </w:rPr>
      </w:pPr>
      <w:r w:rsidRPr="005028CF">
        <w:rPr>
          <w:sz w:val="26"/>
          <w:szCs w:val="26"/>
        </w:rPr>
        <w:t>Размещение общеобразовательных организаций допускается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p>
    <w:p w:rsidR="0042003D" w:rsidRDefault="0042003D" w:rsidP="0042003D">
      <w:pPr>
        <w:suppressAutoHyphens/>
        <w:contextualSpacing/>
        <w:jc w:val="center"/>
        <w:rPr>
          <w:sz w:val="26"/>
          <w:szCs w:val="26"/>
        </w:rPr>
      </w:pPr>
    </w:p>
    <w:p w:rsidR="0042003D" w:rsidRPr="00106FFB" w:rsidRDefault="0042003D" w:rsidP="0042003D">
      <w:pPr>
        <w:suppressAutoHyphens/>
        <w:contextualSpacing/>
        <w:jc w:val="center"/>
        <w:rPr>
          <w:sz w:val="26"/>
          <w:szCs w:val="26"/>
        </w:rPr>
      </w:pPr>
      <w:r w:rsidRPr="00106FFB">
        <w:rPr>
          <w:sz w:val="26"/>
          <w:szCs w:val="26"/>
        </w:rPr>
        <w:t xml:space="preserve">РАСЧЕТНЫЕ ПОКАЗАТЕЛИ </w:t>
      </w:r>
    </w:p>
    <w:p w:rsidR="0042003D" w:rsidRPr="0042003D" w:rsidRDefault="0042003D" w:rsidP="0042003D">
      <w:pPr>
        <w:suppressAutoHyphens/>
        <w:contextualSpacing/>
        <w:jc w:val="center"/>
        <w:rPr>
          <w:sz w:val="26"/>
          <w:szCs w:val="26"/>
        </w:rPr>
      </w:pPr>
      <w:r w:rsidRPr="00106FFB">
        <w:rPr>
          <w:sz w:val="26"/>
          <w:szCs w:val="26"/>
        </w:rPr>
        <w:t>минимально допустимого уровня обеспеченности территории объектами транспортной инфраструктуры и расчетные показатели максимально допустимого уровня территориальной доступности указанных объектов для населения</w:t>
      </w:r>
    </w:p>
    <w:p w:rsidR="0042003D" w:rsidRPr="0042003D" w:rsidRDefault="0042003D" w:rsidP="0042003D">
      <w:pPr>
        <w:suppressAutoHyphens/>
        <w:spacing w:line="192" w:lineRule="auto"/>
        <w:contextualSpacing/>
        <w:jc w:val="center"/>
        <w:rPr>
          <w:sz w:val="26"/>
          <w:szCs w:val="26"/>
        </w:rPr>
      </w:pPr>
    </w:p>
    <w:tbl>
      <w:tblPr>
        <w:tblStyle w:val="ae"/>
        <w:tblW w:w="9356" w:type="dxa"/>
        <w:tblInd w:w="108" w:type="dxa"/>
        <w:tblLayout w:type="fixed"/>
        <w:tblLook w:val="04A0"/>
      </w:tblPr>
      <w:tblGrid>
        <w:gridCol w:w="709"/>
        <w:gridCol w:w="2126"/>
        <w:gridCol w:w="1701"/>
        <w:gridCol w:w="945"/>
        <w:gridCol w:w="945"/>
        <w:gridCol w:w="945"/>
        <w:gridCol w:w="1985"/>
      </w:tblGrid>
      <w:tr w:rsidR="0042003D" w:rsidRPr="0042003D" w:rsidTr="00767A2C">
        <w:trPr>
          <w:trHeight w:val="1681"/>
        </w:trPr>
        <w:tc>
          <w:tcPr>
            <w:tcW w:w="709" w:type="dxa"/>
            <w:vMerge w:val="restart"/>
            <w:tcBorders>
              <w:bottom w:val="nil"/>
            </w:tcBorders>
          </w:tcPr>
          <w:p w:rsidR="0042003D" w:rsidRPr="0042003D" w:rsidRDefault="0042003D" w:rsidP="00C00AB5">
            <w:pPr>
              <w:spacing w:line="192" w:lineRule="auto"/>
              <w:ind w:left="-57" w:right="-57"/>
              <w:contextualSpacing/>
              <w:jc w:val="center"/>
              <w:rPr>
                <w:sz w:val="26"/>
                <w:szCs w:val="26"/>
              </w:rPr>
            </w:pPr>
            <w:r w:rsidRPr="0042003D">
              <w:rPr>
                <w:sz w:val="26"/>
                <w:szCs w:val="26"/>
              </w:rPr>
              <w:t xml:space="preserve">№ </w:t>
            </w:r>
            <w:proofErr w:type="spellStart"/>
            <w:r w:rsidRPr="0042003D">
              <w:rPr>
                <w:sz w:val="26"/>
                <w:szCs w:val="26"/>
              </w:rPr>
              <w:t>п</w:t>
            </w:r>
            <w:proofErr w:type="spellEnd"/>
            <w:r w:rsidRPr="0042003D">
              <w:rPr>
                <w:sz w:val="26"/>
                <w:szCs w:val="26"/>
              </w:rPr>
              <w:t>/</w:t>
            </w:r>
            <w:proofErr w:type="spellStart"/>
            <w:r w:rsidRPr="0042003D">
              <w:rPr>
                <w:sz w:val="26"/>
                <w:szCs w:val="26"/>
              </w:rPr>
              <w:t>п</w:t>
            </w:r>
            <w:proofErr w:type="spellEnd"/>
          </w:p>
        </w:tc>
        <w:tc>
          <w:tcPr>
            <w:tcW w:w="2126" w:type="dxa"/>
            <w:vMerge w:val="restart"/>
            <w:tcBorders>
              <w:bottom w:val="nil"/>
            </w:tcBorders>
          </w:tcPr>
          <w:p w:rsidR="0042003D" w:rsidRPr="0042003D" w:rsidRDefault="0042003D" w:rsidP="00C00AB5">
            <w:pPr>
              <w:spacing w:line="192" w:lineRule="auto"/>
              <w:ind w:left="-57" w:right="-57"/>
              <w:contextualSpacing/>
              <w:jc w:val="center"/>
              <w:rPr>
                <w:sz w:val="26"/>
                <w:szCs w:val="26"/>
              </w:rPr>
            </w:pPr>
            <w:r w:rsidRPr="0042003D">
              <w:rPr>
                <w:sz w:val="26"/>
                <w:szCs w:val="26"/>
              </w:rPr>
              <w:t>Наименование вида объекта</w:t>
            </w:r>
          </w:p>
        </w:tc>
        <w:tc>
          <w:tcPr>
            <w:tcW w:w="1701" w:type="dxa"/>
            <w:vMerge w:val="restart"/>
            <w:tcBorders>
              <w:bottom w:val="nil"/>
            </w:tcBorders>
          </w:tcPr>
          <w:p w:rsidR="0042003D" w:rsidRPr="0042003D" w:rsidRDefault="0042003D" w:rsidP="00767A2C">
            <w:pPr>
              <w:spacing w:line="192" w:lineRule="auto"/>
              <w:ind w:left="-57" w:right="-57"/>
              <w:contextualSpacing/>
              <w:jc w:val="center"/>
              <w:rPr>
                <w:sz w:val="26"/>
                <w:szCs w:val="26"/>
              </w:rPr>
            </w:pPr>
            <w:r w:rsidRPr="0042003D">
              <w:rPr>
                <w:sz w:val="26"/>
                <w:szCs w:val="26"/>
              </w:rPr>
              <w:t>Нормативный показатель</w:t>
            </w:r>
          </w:p>
        </w:tc>
        <w:tc>
          <w:tcPr>
            <w:tcW w:w="2835" w:type="dxa"/>
            <w:gridSpan w:val="3"/>
            <w:tcBorders>
              <w:bottom w:val="single" w:sz="4" w:space="0" w:color="auto"/>
            </w:tcBorders>
          </w:tcPr>
          <w:p w:rsidR="0042003D" w:rsidRPr="0042003D" w:rsidRDefault="0042003D" w:rsidP="00C00AB5">
            <w:pPr>
              <w:spacing w:line="192" w:lineRule="auto"/>
              <w:ind w:left="-57" w:right="-57"/>
              <w:contextualSpacing/>
              <w:jc w:val="center"/>
              <w:rPr>
                <w:sz w:val="26"/>
                <w:szCs w:val="26"/>
              </w:rPr>
            </w:pPr>
            <w:r w:rsidRPr="0042003D">
              <w:rPr>
                <w:sz w:val="26"/>
                <w:szCs w:val="26"/>
              </w:rPr>
              <w:t>Расчетный показатель минимально допустимого уровня обеспеченности территории объектами транспортной инфраструктуры</w:t>
            </w:r>
          </w:p>
          <w:p w:rsidR="0042003D" w:rsidRPr="0042003D" w:rsidRDefault="0042003D" w:rsidP="00C00AB5">
            <w:pPr>
              <w:spacing w:line="192" w:lineRule="auto"/>
              <w:ind w:left="-57" w:right="-57"/>
              <w:contextualSpacing/>
              <w:jc w:val="center"/>
              <w:rPr>
                <w:sz w:val="26"/>
                <w:szCs w:val="26"/>
              </w:rPr>
            </w:pPr>
            <w:r w:rsidRPr="0042003D">
              <w:rPr>
                <w:sz w:val="26"/>
                <w:szCs w:val="26"/>
              </w:rPr>
              <w:t>(</w:t>
            </w:r>
            <w:proofErr w:type="spellStart"/>
            <w:r w:rsidRPr="0042003D">
              <w:rPr>
                <w:sz w:val="26"/>
                <w:szCs w:val="26"/>
              </w:rPr>
              <w:t>машиномест</w:t>
            </w:r>
            <w:proofErr w:type="spellEnd"/>
            <w:r w:rsidRPr="0042003D">
              <w:rPr>
                <w:sz w:val="26"/>
                <w:szCs w:val="26"/>
              </w:rPr>
              <w:t>)</w:t>
            </w:r>
          </w:p>
        </w:tc>
        <w:tc>
          <w:tcPr>
            <w:tcW w:w="1985" w:type="dxa"/>
            <w:vMerge w:val="restart"/>
            <w:tcBorders>
              <w:bottom w:val="nil"/>
            </w:tcBorders>
          </w:tcPr>
          <w:p w:rsidR="0042003D" w:rsidRPr="0042003D" w:rsidRDefault="0042003D" w:rsidP="00C00AB5">
            <w:pPr>
              <w:spacing w:line="192" w:lineRule="auto"/>
              <w:ind w:left="-57" w:right="-57"/>
              <w:contextualSpacing/>
              <w:jc w:val="center"/>
              <w:rPr>
                <w:sz w:val="26"/>
                <w:szCs w:val="26"/>
              </w:rPr>
            </w:pPr>
            <w:r w:rsidRPr="0042003D">
              <w:rPr>
                <w:sz w:val="26"/>
                <w:szCs w:val="26"/>
              </w:rPr>
              <w:t xml:space="preserve">Расчетный </w:t>
            </w:r>
          </w:p>
          <w:p w:rsidR="0042003D" w:rsidRPr="0042003D" w:rsidRDefault="0042003D" w:rsidP="00C00AB5">
            <w:pPr>
              <w:spacing w:line="192" w:lineRule="auto"/>
              <w:ind w:left="-57" w:right="-57"/>
              <w:contextualSpacing/>
              <w:jc w:val="center"/>
              <w:rPr>
                <w:sz w:val="26"/>
                <w:szCs w:val="26"/>
              </w:rPr>
            </w:pPr>
            <w:r w:rsidRPr="0042003D">
              <w:rPr>
                <w:sz w:val="26"/>
                <w:szCs w:val="26"/>
              </w:rPr>
              <w:t xml:space="preserve">показатель максимально допустимого уровня </w:t>
            </w:r>
            <w:proofErr w:type="spellStart"/>
            <w:r w:rsidRPr="0042003D">
              <w:rPr>
                <w:sz w:val="26"/>
                <w:szCs w:val="26"/>
              </w:rPr>
              <w:t>терри</w:t>
            </w:r>
            <w:r>
              <w:rPr>
                <w:sz w:val="26"/>
                <w:szCs w:val="26"/>
              </w:rPr>
              <w:t>-</w:t>
            </w:r>
            <w:r w:rsidRPr="0042003D">
              <w:rPr>
                <w:sz w:val="26"/>
                <w:szCs w:val="26"/>
              </w:rPr>
              <w:t>ториальной</w:t>
            </w:r>
            <w:proofErr w:type="spellEnd"/>
            <w:r w:rsidRPr="0042003D">
              <w:rPr>
                <w:sz w:val="26"/>
                <w:szCs w:val="26"/>
              </w:rPr>
              <w:t xml:space="preserve"> </w:t>
            </w:r>
          </w:p>
          <w:p w:rsidR="0042003D" w:rsidRPr="0042003D" w:rsidRDefault="0042003D" w:rsidP="00C00AB5">
            <w:pPr>
              <w:spacing w:line="192" w:lineRule="auto"/>
              <w:ind w:left="-57" w:right="-57"/>
              <w:contextualSpacing/>
              <w:jc w:val="center"/>
              <w:rPr>
                <w:sz w:val="26"/>
                <w:szCs w:val="26"/>
              </w:rPr>
            </w:pPr>
            <w:r w:rsidRPr="0042003D">
              <w:rPr>
                <w:sz w:val="26"/>
                <w:szCs w:val="26"/>
              </w:rPr>
              <w:t xml:space="preserve">доступности объектов </w:t>
            </w:r>
          </w:p>
          <w:p w:rsidR="0042003D" w:rsidRPr="0042003D" w:rsidRDefault="0042003D" w:rsidP="00C00AB5">
            <w:pPr>
              <w:spacing w:line="192" w:lineRule="auto"/>
              <w:ind w:left="-57" w:right="-57"/>
              <w:contextualSpacing/>
              <w:jc w:val="center"/>
              <w:rPr>
                <w:sz w:val="26"/>
                <w:szCs w:val="26"/>
              </w:rPr>
            </w:pPr>
            <w:r w:rsidRPr="0042003D">
              <w:rPr>
                <w:sz w:val="26"/>
                <w:szCs w:val="26"/>
              </w:rPr>
              <w:t xml:space="preserve">транспортной </w:t>
            </w:r>
            <w:proofErr w:type="spellStart"/>
            <w:r w:rsidRPr="0042003D">
              <w:rPr>
                <w:sz w:val="26"/>
                <w:szCs w:val="26"/>
              </w:rPr>
              <w:t>инфраструк-туры</w:t>
            </w:r>
            <w:proofErr w:type="spellEnd"/>
          </w:p>
        </w:tc>
      </w:tr>
      <w:tr w:rsidR="00767A2C" w:rsidRPr="0042003D" w:rsidTr="005106D7">
        <w:trPr>
          <w:trHeight w:val="835"/>
        </w:trPr>
        <w:tc>
          <w:tcPr>
            <w:tcW w:w="709" w:type="dxa"/>
            <w:vMerge/>
            <w:tcBorders>
              <w:bottom w:val="nil"/>
            </w:tcBorders>
          </w:tcPr>
          <w:p w:rsidR="00767A2C" w:rsidRPr="0042003D" w:rsidRDefault="00767A2C" w:rsidP="00C00AB5">
            <w:pPr>
              <w:ind w:left="-57" w:right="-57"/>
              <w:contextualSpacing/>
              <w:jc w:val="center"/>
              <w:rPr>
                <w:sz w:val="26"/>
                <w:szCs w:val="26"/>
              </w:rPr>
            </w:pPr>
          </w:p>
        </w:tc>
        <w:tc>
          <w:tcPr>
            <w:tcW w:w="2126" w:type="dxa"/>
            <w:vMerge/>
            <w:tcBorders>
              <w:bottom w:val="nil"/>
            </w:tcBorders>
          </w:tcPr>
          <w:p w:rsidR="00767A2C" w:rsidRPr="0042003D" w:rsidRDefault="00767A2C" w:rsidP="00C00AB5">
            <w:pPr>
              <w:ind w:left="-57" w:right="-57"/>
              <w:contextualSpacing/>
              <w:rPr>
                <w:sz w:val="26"/>
                <w:szCs w:val="26"/>
              </w:rPr>
            </w:pPr>
          </w:p>
        </w:tc>
        <w:tc>
          <w:tcPr>
            <w:tcW w:w="1701" w:type="dxa"/>
            <w:vMerge/>
            <w:tcBorders>
              <w:bottom w:val="nil"/>
            </w:tcBorders>
          </w:tcPr>
          <w:p w:rsidR="00767A2C" w:rsidRPr="0042003D" w:rsidRDefault="00767A2C" w:rsidP="00C00AB5">
            <w:pPr>
              <w:ind w:left="-57" w:right="-57"/>
              <w:contextualSpacing/>
              <w:jc w:val="center"/>
              <w:rPr>
                <w:sz w:val="26"/>
                <w:szCs w:val="26"/>
              </w:rPr>
            </w:pPr>
          </w:p>
        </w:tc>
        <w:tc>
          <w:tcPr>
            <w:tcW w:w="945" w:type="dxa"/>
            <w:tcBorders>
              <w:bottom w:val="nil"/>
            </w:tcBorders>
          </w:tcPr>
          <w:p w:rsidR="00767A2C" w:rsidRPr="0042003D" w:rsidRDefault="00767A2C" w:rsidP="00C00AB5">
            <w:pPr>
              <w:spacing w:line="192" w:lineRule="auto"/>
              <w:ind w:left="-57" w:right="-57"/>
              <w:jc w:val="center"/>
              <w:rPr>
                <w:bCs/>
                <w:sz w:val="26"/>
                <w:szCs w:val="26"/>
              </w:rPr>
            </w:pPr>
            <w:proofErr w:type="spellStart"/>
            <w:r>
              <w:rPr>
                <w:bCs/>
                <w:sz w:val="26"/>
                <w:szCs w:val="26"/>
              </w:rPr>
              <w:t>в</w:t>
            </w:r>
            <w:r w:rsidRPr="0042003D">
              <w:rPr>
                <w:bCs/>
                <w:sz w:val="26"/>
                <w:szCs w:val="26"/>
              </w:rPr>
              <w:t>ари</w:t>
            </w:r>
            <w:r>
              <w:rPr>
                <w:bCs/>
                <w:sz w:val="26"/>
                <w:szCs w:val="26"/>
              </w:rPr>
              <w:t>-</w:t>
            </w:r>
            <w:r w:rsidRPr="0042003D">
              <w:rPr>
                <w:bCs/>
                <w:sz w:val="26"/>
                <w:szCs w:val="26"/>
              </w:rPr>
              <w:t>ант</w:t>
            </w:r>
            <w:proofErr w:type="spellEnd"/>
            <w:r w:rsidRPr="0042003D">
              <w:rPr>
                <w:bCs/>
                <w:sz w:val="26"/>
                <w:szCs w:val="26"/>
              </w:rPr>
              <w:t xml:space="preserve"> 1</w:t>
            </w:r>
          </w:p>
        </w:tc>
        <w:tc>
          <w:tcPr>
            <w:tcW w:w="945" w:type="dxa"/>
            <w:tcBorders>
              <w:bottom w:val="nil"/>
            </w:tcBorders>
          </w:tcPr>
          <w:p w:rsidR="00767A2C" w:rsidRPr="0042003D" w:rsidRDefault="00767A2C" w:rsidP="00C00AB5">
            <w:pPr>
              <w:spacing w:line="192" w:lineRule="auto"/>
              <w:ind w:left="-57" w:right="-57"/>
              <w:jc w:val="center"/>
              <w:rPr>
                <w:bCs/>
                <w:sz w:val="26"/>
                <w:szCs w:val="26"/>
              </w:rPr>
            </w:pPr>
            <w:proofErr w:type="spellStart"/>
            <w:r>
              <w:rPr>
                <w:bCs/>
                <w:sz w:val="26"/>
                <w:szCs w:val="26"/>
              </w:rPr>
              <w:t>в</w:t>
            </w:r>
            <w:r w:rsidRPr="0042003D">
              <w:rPr>
                <w:bCs/>
                <w:sz w:val="26"/>
                <w:szCs w:val="26"/>
              </w:rPr>
              <w:t>ари</w:t>
            </w:r>
            <w:r>
              <w:rPr>
                <w:bCs/>
                <w:sz w:val="26"/>
                <w:szCs w:val="26"/>
              </w:rPr>
              <w:t>-</w:t>
            </w:r>
            <w:r w:rsidRPr="0042003D">
              <w:rPr>
                <w:bCs/>
                <w:sz w:val="26"/>
                <w:szCs w:val="26"/>
              </w:rPr>
              <w:t>ант</w:t>
            </w:r>
            <w:proofErr w:type="spellEnd"/>
            <w:r w:rsidRPr="0042003D">
              <w:rPr>
                <w:bCs/>
                <w:sz w:val="26"/>
                <w:szCs w:val="26"/>
              </w:rPr>
              <w:t xml:space="preserve"> 2</w:t>
            </w:r>
          </w:p>
        </w:tc>
        <w:tc>
          <w:tcPr>
            <w:tcW w:w="945" w:type="dxa"/>
            <w:tcBorders>
              <w:bottom w:val="nil"/>
            </w:tcBorders>
          </w:tcPr>
          <w:p w:rsidR="00767A2C" w:rsidRPr="0042003D" w:rsidRDefault="00767A2C" w:rsidP="00C00AB5">
            <w:pPr>
              <w:spacing w:line="192" w:lineRule="auto"/>
              <w:ind w:left="-57" w:right="-57"/>
              <w:jc w:val="center"/>
              <w:rPr>
                <w:bCs/>
                <w:sz w:val="26"/>
                <w:szCs w:val="26"/>
              </w:rPr>
            </w:pPr>
            <w:proofErr w:type="spellStart"/>
            <w:r>
              <w:rPr>
                <w:bCs/>
                <w:sz w:val="26"/>
                <w:szCs w:val="26"/>
              </w:rPr>
              <w:t>в</w:t>
            </w:r>
            <w:r w:rsidRPr="0042003D">
              <w:rPr>
                <w:bCs/>
                <w:sz w:val="26"/>
                <w:szCs w:val="26"/>
              </w:rPr>
              <w:t>ари</w:t>
            </w:r>
            <w:r>
              <w:rPr>
                <w:bCs/>
                <w:sz w:val="26"/>
                <w:szCs w:val="26"/>
              </w:rPr>
              <w:t>-</w:t>
            </w:r>
            <w:r w:rsidRPr="0042003D">
              <w:rPr>
                <w:bCs/>
                <w:sz w:val="26"/>
                <w:szCs w:val="26"/>
              </w:rPr>
              <w:t>ант</w:t>
            </w:r>
            <w:proofErr w:type="spellEnd"/>
            <w:r w:rsidRPr="0042003D">
              <w:rPr>
                <w:bCs/>
                <w:sz w:val="26"/>
                <w:szCs w:val="26"/>
              </w:rPr>
              <w:t xml:space="preserve"> 3</w:t>
            </w:r>
          </w:p>
        </w:tc>
        <w:tc>
          <w:tcPr>
            <w:tcW w:w="1985" w:type="dxa"/>
            <w:vMerge/>
            <w:tcBorders>
              <w:bottom w:val="nil"/>
            </w:tcBorders>
          </w:tcPr>
          <w:p w:rsidR="00767A2C" w:rsidRPr="0042003D" w:rsidRDefault="00767A2C" w:rsidP="00C00AB5">
            <w:pPr>
              <w:ind w:left="-57" w:right="-57"/>
              <w:jc w:val="center"/>
              <w:rPr>
                <w:bCs/>
                <w:sz w:val="26"/>
                <w:szCs w:val="26"/>
              </w:rPr>
            </w:pPr>
          </w:p>
        </w:tc>
      </w:tr>
      <w:tr w:rsidR="00767A2C" w:rsidRPr="0042003D" w:rsidTr="005106D7">
        <w:trPr>
          <w:trHeight w:val="154"/>
          <w:tblHeader/>
        </w:trPr>
        <w:tc>
          <w:tcPr>
            <w:tcW w:w="709" w:type="dxa"/>
          </w:tcPr>
          <w:p w:rsidR="00767A2C" w:rsidRPr="0042003D" w:rsidRDefault="00767A2C" w:rsidP="00C00AB5">
            <w:pPr>
              <w:ind w:left="-57" w:right="-57"/>
              <w:contextualSpacing/>
              <w:jc w:val="center"/>
              <w:rPr>
                <w:sz w:val="26"/>
                <w:szCs w:val="26"/>
              </w:rPr>
            </w:pPr>
            <w:r w:rsidRPr="0042003D">
              <w:rPr>
                <w:sz w:val="26"/>
                <w:szCs w:val="26"/>
              </w:rPr>
              <w:t>1</w:t>
            </w:r>
          </w:p>
        </w:tc>
        <w:tc>
          <w:tcPr>
            <w:tcW w:w="2126" w:type="dxa"/>
          </w:tcPr>
          <w:p w:rsidR="00767A2C" w:rsidRPr="0042003D" w:rsidRDefault="00767A2C" w:rsidP="00C00AB5">
            <w:pPr>
              <w:ind w:left="-57" w:right="-57"/>
              <w:contextualSpacing/>
              <w:jc w:val="center"/>
              <w:rPr>
                <w:sz w:val="26"/>
                <w:szCs w:val="26"/>
              </w:rPr>
            </w:pPr>
            <w:r w:rsidRPr="0042003D">
              <w:rPr>
                <w:sz w:val="26"/>
                <w:szCs w:val="26"/>
              </w:rPr>
              <w:t>2</w:t>
            </w:r>
          </w:p>
        </w:tc>
        <w:tc>
          <w:tcPr>
            <w:tcW w:w="1701" w:type="dxa"/>
          </w:tcPr>
          <w:p w:rsidR="00767A2C" w:rsidRPr="0042003D" w:rsidRDefault="00767A2C" w:rsidP="00C00AB5">
            <w:pPr>
              <w:ind w:left="-57" w:right="-57"/>
              <w:contextualSpacing/>
              <w:jc w:val="center"/>
              <w:rPr>
                <w:sz w:val="26"/>
                <w:szCs w:val="26"/>
              </w:rPr>
            </w:pPr>
            <w:r w:rsidRPr="0042003D">
              <w:rPr>
                <w:sz w:val="26"/>
                <w:szCs w:val="26"/>
              </w:rPr>
              <w:t>3</w:t>
            </w:r>
          </w:p>
        </w:tc>
        <w:tc>
          <w:tcPr>
            <w:tcW w:w="945" w:type="dxa"/>
          </w:tcPr>
          <w:p w:rsidR="00767A2C" w:rsidRPr="0042003D" w:rsidRDefault="00767A2C" w:rsidP="00C00AB5">
            <w:pPr>
              <w:ind w:left="-57" w:right="-57"/>
              <w:jc w:val="center"/>
              <w:rPr>
                <w:bCs/>
                <w:sz w:val="26"/>
                <w:szCs w:val="26"/>
              </w:rPr>
            </w:pPr>
            <w:r w:rsidRPr="0042003D">
              <w:rPr>
                <w:bCs/>
                <w:sz w:val="26"/>
                <w:szCs w:val="26"/>
              </w:rPr>
              <w:t>4</w:t>
            </w:r>
          </w:p>
        </w:tc>
        <w:tc>
          <w:tcPr>
            <w:tcW w:w="945" w:type="dxa"/>
          </w:tcPr>
          <w:p w:rsidR="00767A2C" w:rsidRPr="0042003D" w:rsidRDefault="00767A2C" w:rsidP="00C00AB5">
            <w:pPr>
              <w:ind w:left="-57" w:right="-57"/>
              <w:jc w:val="center"/>
              <w:rPr>
                <w:bCs/>
                <w:sz w:val="26"/>
                <w:szCs w:val="26"/>
              </w:rPr>
            </w:pPr>
            <w:r w:rsidRPr="0042003D">
              <w:rPr>
                <w:bCs/>
                <w:sz w:val="26"/>
                <w:szCs w:val="26"/>
              </w:rPr>
              <w:t>5</w:t>
            </w:r>
          </w:p>
        </w:tc>
        <w:tc>
          <w:tcPr>
            <w:tcW w:w="945" w:type="dxa"/>
          </w:tcPr>
          <w:p w:rsidR="00767A2C" w:rsidRPr="0042003D" w:rsidRDefault="00767A2C" w:rsidP="00C00AB5">
            <w:pPr>
              <w:ind w:left="-57" w:right="-57"/>
              <w:jc w:val="center"/>
              <w:rPr>
                <w:bCs/>
                <w:sz w:val="26"/>
                <w:szCs w:val="26"/>
              </w:rPr>
            </w:pPr>
            <w:r w:rsidRPr="0042003D">
              <w:rPr>
                <w:bCs/>
                <w:sz w:val="26"/>
                <w:szCs w:val="26"/>
              </w:rPr>
              <w:t>6</w:t>
            </w:r>
          </w:p>
        </w:tc>
        <w:tc>
          <w:tcPr>
            <w:tcW w:w="1985" w:type="dxa"/>
          </w:tcPr>
          <w:p w:rsidR="00767A2C" w:rsidRPr="0042003D" w:rsidRDefault="00767A2C" w:rsidP="00C00AB5">
            <w:pPr>
              <w:ind w:left="-57" w:right="-57"/>
              <w:jc w:val="center"/>
              <w:rPr>
                <w:bCs/>
                <w:sz w:val="26"/>
                <w:szCs w:val="26"/>
              </w:rPr>
            </w:pPr>
            <w:r w:rsidRPr="0042003D">
              <w:rPr>
                <w:bCs/>
                <w:sz w:val="26"/>
                <w:szCs w:val="26"/>
              </w:rPr>
              <w:t>7</w:t>
            </w:r>
          </w:p>
        </w:tc>
      </w:tr>
      <w:tr w:rsidR="0042003D" w:rsidRPr="0042003D" w:rsidTr="00767A2C">
        <w:tc>
          <w:tcPr>
            <w:tcW w:w="709" w:type="dxa"/>
          </w:tcPr>
          <w:p w:rsidR="0042003D" w:rsidRPr="0042003D" w:rsidRDefault="0042003D" w:rsidP="00C00AB5">
            <w:pPr>
              <w:ind w:left="-57" w:right="-57"/>
              <w:contextualSpacing/>
              <w:jc w:val="center"/>
              <w:rPr>
                <w:sz w:val="26"/>
                <w:szCs w:val="26"/>
              </w:rPr>
            </w:pPr>
            <w:r w:rsidRPr="0042003D">
              <w:rPr>
                <w:sz w:val="26"/>
                <w:szCs w:val="26"/>
              </w:rPr>
              <w:t>1</w:t>
            </w:r>
          </w:p>
        </w:tc>
        <w:tc>
          <w:tcPr>
            <w:tcW w:w="2126" w:type="dxa"/>
          </w:tcPr>
          <w:p w:rsidR="0042003D" w:rsidRPr="0042003D" w:rsidRDefault="0042003D" w:rsidP="00C00AB5">
            <w:pPr>
              <w:ind w:left="-57" w:right="-57"/>
              <w:contextualSpacing/>
              <w:rPr>
                <w:sz w:val="26"/>
                <w:szCs w:val="26"/>
              </w:rPr>
            </w:pPr>
            <w:r w:rsidRPr="0042003D">
              <w:rPr>
                <w:sz w:val="26"/>
                <w:szCs w:val="26"/>
              </w:rPr>
              <w:t xml:space="preserve">Гаражи и </w:t>
            </w:r>
            <w:proofErr w:type="spellStart"/>
            <w:r w:rsidRPr="0042003D">
              <w:rPr>
                <w:sz w:val="26"/>
                <w:szCs w:val="26"/>
              </w:rPr>
              <w:t>откры-тые</w:t>
            </w:r>
            <w:proofErr w:type="spellEnd"/>
            <w:r w:rsidRPr="0042003D">
              <w:rPr>
                <w:sz w:val="26"/>
                <w:szCs w:val="26"/>
              </w:rPr>
              <w:t xml:space="preserve"> стоянки для постоянного хранения легковых автомобилей</w:t>
            </w:r>
          </w:p>
        </w:tc>
        <w:tc>
          <w:tcPr>
            <w:tcW w:w="1701" w:type="dxa"/>
          </w:tcPr>
          <w:p w:rsidR="0042003D" w:rsidRPr="0042003D" w:rsidRDefault="0042003D" w:rsidP="00767A2C">
            <w:pPr>
              <w:ind w:left="-57" w:right="-57"/>
              <w:contextualSpacing/>
              <w:jc w:val="center"/>
              <w:rPr>
                <w:sz w:val="26"/>
                <w:szCs w:val="26"/>
              </w:rPr>
            </w:pPr>
            <w:r w:rsidRPr="0042003D">
              <w:rPr>
                <w:sz w:val="26"/>
                <w:szCs w:val="26"/>
              </w:rPr>
              <w:t xml:space="preserve">90% </w:t>
            </w:r>
            <w:proofErr w:type="spellStart"/>
            <w:r w:rsidRPr="0042003D">
              <w:rPr>
                <w:sz w:val="26"/>
                <w:szCs w:val="26"/>
              </w:rPr>
              <w:t>расчет</w:t>
            </w:r>
            <w:r w:rsidR="00767A2C">
              <w:rPr>
                <w:sz w:val="26"/>
                <w:szCs w:val="26"/>
              </w:rPr>
              <w:t>-</w:t>
            </w:r>
            <w:r w:rsidRPr="0042003D">
              <w:rPr>
                <w:sz w:val="26"/>
                <w:szCs w:val="26"/>
              </w:rPr>
              <w:t>ного</w:t>
            </w:r>
            <w:proofErr w:type="spellEnd"/>
            <w:r w:rsidRPr="0042003D">
              <w:rPr>
                <w:sz w:val="26"/>
                <w:szCs w:val="26"/>
              </w:rPr>
              <w:t xml:space="preserve"> числа </w:t>
            </w:r>
            <w:proofErr w:type="spellStart"/>
            <w:r w:rsidRPr="0042003D">
              <w:rPr>
                <w:sz w:val="26"/>
                <w:szCs w:val="26"/>
              </w:rPr>
              <w:t>индивиду</w:t>
            </w:r>
            <w:r w:rsidR="00767A2C">
              <w:rPr>
                <w:sz w:val="26"/>
                <w:szCs w:val="26"/>
              </w:rPr>
              <w:t>-</w:t>
            </w:r>
            <w:r w:rsidRPr="0042003D">
              <w:rPr>
                <w:sz w:val="26"/>
                <w:szCs w:val="26"/>
              </w:rPr>
              <w:t>альных</w:t>
            </w:r>
            <w:proofErr w:type="spellEnd"/>
            <w:r w:rsidRPr="0042003D">
              <w:rPr>
                <w:sz w:val="26"/>
                <w:szCs w:val="26"/>
              </w:rPr>
              <w:t xml:space="preserve"> </w:t>
            </w:r>
            <w:proofErr w:type="spellStart"/>
            <w:r w:rsidR="00767A2C">
              <w:rPr>
                <w:sz w:val="26"/>
                <w:szCs w:val="26"/>
              </w:rPr>
              <w:t>л</w:t>
            </w:r>
            <w:r w:rsidRPr="0042003D">
              <w:rPr>
                <w:sz w:val="26"/>
                <w:szCs w:val="26"/>
              </w:rPr>
              <w:t>ег</w:t>
            </w:r>
            <w:r w:rsidR="00767A2C">
              <w:rPr>
                <w:sz w:val="26"/>
                <w:szCs w:val="26"/>
              </w:rPr>
              <w:t>-</w:t>
            </w:r>
            <w:r w:rsidRPr="0042003D">
              <w:rPr>
                <w:sz w:val="26"/>
                <w:szCs w:val="26"/>
              </w:rPr>
              <w:t>ковых</w:t>
            </w:r>
            <w:proofErr w:type="spellEnd"/>
            <w:r w:rsidRPr="0042003D">
              <w:rPr>
                <w:sz w:val="26"/>
                <w:szCs w:val="26"/>
              </w:rPr>
              <w:t xml:space="preserve"> </w:t>
            </w:r>
            <w:proofErr w:type="spellStart"/>
            <w:r w:rsidRPr="0042003D">
              <w:rPr>
                <w:sz w:val="26"/>
                <w:szCs w:val="26"/>
              </w:rPr>
              <w:t>авто</w:t>
            </w:r>
            <w:r w:rsidR="00767A2C">
              <w:rPr>
                <w:sz w:val="26"/>
                <w:szCs w:val="26"/>
              </w:rPr>
              <w:t>-</w:t>
            </w:r>
            <w:r w:rsidRPr="0042003D">
              <w:rPr>
                <w:sz w:val="26"/>
                <w:szCs w:val="26"/>
              </w:rPr>
              <w:t>мобилей</w:t>
            </w:r>
            <w:proofErr w:type="spellEnd"/>
          </w:p>
        </w:tc>
        <w:tc>
          <w:tcPr>
            <w:tcW w:w="2835" w:type="dxa"/>
            <w:gridSpan w:val="3"/>
          </w:tcPr>
          <w:p w:rsidR="0042003D" w:rsidRPr="0042003D" w:rsidRDefault="0042003D" w:rsidP="0006343D">
            <w:pPr>
              <w:ind w:left="-57" w:right="-57"/>
              <w:contextualSpacing/>
              <w:jc w:val="center"/>
              <w:rPr>
                <w:sz w:val="26"/>
                <w:szCs w:val="26"/>
              </w:rPr>
            </w:pPr>
            <w:r w:rsidRPr="0042003D">
              <w:rPr>
                <w:sz w:val="26"/>
                <w:szCs w:val="26"/>
              </w:rPr>
              <w:t>2</w:t>
            </w:r>
            <w:r w:rsidR="0006343D">
              <w:rPr>
                <w:sz w:val="26"/>
                <w:szCs w:val="26"/>
              </w:rPr>
              <w:t>68</w:t>
            </w:r>
          </w:p>
        </w:tc>
        <w:tc>
          <w:tcPr>
            <w:tcW w:w="1985" w:type="dxa"/>
          </w:tcPr>
          <w:p w:rsidR="0042003D" w:rsidRPr="0042003D" w:rsidRDefault="0042003D" w:rsidP="00C00AB5">
            <w:pPr>
              <w:ind w:left="-57" w:right="-57"/>
              <w:jc w:val="center"/>
              <w:rPr>
                <w:sz w:val="26"/>
                <w:szCs w:val="26"/>
              </w:rPr>
            </w:pPr>
            <w:r w:rsidRPr="0042003D">
              <w:rPr>
                <w:sz w:val="26"/>
                <w:szCs w:val="26"/>
              </w:rPr>
              <w:t xml:space="preserve">пешеходная доступность– </w:t>
            </w:r>
          </w:p>
          <w:p w:rsidR="0042003D" w:rsidRPr="0042003D" w:rsidRDefault="0042003D" w:rsidP="00C00AB5">
            <w:pPr>
              <w:ind w:left="-57" w:right="-57"/>
              <w:jc w:val="center"/>
              <w:rPr>
                <w:sz w:val="26"/>
                <w:szCs w:val="26"/>
              </w:rPr>
            </w:pPr>
            <w:r w:rsidRPr="0042003D">
              <w:rPr>
                <w:sz w:val="26"/>
                <w:szCs w:val="26"/>
              </w:rPr>
              <w:t>1 500 м</w:t>
            </w:r>
          </w:p>
        </w:tc>
      </w:tr>
      <w:tr w:rsidR="0042003D" w:rsidRPr="0042003D" w:rsidTr="00767A2C">
        <w:tc>
          <w:tcPr>
            <w:tcW w:w="709" w:type="dxa"/>
          </w:tcPr>
          <w:p w:rsidR="0042003D" w:rsidRPr="0042003D" w:rsidRDefault="0042003D" w:rsidP="00C00AB5">
            <w:pPr>
              <w:ind w:left="-57" w:right="-57"/>
              <w:contextualSpacing/>
              <w:jc w:val="center"/>
              <w:rPr>
                <w:sz w:val="26"/>
                <w:szCs w:val="26"/>
              </w:rPr>
            </w:pPr>
            <w:r w:rsidRPr="0042003D">
              <w:rPr>
                <w:sz w:val="26"/>
                <w:szCs w:val="26"/>
              </w:rPr>
              <w:t>2</w:t>
            </w:r>
          </w:p>
        </w:tc>
        <w:tc>
          <w:tcPr>
            <w:tcW w:w="2126" w:type="dxa"/>
          </w:tcPr>
          <w:p w:rsidR="00767A2C" w:rsidRDefault="0042003D" w:rsidP="00C00AB5">
            <w:pPr>
              <w:ind w:left="-57" w:right="-57"/>
              <w:contextualSpacing/>
              <w:rPr>
                <w:sz w:val="26"/>
                <w:szCs w:val="26"/>
              </w:rPr>
            </w:pPr>
            <w:r w:rsidRPr="0042003D">
              <w:rPr>
                <w:sz w:val="26"/>
                <w:szCs w:val="26"/>
              </w:rPr>
              <w:t xml:space="preserve">Открытые </w:t>
            </w:r>
            <w:proofErr w:type="spellStart"/>
            <w:r w:rsidRPr="0042003D">
              <w:rPr>
                <w:sz w:val="26"/>
                <w:szCs w:val="26"/>
              </w:rPr>
              <w:t>сто</w:t>
            </w:r>
            <w:r w:rsidR="00767A2C">
              <w:rPr>
                <w:sz w:val="26"/>
                <w:szCs w:val="26"/>
              </w:rPr>
              <w:t>-</w:t>
            </w:r>
            <w:r w:rsidRPr="0042003D">
              <w:rPr>
                <w:sz w:val="26"/>
                <w:szCs w:val="26"/>
              </w:rPr>
              <w:t>янки</w:t>
            </w:r>
            <w:proofErr w:type="spellEnd"/>
            <w:r w:rsidRPr="0042003D">
              <w:rPr>
                <w:sz w:val="26"/>
                <w:szCs w:val="26"/>
              </w:rPr>
              <w:t xml:space="preserve"> для </w:t>
            </w:r>
            <w:proofErr w:type="spellStart"/>
            <w:r w:rsidRPr="0042003D">
              <w:rPr>
                <w:sz w:val="26"/>
                <w:szCs w:val="26"/>
              </w:rPr>
              <w:t>вре</w:t>
            </w:r>
            <w:r w:rsidR="00767A2C">
              <w:rPr>
                <w:sz w:val="26"/>
                <w:szCs w:val="26"/>
              </w:rPr>
              <w:t>-</w:t>
            </w:r>
            <w:r w:rsidRPr="0042003D">
              <w:rPr>
                <w:sz w:val="26"/>
                <w:szCs w:val="26"/>
              </w:rPr>
              <w:t>менного</w:t>
            </w:r>
            <w:proofErr w:type="spellEnd"/>
            <w:r w:rsidRPr="0042003D">
              <w:rPr>
                <w:sz w:val="26"/>
                <w:szCs w:val="26"/>
              </w:rPr>
              <w:t xml:space="preserve"> хранения легковых </w:t>
            </w:r>
            <w:proofErr w:type="spellStart"/>
            <w:r w:rsidRPr="0042003D">
              <w:rPr>
                <w:sz w:val="26"/>
                <w:szCs w:val="26"/>
              </w:rPr>
              <w:t>авто</w:t>
            </w:r>
            <w:r w:rsidR="00767A2C">
              <w:rPr>
                <w:sz w:val="26"/>
                <w:szCs w:val="26"/>
              </w:rPr>
              <w:t>-</w:t>
            </w:r>
            <w:r w:rsidRPr="0042003D">
              <w:rPr>
                <w:sz w:val="26"/>
                <w:szCs w:val="26"/>
              </w:rPr>
              <w:t>мобилей</w:t>
            </w:r>
            <w:proofErr w:type="spellEnd"/>
            <w:r w:rsidRPr="0042003D">
              <w:rPr>
                <w:sz w:val="26"/>
                <w:szCs w:val="26"/>
              </w:rPr>
              <w:t>,</w:t>
            </w:r>
          </w:p>
          <w:p w:rsidR="0042003D" w:rsidRPr="0042003D" w:rsidRDefault="0042003D" w:rsidP="00C00AB5">
            <w:pPr>
              <w:ind w:left="-57" w:right="-57"/>
              <w:contextualSpacing/>
              <w:rPr>
                <w:sz w:val="26"/>
                <w:szCs w:val="26"/>
              </w:rPr>
            </w:pPr>
            <w:r w:rsidRPr="0042003D">
              <w:rPr>
                <w:sz w:val="26"/>
                <w:szCs w:val="26"/>
              </w:rPr>
              <w:t>всего, в том числе:</w:t>
            </w:r>
          </w:p>
        </w:tc>
        <w:tc>
          <w:tcPr>
            <w:tcW w:w="1701" w:type="dxa"/>
          </w:tcPr>
          <w:p w:rsidR="0042003D" w:rsidRPr="0042003D" w:rsidRDefault="0042003D" w:rsidP="00C00AB5">
            <w:pPr>
              <w:ind w:left="-57" w:right="-57"/>
              <w:contextualSpacing/>
              <w:jc w:val="center"/>
              <w:rPr>
                <w:sz w:val="26"/>
                <w:szCs w:val="26"/>
              </w:rPr>
            </w:pPr>
            <w:r w:rsidRPr="0042003D">
              <w:rPr>
                <w:sz w:val="26"/>
                <w:szCs w:val="26"/>
              </w:rPr>
              <w:t xml:space="preserve">70% </w:t>
            </w:r>
            <w:proofErr w:type="spellStart"/>
            <w:r w:rsidRPr="0042003D">
              <w:rPr>
                <w:sz w:val="26"/>
                <w:szCs w:val="26"/>
              </w:rPr>
              <w:t>расчет</w:t>
            </w:r>
            <w:r w:rsidR="00767A2C">
              <w:rPr>
                <w:sz w:val="26"/>
                <w:szCs w:val="26"/>
              </w:rPr>
              <w:t>-</w:t>
            </w:r>
            <w:r w:rsidRPr="0042003D">
              <w:rPr>
                <w:sz w:val="26"/>
                <w:szCs w:val="26"/>
              </w:rPr>
              <w:t>ного</w:t>
            </w:r>
            <w:proofErr w:type="spellEnd"/>
            <w:r w:rsidRPr="0042003D">
              <w:rPr>
                <w:sz w:val="26"/>
                <w:szCs w:val="26"/>
              </w:rPr>
              <w:t xml:space="preserve"> парка </w:t>
            </w:r>
            <w:proofErr w:type="spellStart"/>
            <w:r w:rsidRPr="0042003D">
              <w:rPr>
                <w:sz w:val="26"/>
                <w:szCs w:val="26"/>
              </w:rPr>
              <w:t>индивиду</w:t>
            </w:r>
            <w:r w:rsidR="00767A2C">
              <w:rPr>
                <w:sz w:val="26"/>
                <w:szCs w:val="26"/>
              </w:rPr>
              <w:t>-</w:t>
            </w:r>
            <w:r w:rsidRPr="0042003D">
              <w:rPr>
                <w:sz w:val="26"/>
                <w:szCs w:val="26"/>
              </w:rPr>
              <w:t>альных</w:t>
            </w:r>
            <w:proofErr w:type="spellEnd"/>
            <w:r w:rsidRPr="0042003D">
              <w:rPr>
                <w:sz w:val="26"/>
                <w:szCs w:val="26"/>
              </w:rPr>
              <w:t xml:space="preserve"> </w:t>
            </w:r>
            <w:proofErr w:type="spellStart"/>
            <w:r w:rsidRPr="0042003D">
              <w:rPr>
                <w:sz w:val="26"/>
                <w:szCs w:val="26"/>
              </w:rPr>
              <w:t>лег</w:t>
            </w:r>
            <w:r w:rsidR="00767A2C">
              <w:rPr>
                <w:sz w:val="26"/>
                <w:szCs w:val="26"/>
              </w:rPr>
              <w:t>-</w:t>
            </w:r>
            <w:r w:rsidRPr="0042003D">
              <w:rPr>
                <w:sz w:val="26"/>
                <w:szCs w:val="26"/>
              </w:rPr>
              <w:t>ковых</w:t>
            </w:r>
            <w:proofErr w:type="spellEnd"/>
            <w:r w:rsidRPr="0042003D">
              <w:rPr>
                <w:sz w:val="26"/>
                <w:szCs w:val="26"/>
              </w:rPr>
              <w:t xml:space="preserve"> </w:t>
            </w:r>
            <w:proofErr w:type="spellStart"/>
            <w:r w:rsidRPr="0042003D">
              <w:rPr>
                <w:sz w:val="26"/>
                <w:szCs w:val="26"/>
              </w:rPr>
              <w:t>авто</w:t>
            </w:r>
            <w:r w:rsidR="00767A2C">
              <w:rPr>
                <w:sz w:val="26"/>
                <w:szCs w:val="26"/>
              </w:rPr>
              <w:t>-</w:t>
            </w:r>
            <w:r w:rsidRPr="0042003D">
              <w:rPr>
                <w:sz w:val="26"/>
                <w:szCs w:val="26"/>
              </w:rPr>
              <w:t>мобилей</w:t>
            </w:r>
            <w:proofErr w:type="spellEnd"/>
          </w:p>
        </w:tc>
        <w:tc>
          <w:tcPr>
            <w:tcW w:w="2835" w:type="dxa"/>
            <w:gridSpan w:val="3"/>
          </w:tcPr>
          <w:p w:rsidR="0042003D" w:rsidRPr="0042003D" w:rsidRDefault="0006343D" w:rsidP="00C00AB5">
            <w:pPr>
              <w:ind w:left="-57" w:right="-57"/>
              <w:contextualSpacing/>
              <w:jc w:val="center"/>
              <w:rPr>
                <w:sz w:val="26"/>
                <w:szCs w:val="26"/>
              </w:rPr>
            </w:pPr>
            <w:r>
              <w:rPr>
                <w:sz w:val="26"/>
                <w:szCs w:val="26"/>
              </w:rPr>
              <w:t>209</w:t>
            </w:r>
          </w:p>
        </w:tc>
        <w:tc>
          <w:tcPr>
            <w:tcW w:w="1985" w:type="dxa"/>
          </w:tcPr>
          <w:p w:rsidR="0042003D" w:rsidRPr="0042003D" w:rsidRDefault="0042003D" w:rsidP="00C00AB5">
            <w:pPr>
              <w:ind w:left="-57" w:right="-57"/>
              <w:jc w:val="center"/>
              <w:rPr>
                <w:sz w:val="26"/>
                <w:szCs w:val="26"/>
              </w:rPr>
            </w:pPr>
            <w:r w:rsidRPr="0042003D">
              <w:rPr>
                <w:sz w:val="26"/>
                <w:szCs w:val="26"/>
              </w:rPr>
              <w:t>не установлен</w:t>
            </w:r>
          </w:p>
        </w:tc>
      </w:tr>
      <w:tr w:rsidR="0042003D" w:rsidRPr="0042003D" w:rsidTr="00767A2C">
        <w:tc>
          <w:tcPr>
            <w:tcW w:w="709" w:type="dxa"/>
          </w:tcPr>
          <w:p w:rsidR="0042003D" w:rsidRPr="0042003D" w:rsidRDefault="0042003D" w:rsidP="00C00AB5">
            <w:pPr>
              <w:ind w:left="-57" w:right="-57"/>
              <w:contextualSpacing/>
              <w:jc w:val="center"/>
              <w:rPr>
                <w:sz w:val="26"/>
                <w:szCs w:val="26"/>
              </w:rPr>
            </w:pPr>
            <w:r w:rsidRPr="0042003D">
              <w:rPr>
                <w:sz w:val="26"/>
                <w:szCs w:val="26"/>
              </w:rPr>
              <w:t>2.1</w:t>
            </w:r>
          </w:p>
        </w:tc>
        <w:tc>
          <w:tcPr>
            <w:tcW w:w="2126" w:type="dxa"/>
          </w:tcPr>
          <w:p w:rsidR="0042003D" w:rsidRPr="0042003D" w:rsidRDefault="0042003D" w:rsidP="00767A2C">
            <w:pPr>
              <w:ind w:left="-57" w:right="-57"/>
              <w:contextualSpacing/>
              <w:rPr>
                <w:sz w:val="26"/>
                <w:szCs w:val="26"/>
              </w:rPr>
            </w:pPr>
            <w:r w:rsidRPr="0042003D">
              <w:rPr>
                <w:sz w:val="26"/>
                <w:szCs w:val="26"/>
              </w:rPr>
              <w:t xml:space="preserve">Открытые </w:t>
            </w:r>
            <w:proofErr w:type="spellStart"/>
            <w:r w:rsidRPr="0042003D">
              <w:rPr>
                <w:sz w:val="26"/>
                <w:szCs w:val="26"/>
              </w:rPr>
              <w:t>сто</w:t>
            </w:r>
            <w:r w:rsidR="00767A2C">
              <w:rPr>
                <w:sz w:val="26"/>
                <w:szCs w:val="26"/>
              </w:rPr>
              <w:t>-</w:t>
            </w:r>
            <w:r w:rsidRPr="0042003D">
              <w:rPr>
                <w:sz w:val="26"/>
                <w:szCs w:val="26"/>
              </w:rPr>
              <w:t>янки</w:t>
            </w:r>
            <w:proofErr w:type="spellEnd"/>
            <w:r w:rsidRPr="0042003D">
              <w:rPr>
                <w:sz w:val="26"/>
                <w:szCs w:val="26"/>
              </w:rPr>
              <w:t xml:space="preserve"> для </w:t>
            </w:r>
            <w:proofErr w:type="spellStart"/>
            <w:r w:rsidRPr="0042003D">
              <w:rPr>
                <w:sz w:val="26"/>
                <w:szCs w:val="26"/>
              </w:rPr>
              <w:t>вре</w:t>
            </w:r>
            <w:r w:rsidR="00767A2C">
              <w:rPr>
                <w:sz w:val="26"/>
                <w:szCs w:val="26"/>
              </w:rPr>
              <w:t>-</w:t>
            </w:r>
            <w:r w:rsidRPr="0042003D">
              <w:rPr>
                <w:sz w:val="26"/>
                <w:szCs w:val="26"/>
              </w:rPr>
              <w:t>менного</w:t>
            </w:r>
            <w:proofErr w:type="spellEnd"/>
            <w:r w:rsidRPr="0042003D">
              <w:rPr>
                <w:sz w:val="26"/>
                <w:szCs w:val="26"/>
              </w:rPr>
              <w:t xml:space="preserve"> хранения легковых </w:t>
            </w:r>
            <w:proofErr w:type="spellStart"/>
            <w:r w:rsidRPr="0042003D">
              <w:rPr>
                <w:sz w:val="26"/>
                <w:szCs w:val="26"/>
              </w:rPr>
              <w:t>автомо</w:t>
            </w:r>
            <w:r w:rsidR="00767A2C">
              <w:rPr>
                <w:sz w:val="26"/>
                <w:szCs w:val="26"/>
              </w:rPr>
              <w:t>-</w:t>
            </w:r>
            <w:r w:rsidRPr="0042003D">
              <w:rPr>
                <w:sz w:val="26"/>
                <w:szCs w:val="26"/>
              </w:rPr>
              <w:t>билей</w:t>
            </w:r>
            <w:proofErr w:type="spellEnd"/>
            <w:r w:rsidRPr="0042003D">
              <w:rPr>
                <w:sz w:val="26"/>
                <w:szCs w:val="26"/>
              </w:rPr>
              <w:t xml:space="preserve"> на </w:t>
            </w:r>
            <w:proofErr w:type="spellStart"/>
            <w:r w:rsidRPr="0042003D">
              <w:rPr>
                <w:sz w:val="26"/>
                <w:szCs w:val="26"/>
              </w:rPr>
              <w:t>терри</w:t>
            </w:r>
            <w:r w:rsidR="00767A2C">
              <w:rPr>
                <w:sz w:val="26"/>
                <w:szCs w:val="26"/>
              </w:rPr>
              <w:t>-</w:t>
            </w:r>
            <w:r w:rsidRPr="0042003D">
              <w:rPr>
                <w:sz w:val="26"/>
                <w:szCs w:val="26"/>
              </w:rPr>
              <w:t>тории</w:t>
            </w:r>
            <w:proofErr w:type="spellEnd"/>
            <w:r w:rsidRPr="0042003D">
              <w:rPr>
                <w:sz w:val="26"/>
                <w:szCs w:val="26"/>
              </w:rPr>
              <w:t xml:space="preserve"> жилого района</w:t>
            </w:r>
          </w:p>
        </w:tc>
        <w:tc>
          <w:tcPr>
            <w:tcW w:w="1701" w:type="dxa"/>
          </w:tcPr>
          <w:p w:rsidR="0042003D" w:rsidRPr="0042003D" w:rsidRDefault="0042003D" w:rsidP="00C00AB5">
            <w:pPr>
              <w:ind w:left="-57" w:right="-57"/>
              <w:contextualSpacing/>
              <w:jc w:val="center"/>
              <w:rPr>
                <w:sz w:val="26"/>
                <w:szCs w:val="26"/>
              </w:rPr>
            </w:pPr>
            <w:r w:rsidRPr="0042003D">
              <w:rPr>
                <w:sz w:val="26"/>
                <w:szCs w:val="26"/>
              </w:rPr>
              <w:t xml:space="preserve">25% </w:t>
            </w:r>
            <w:proofErr w:type="spellStart"/>
            <w:r w:rsidRPr="0042003D">
              <w:rPr>
                <w:sz w:val="26"/>
                <w:szCs w:val="26"/>
              </w:rPr>
              <w:t>расчет</w:t>
            </w:r>
            <w:r w:rsidR="00767A2C">
              <w:rPr>
                <w:sz w:val="26"/>
                <w:szCs w:val="26"/>
              </w:rPr>
              <w:t>-</w:t>
            </w:r>
            <w:r w:rsidRPr="0042003D">
              <w:rPr>
                <w:sz w:val="26"/>
                <w:szCs w:val="26"/>
              </w:rPr>
              <w:t>ного</w:t>
            </w:r>
            <w:proofErr w:type="spellEnd"/>
            <w:r w:rsidRPr="0042003D">
              <w:rPr>
                <w:sz w:val="26"/>
                <w:szCs w:val="26"/>
              </w:rPr>
              <w:t xml:space="preserve"> парка </w:t>
            </w:r>
            <w:proofErr w:type="spellStart"/>
            <w:r w:rsidRPr="0042003D">
              <w:rPr>
                <w:sz w:val="26"/>
                <w:szCs w:val="26"/>
              </w:rPr>
              <w:t>индивиду</w:t>
            </w:r>
            <w:r w:rsidR="00767A2C">
              <w:rPr>
                <w:sz w:val="26"/>
                <w:szCs w:val="26"/>
              </w:rPr>
              <w:t>-</w:t>
            </w:r>
            <w:r w:rsidRPr="0042003D">
              <w:rPr>
                <w:sz w:val="26"/>
                <w:szCs w:val="26"/>
              </w:rPr>
              <w:t>альных</w:t>
            </w:r>
            <w:proofErr w:type="spellEnd"/>
            <w:r w:rsidRPr="0042003D">
              <w:rPr>
                <w:sz w:val="26"/>
                <w:szCs w:val="26"/>
              </w:rPr>
              <w:t xml:space="preserve"> </w:t>
            </w:r>
            <w:proofErr w:type="spellStart"/>
            <w:r w:rsidRPr="0042003D">
              <w:rPr>
                <w:sz w:val="26"/>
                <w:szCs w:val="26"/>
              </w:rPr>
              <w:t>лег</w:t>
            </w:r>
            <w:r w:rsidR="00767A2C">
              <w:rPr>
                <w:sz w:val="26"/>
                <w:szCs w:val="26"/>
              </w:rPr>
              <w:t>-</w:t>
            </w:r>
            <w:r w:rsidRPr="0042003D">
              <w:rPr>
                <w:sz w:val="26"/>
                <w:szCs w:val="26"/>
              </w:rPr>
              <w:t>ковых</w:t>
            </w:r>
            <w:proofErr w:type="spellEnd"/>
            <w:r w:rsidRPr="0042003D">
              <w:rPr>
                <w:sz w:val="26"/>
                <w:szCs w:val="26"/>
              </w:rPr>
              <w:t xml:space="preserve"> </w:t>
            </w:r>
            <w:proofErr w:type="spellStart"/>
            <w:r w:rsidRPr="0042003D">
              <w:rPr>
                <w:sz w:val="26"/>
                <w:szCs w:val="26"/>
              </w:rPr>
              <w:t>авто</w:t>
            </w:r>
            <w:r w:rsidR="00767A2C">
              <w:rPr>
                <w:sz w:val="26"/>
                <w:szCs w:val="26"/>
              </w:rPr>
              <w:t>-</w:t>
            </w:r>
            <w:r w:rsidRPr="0042003D">
              <w:rPr>
                <w:sz w:val="26"/>
                <w:szCs w:val="26"/>
              </w:rPr>
              <w:t>мобилей</w:t>
            </w:r>
            <w:proofErr w:type="spellEnd"/>
          </w:p>
        </w:tc>
        <w:tc>
          <w:tcPr>
            <w:tcW w:w="2835" w:type="dxa"/>
            <w:gridSpan w:val="3"/>
          </w:tcPr>
          <w:p w:rsidR="0042003D" w:rsidRPr="0042003D" w:rsidRDefault="00412B66" w:rsidP="00C00AB5">
            <w:pPr>
              <w:ind w:left="-57" w:right="-57"/>
              <w:contextualSpacing/>
              <w:jc w:val="center"/>
              <w:rPr>
                <w:sz w:val="26"/>
                <w:szCs w:val="26"/>
              </w:rPr>
            </w:pPr>
            <w:r>
              <w:rPr>
                <w:sz w:val="26"/>
                <w:szCs w:val="26"/>
              </w:rPr>
              <w:t>75</w:t>
            </w:r>
          </w:p>
        </w:tc>
        <w:tc>
          <w:tcPr>
            <w:tcW w:w="1985" w:type="dxa"/>
          </w:tcPr>
          <w:p w:rsidR="0042003D" w:rsidRPr="0042003D" w:rsidRDefault="0042003D" w:rsidP="00C00AB5">
            <w:pPr>
              <w:ind w:left="-57" w:right="-57"/>
              <w:jc w:val="center"/>
              <w:rPr>
                <w:sz w:val="26"/>
                <w:szCs w:val="26"/>
              </w:rPr>
            </w:pPr>
            <w:r w:rsidRPr="0042003D">
              <w:rPr>
                <w:sz w:val="26"/>
                <w:szCs w:val="26"/>
              </w:rPr>
              <w:t>не установлен</w:t>
            </w:r>
          </w:p>
        </w:tc>
      </w:tr>
    </w:tbl>
    <w:p w:rsidR="0042003D" w:rsidRPr="0042003D" w:rsidRDefault="0042003D" w:rsidP="0042003D">
      <w:pPr>
        <w:suppressAutoHyphens/>
        <w:ind w:firstLine="709"/>
        <w:contextualSpacing/>
        <w:jc w:val="both"/>
        <w:rPr>
          <w:sz w:val="26"/>
          <w:szCs w:val="26"/>
        </w:rPr>
      </w:pPr>
    </w:p>
    <w:p w:rsidR="0042003D" w:rsidRPr="0042003D" w:rsidRDefault="0042003D" w:rsidP="00FC660A">
      <w:pPr>
        <w:ind w:firstLine="709"/>
        <w:contextualSpacing/>
        <w:jc w:val="both"/>
        <w:rPr>
          <w:sz w:val="26"/>
          <w:szCs w:val="26"/>
        </w:rPr>
      </w:pPr>
      <w:r w:rsidRPr="0042003D">
        <w:rPr>
          <w:sz w:val="26"/>
          <w:szCs w:val="26"/>
        </w:rPr>
        <w:t xml:space="preserve">Примечание: нормативные показатели потребности в гаражах и открытых стоянках постоянного и временного хранения легковых автомобилей, а также </w:t>
      </w:r>
      <w:r w:rsidRPr="0042003D">
        <w:rPr>
          <w:sz w:val="26"/>
          <w:szCs w:val="26"/>
        </w:rPr>
        <w:lastRenderedPageBreak/>
        <w:t>пешеходной доступности для гаражей и открытых стоянок постоянного хранения (в условиях реконструкции) приняты в соответствии с пунктом 11.19 СП 42.13330.2011 «</w:t>
      </w:r>
      <w:proofErr w:type="spellStart"/>
      <w:r w:rsidRPr="0042003D">
        <w:rPr>
          <w:sz w:val="26"/>
          <w:szCs w:val="26"/>
        </w:rPr>
        <w:t>СНиП</w:t>
      </w:r>
      <w:proofErr w:type="spellEnd"/>
      <w:r w:rsidRPr="0042003D">
        <w:rPr>
          <w:sz w:val="26"/>
          <w:szCs w:val="26"/>
        </w:rPr>
        <w:t xml:space="preserve"> 2.07.01-89* Градостроительство. Планировка и застройка городских и сельских поселений». </w:t>
      </w:r>
    </w:p>
    <w:p w:rsidR="0042003D" w:rsidRPr="0042003D" w:rsidRDefault="0042003D" w:rsidP="0042003D">
      <w:pPr>
        <w:ind w:firstLine="709"/>
        <w:contextualSpacing/>
        <w:jc w:val="both"/>
        <w:rPr>
          <w:sz w:val="26"/>
          <w:szCs w:val="26"/>
        </w:rPr>
      </w:pPr>
      <w:r w:rsidRPr="0042003D">
        <w:rPr>
          <w:sz w:val="26"/>
          <w:szCs w:val="26"/>
        </w:rPr>
        <w:t>В соответствии с приказом Министерства строительства и жилищно-коммунального хозяйства Российской Федерации от 10.02.2017 № 86/</w:t>
      </w:r>
      <w:proofErr w:type="spellStart"/>
      <w:r w:rsidRPr="0042003D">
        <w:rPr>
          <w:sz w:val="26"/>
          <w:szCs w:val="26"/>
        </w:rPr>
        <w:t>пр</w:t>
      </w:r>
      <w:proofErr w:type="spellEnd"/>
      <w:r w:rsidRPr="0042003D">
        <w:rPr>
          <w:sz w:val="26"/>
          <w:szCs w:val="26"/>
        </w:rPr>
        <w:t xml:space="preserve"> до внесения изменений в постановление Правительства Российской Федерации от 26.12.2014 № 1521 «Об утверждения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соблюдений требований Федерального закона «Технический регламент о безопасности зданий и сооружений» пункт 11.19 СП 42.13330.2011 является обязательным к применению.</w:t>
      </w:r>
    </w:p>
    <w:p w:rsidR="00106FFB" w:rsidRDefault="00106FFB" w:rsidP="0042003D">
      <w:pPr>
        <w:suppressAutoHyphens/>
        <w:spacing w:line="192" w:lineRule="auto"/>
        <w:contextualSpacing/>
        <w:jc w:val="center"/>
        <w:rPr>
          <w:sz w:val="26"/>
          <w:szCs w:val="26"/>
        </w:rPr>
      </w:pPr>
    </w:p>
    <w:p w:rsidR="002E72A4" w:rsidRDefault="002E72A4" w:rsidP="0042003D">
      <w:pPr>
        <w:suppressAutoHyphens/>
        <w:spacing w:line="192" w:lineRule="auto"/>
        <w:contextualSpacing/>
        <w:jc w:val="center"/>
        <w:rPr>
          <w:sz w:val="26"/>
          <w:szCs w:val="26"/>
        </w:rPr>
      </w:pPr>
    </w:p>
    <w:p w:rsidR="0042003D" w:rsidRPr="0042003D" w:rsidRDefault="0042003D" w:rsidP="00106FFB">
      <w:pPr>
        <w:suppressAutoHyphens/>
        <w:contextualSpacing/>
        <w:jc w:val="center"/>
        <w:rPr>
          <w:sz w:val="26"/>
          <w:szCs w:val="26"/>
        </w:rPr>
      </w:pPr>
      <w:r w:rsidRPr="0042003D">
        <w:rPr>
          <w:sz w:val="26"/>
          <w:szCs w:val="26"/>
        </w:rPr>
        <w:t xml:space="preserve">РАСЧЕТНЫЕ ПОКАЗАТЕЛИ </w:t>
      </w:r>
    </w:p>
    <w:p w:rsidR="0042003D" w:rsidRPr="0042003D" w:rsidRDefault="0042003D" w:rsidP="00106FFB">
      <w:pPr>
        <w:suppressAutoHyphens/>
        <w:contextualSpacing/>
        <w:jc w:val="center"/>
        <w:rPr>
          <w:sz w:val="26"/>
          <w:szCs w:val="26"/>
        </w:rPr>
      </w:pPr>
      <w:r w:rsidRPr="0042003D">
        <w:rPr>
          <w:sz w:val="26"/>
          <w:szCs w:val="26"/>
        </w:rPr>
        <w:t>минимально допустимого уровня обеспеченности территории объектами коммунальной инфраструктуры и расчетные показатели максимально допустимого уровня территориальной доступности указанных объектов для населения</w:t>
      </w:r>
    </w:p>
    <w:p w:rsidR="0042003D" w:rsidRPr="0042003D" w:rsidRDefault="0042003D" w:rsidP="0042003D">
      <w:pPr>
        <w:suppressAutoHyphens/>
        <w:contextualSpacing/>
        <w:jc w:val="center"/>
        <w:rPr>
          <w:sz w:val="26"/>
          <w:szCs w:val="26"/>
        </w:rPr>
      </w:pPr>
    </w:p>
    <w:tbl>
      <w:tblPr>
        <w:tblStyle w:val="ae"/>
        <w:tblW w:w="9356" w:type="dxa"/>
        <w:tblInd w:w="108" w:type="dxa"/>
        <w:tblLayout w:type="fixed"/>
        <w:tblLook w:val="04A0"/>
      </w:tblPr>
      <w:tblGrid>
        <w:gridCol w:w="709"/>
        <w:gridCol w:w="1559"/>
        <w:gridCol w:w="1418"/>
        <w:gridCol w:w="1134"/>
        <w:gridCol w:w="1134"/>
        <w:gridCol w:w="1134"/>
        <w:gridCol w:w="2268"/>
      </w:tblGrid>
      <w:tr w:rsidR="0042003D" w:rsidRPr="0042003D" w:rsidTr="00C00AB5">
        <w:tc>
          <w:tcPr>
            <w:tcW w:w="709" w:type="dxa"/>
            <w:vMerge w:val="restart"/>
          </w:tcPr>
          <w:p w:rsidR="0042003D" w:rsidRPr="0042003D" w:rsidRDefault="0042003D" w:rsidP="00C00AB5">
            <w:pPr>
              <w:spacing w:line="192" w:lineRule="auto"/>
              <w:contextualSpacing/>
              <w:jc w:val="center"/>
              <w:rPr>
                <w:sz w:val="26"/>
                <w:szCs w:val="26"/>
              </w:rPr>
            </w:pPr>
            <w:r w:rsidRPr="0042003D">
              <w:rPr>
                <w:sz w:val="26"/>
                <w:szCs w:val="26"/>
              </w:rPr>
              <w:t xml:space="preserve">№ </w:t>
            </w:r>
            <w:proofErr w:type="spellStart"/>
            <w:r w:rsidRPr="0042003D">
              <w:rPr>
                <w:sz w:val="26"/>
                <w:szCs w:val="26"/>
              </w:rPr>
              <w:t>п</w:t>
            </w:r>
            <w:proofErr w:type="spellEnd"/>
            <w:r w:rsidRPr="0042003D">
              <w:rPr>
                <w:sz w:val="26"/>
                <w:szCs w:val="26"/>
              </w:rPr>
              <w:t>/</w:t>
            </w:r>
            <w:proofErr w:type="spellStart"/>
            <w:r w:rsidRPr="0042003D">
              <w:rPr>
                <w:sz w:val="26"/>
                <w:szCs w:val="26"/>
              </w:rPr>
              <w:t>п</w:t>
            </w:r>
            <w:proofErr w:type="spellEnd"/>
          </w:p>
        </w:tc>
        <w:tc>
          <w:tcPr>
            <w:tcW w:w="1559" w:type="dxa"/>
            <w:vMerge w:val="restart"/>
          </w:tcPr>
          <w:p w:rsidR="0042003D" w:rsidRPr="0042003D" w:rsidRDefault="0042003D" w:rsidP="00C00AB5">
            <w:pPr>
              <w:spacing w:line="192" w:lineRule="auto"/>
              <w:contextualSpacing/>
              <w:jc w:val="center"/>
              <w:rPr>
                <w:sz w:val="26"/>
                <w:szCs w:val="26"/>
              </w:rPr>
            </w:pPr>
            <w:r w:rsidRPr="0042003D">
              <w:rPr>
                <w:sz w:val="26"/>
                <w:szCs w:val="26"/>
              </w:rPr>
              <w:t xml:space="preserve">Наименование </w:t>
            </w:r>
          </w:p>
          <w:p w:rsidR="0042003D" w:rsidRPr="0042003D" w:rsidRDefault="0042003D" w:rsidP="00C00AB5">
            <w:pPr>
              <w:spacing w:line="192" w:lineRule="auto"/>
              <w:contextualSpacing/>
              <w:jc w:val="center"/>
              <w:rPr>
                <w:sz w:val="26"/>
                <w:szCs w:val="26"/>
              </w:rPr>
            </w:pPr>
            <w:r w:rsidRPr="0042003D">
              <w:rPr>
                <w:sz w:val="26"/>
                <w:szCs w:val="26"/>
              </w:rPr>
              <w:t>параметра</w:t>
            </w:r>
          </w:p>
        </w:tc>
        <w:tc>
          <w:tcPr>
            <w:tcW w:w="1418" w:type="dxa"/>
            <w:vMerge w:val="restart"/>
          </w:tcPr>
          <w:p w:rsidR="0042003D" w:rsidRPr="0042003D" w:rsidRDefault="0042003D" w:rsidP="00C00AB5">
            <w:pPr>
              <w:spacing w:line="192" w:lineRule="auto"/>
              <w:contextualSpacing/>
              <w:jc w:val="center"/>
              <w:rPr>
                <w:sz w:val="26"/>
                <w:szCs w:val="26"/>
              </w:rPr>
            </w:pPr>
            <w:r w:rsidRPr="0042003D">
              <w:rPr>
                <w:sz w:val="26"/>
                <w:szCs w:val="26"/>
              </w:rPr>
              <w:t xml:space="preserve">Единицы </w:t>
            </w:r>
            <w:proofErr w:type="spellStart"/>
            <w:r w:rsidRPr="0042003D">
              <w:rPr>
                <w:sz w:val="26"/>
                <w:szCs w:val="26"/>
              </w:rPr>
              <w:t>изме</w:t>
            </w:r>
            <w:proofErr w:type="spellEnd"/>
            <w:r w:rsidRPr="0042003D">
              <w:rPr>
                <w:sz w:val="26"/>
                <w:szCs w:val="26"/>
              </w:rPr>
              <w:t>-</w:t>
            </w:r>
          </w:p>
          <w:p w:rsidR="0042003D" w:rsidRPr="0042003D" w:rsidRDefault="0042003D" w:rsidP="00C00AB5">
            <w:pPr>
              <w:spacing w:line="192" w:lineRule="auto"/>
              <w:contextualSpacing/>
              <w:jc w:val="center"/>
              <w:rPr>
                <w:sz w:val="26"/>
                <w:szCs w:val="26"/>
              </w:rPr>
            </w:pPr>
            <w:r w:rsidRPr="0042003D">
              <w:rPr>
                <w:sz w:val="26"/>
                <w:szCs w:val="26"/>
              </w:rPr>
              <w:t>рения</w:t>
            </w:r>
          </w:p>
        </w:tc>
        <w:tc>
          <w:tcPr>
            <w:tcW w:w="3402" w:type="dxa"/>
            <w:gridSpan w:val="3"/>
          </w:tcPr>
          <w:p w:rsidR="0042003D" w:rsidRPr="0042003D" w:rsidRDefault="0042003D" w:rsidP="00C00AB5">
            <w:pPr>
              <w:spacing w:line="192" w:lineRule="auto"/>
              <w:contextualSpacing/>
              <w:jc w:val="center"/>
              <w:rPr>
                <w:sz w:val="26"/>
                <w:szCs w:val="26"/>
              </w:rPr>
            </w:pPr>
            <w:r w:rsidRPr="0042003D">
              <w:rPr>
                <w:sz w:val="26"/>
                <w:szCs w:val="26"/>
              </w:rPr>
              <w:t>Расчетный показатель минимально допустимого уровня обеспеченности территории объектами коммунальной инфраструктуры</w:t>
            </w:r>
          </w:p>
          <w:p w:rsidR="0042003D" w:rsidRPr="0042003D" w:rsidRDefault="0042003D" w:rsidP="00C00AB5">
            <w:pPr>
              <w:spacing w:line="192" w:lineRule="auto"/>
              <w:contextualSpacing/>
              <w:jc w:val="center"/>
              <w:rPr>
                <w:sz w:val="26"/>
                <w:szCs w:val="26"/>
              </w:rPr>
            </w:pPr>
          </w:p>
        </w:tc>
        <w:tc>
          <w:tcPr>
            <w:tcW w:w="2268" w:type="dxa"/>
            <w:vMerge w:val="restart"/>
          </w:tcPr>
          <w:p w:rsidR="0042003D" w:rsidRPr="0042003D" w:rsidRDefault="0042003D" w:rsidP="00C00AB5">
            <w:pPr>
              <w:spacing w:line="192" w:lineRule="auto"/>
              <w:contextualSpacing/>
              <w:jc w:val="center"/>
              <w:rPr>
                <w:sz w:val="26"/>
                <w:szCs w:val="26"/>
              </w:rPr>
            </w:pPr>
            <w:r w:rsidRPr="0042003D">
              <w:rPr>
                <w:sz w:val="26"/>
                <w:szCs w:val="26"/>
              </w:rPr>
              <w:t>Расчетный показатель максимально допустимого уровня</w:t>
            </w:r>
          </w:p>
          <w:p w:rsidR="0042003D" w:rsidRPr="0042003D" w:rsidRDefault="0042003D" w:rsidP="00C00AB5">
            <w:pPr>
              <w:spacing w:line="192" w:lineRule="auto"/>
              <w:contextualSpacing/>
              <w:jc w:val="center"/>
              <w:rPr>
                <w:sz w:val="26"/>
                <w:szCs w:val="26"/>
              </w:rPr>
            </w:pPr>
            <w:r w:rsidRPr="0042003D">
              <w:rPr>
                <w:sz w:val="26"/>
                <w:szCs w:val="26"/>
              </w:rPr>
              <w:t xml:space="preserve">территориальной доступности объектов </w:t>
            </w:r>
          </w:p>
          <w:p w:rsidR="0042003D" w:rsidRPr="0042003D" w:rsidRDefault="0042003D" w:rsidP="00C00AB5">
            <w:pPr>
              <w:spacing w:line="192" w:lineRule="auto"/>
              <w:contextualSpacing/>
              <w:jc w:val="center"/>
              <w:rPr>
                <w:sz w:val="26"/>
                <w:szCs w:val="26"/>
              </w:rPr>
            </w:pPr>
            <w:r w:rsidRPr="0042003D">
              <w:rPr>
                <w:sz w:val="26"/>
                <w:szCs w:val="26"/>
              </w:rPr>
              <w:t xml:space="preserve">коммунальной </w:t>
            </w:r>
          </w:p>
          <w:p w:rsidR="0042003D" w:rsidRPr="0042003D" w:rsidRDefault="0042003D" w:rsidP="00C00AB5">
            <w:pPr>
              <w:spacing w:line="192" w:lineRule="auto"/>
              <w:contextualSpacing/>
              <w:jc w:val="center"/>
              <w:rPr>
                <w:sz w:val="26"/>
                <w:szCs w:val="26"/>
              </w:rPr>
            </w:pPr>
            <w:r w:rsidRPr="0042003D">
              <w:rPr>
                <w:sz w:val="26"/>
                <w:szCs w:val="26"/>
              </w:rPr>
              <w:t>инфраструктуры</w:t>
            </w:r>
          </w:p>
        </w:tc>
      </w:tr>
      <w:tr w:rsidR="0042003D" w:rsidRPr="0042003D" w:rsidTr="00C00AB5">
        <w:trPr>
          <w:trHeight w:val="758"/>
        </w:trPr>
        <w:tc>
          <w:tcPr>
            <w:tcW w:w="709" w:type="dxa"/>
            <w:vMerge/>
          </w:tcPr>
          <w:p w:rsidR="0042003D" w:rsidRPr="0042003D" w:rsidRDefault="0042003D" w:rsidP="00C00AB5">
            <w:pPr>
              <w:contextualSpacing/>
              <w:jc w:val="center"/>
              <w:rPr>
                <w:sz w:val="26"/>
                <w:szCs w:val="26"/>
              </w:rPr>
            </w:pPr>
          </w:p>
        </w:tc>
        <w:tc>
          <w:tcPr>
            <w:tcW w:w="1559" w:type="dxa"/>
            <w:vMerge/>
          </w:tcPr>
          <w:p w:rsidR="0042003D" w:rsidRPr="0042003D" w:rsidRDefault="0042003D" w:rsidP="00C00AB5">
            <w:pPr>
              <w:contextualSpacing/>
              <w:rPr>
                <w:sz w:val="26"/>
                <w:szCs w:val="26"/>
              </w:rPr>
            </w:pPr>
          </w:p>
        </w:tc>
        <w:tc>
          <w:tcPr>
            <w:tcW w:w="1418" w:type="dxa"/>
            <w:vMerge/>
          </w:tcPr>
          <w:p w:rsidR="0042003D" w:rsidRPr="0042003D" w:rsidRDefault="0042003D" w:rsidP="00C00AB5">
            <w:pPr>
              <w:contextualSpacing/>
              <w:jc w:val="center"/>
              <w:rPr>
                <w:sz w:val="26"/>
                <w:szCs w:val="26"/>
              </w:rPr>
            </w:pPr>
          </w:p>
        </w:tc>
        <w:tc>
          <w:tcPr>
            <w:tcW w:w="1134" w:type="dxa"/>
          </w:tcPr>
          <w:p w:rsidR="0042003D" w:rsidRPr="0042003D" w:rsidRDefault="0042003D" w:rsidP="00C00AB5">
            <w:pPr>
              <w:spacing w:line="192" w:lineRule="auto"/>
              <w:jc w:val="center"/>
              <w:rPr>
                <w:bCs/>
                <w:sz w:val="26"/>
                <w:szCs w:val="26"/>
              </w:rPr>
            </w:pPr>
            <w:r w:rsidRPr="0042003D">
              <w:rPr>
                <w:bCs/>
                <w:sz w:val="26"/>
                <w:szCs w:val="26"/>
              </w:rPr>
              <w:t>вариант 1</w:t>
            </w:r>
          </w:p>
        </w:tc>
        <w:tc>
          <w:tcPr>
            <w:tcW w:w="1134" w:type="dxa"/>
          </w:tcPr>
          <w:p w:rsidR="0042003D" w:rsidRPr="0042003D" w:rsidRDefault="0042003D" w:rsidP="00C00AB5">
            <w:pPr>
              <w:spacing w:line="192" w:lineRule="auto"/>
              <w:jc w:val="center"/>
              <w:rPr>
                <w:bCs/>
                <w:sz w:val="26"/>
                <w:szCs w:val="26"/>
              </w:rPr>
            </w:pPr>
            <w:r w:rsidRPr="0042003D">
              <w:rPr>
                <w:bCs/>
                <w:sz w:val="26"/>
                <w:szCs w:val="26"/>
              </w:rPr>
              <w:t>вариант 2</w:t>
            </w:r>
          </w:p>
        </w:tc>
        <w:tc>
          <w:tcPr>
            <w:tcW w:w="1134" w:type="dxa"/>
          </w:tcPr>
          <w:p w:rsidR="0042003D" w:rsidRPr="0042003D" w:rsidRDefault="0042003D" w:rsidP="00C00AB5">
            <w:pPr>
              <w:spacing w:line="192" w:lineRule="auto"/>
              <w:jc w:val="center"/>
              <w:rPr>
                <w:bCs/>
                <w:sz w:val="26"/>
                <w:szCs w:val="26"/>
              </w:rPr>
            </w:pPr>
            <w:r w:rsidRPr="0042003D">
              <w:rPr>
                <w:bCs/>
                <w:sz w:val="26"/>
                <w:szCs w:val="26"/>
              </w:rPr>
              <w:t>вариант 3</w:t>
            </w:r>
          </w:p>
        </w:tc>
        <w:tc>
          <w:tcPr>
            <w:tcW w:w="2268" w:type="dxa"/>
            <w:vMerge/>
          </w:tcPr>
          <w:p w:rsidR="0042003D" w:rsidRPr="0042003D" w:rsidRDefault="0042003D" w:rsidP="00C00AB5">
            <w:pPr>
              <w:jc w:val="center"/>
              <w:rPr>
                <w:bCs/>
                <w:sz w:val="26"/>
                <w:szCs w:val="26"/>
              </w:rPr>
            </w:pPr>
          </w:p>
        </w:tc>
      </w:tr>
      <w:tr w:rsidR="0042003D" w:rsidRPr="0042003D" w:rsidTr="00C00AB5">
        <w:tc>
          <w:tcPr>
            <w:tcW w:w="709" w:type="dxa"/>
          </w:tcPr>
          <w:p w:rsidR="0042003D" w:rsidRPr="0042003D" w:rsidRDefault="0042003D" w:rsidP="00C00AB5">
            <w:pPr>
              <w:contextualSpacing/>
              <w:jc w:val="center"/>
              <w:rPr>
                <w:sz w:val="26"/>
                <w:szCs w:val="26"/>
              </w:rPr>
            </w:pPr>
            <w:r w:rsidRPr="0042003D">
              <w:rPr>
                <w:sz w:val="26"/>
                <w:szCs w:val="26"/>
              </w:rPr>
              <w:t>1</w:t>
            </w:r>
          </w:p>
        </w:tc>
        <w:tc>
          <w:tcPr>
            <w:tcW w:w="1559" w:type="dxa"/>
          </w:tcPr>
          <w:p w:rsidR="0042003D" w:rsidRPr="0042003D" w:rsidRDefault="0042003D" w:rsidP="00C00AB5">
            <w:pPr>
              <w:contextualSpacing/>
              <w:jc w:val="center"/>
              <w:rPr>
                <w:sz w:val="26"/>
                <w:szCs w:val="26"/>
              </w:rPr>
            </w:pPr>
            <w:r w:rsidRPr="0042003D">
              <w:rPr>
                <w:sz w:val="26"/>
                <w:szCs w:val="26"/>
              </w:rPr>
              <w:t>2</w:t>
            </w:r>
          </w:p>
        </w:tc>
        <w:tc>
          <w:tcPr>
            <w:tcW w:w="1418" w:type="dxa"/>
          </w:tcPr>
          <w:p w:rsidR="0042003D" w:rsidRPr="0042003D" w:rsidRDefault="0042003D" w:rsidP="00C00AB5">
            <w:pPr>
              <w:contextualSpacing/>
              <w:jc w:val="center"/>
              <w:rPr>
                <w:sz w:val="26"/>
                <w:szCs w:val="26"/>
              </w:rPr>
            </w:pPr>
            <w:r w:rsidRPr="0042003D">
              <w:rPr>
                <w:sz w:val="26"/>
                <w:szCs w:val="26"/>
              </w:rPr>
              <w:t>3</w:t>
            </w:r>
          </w:p>
        </w:tc>
        <w:tc>
          <w:tcPr>
            <w:tcW w:w="1134" w:type="dxa"/>
          </w:tcPr>
          <w:p w:rsidR="0042003D" w:rsidRPr="0042003D" w:rsidRDefault="0042003D" w:rsidP="00C00AB5">
            <w:pPr>
              <w:jc w:val="center"/>
              <w:rPr>
                <w:bCs/>
                <w:sz w:val="26"/>
                <w:szCs w:val="26"/>
              </w:rPr>
            </w:pPr>
            <w:r w:rsidRPr="0042003D">
              <w:rPr>
                <w:bCs/>
                <w:sz w:val="26"/>
                <w:szCs w:val="26"/>
              </w:rPr>
              <w:t>4</w:t>
            </w:r>
          </w:p>
        </w:tc>
        <w:tc>
          <w:tcPr>
            <w:tcW w:w="1134" w:type="dxa"/>
          </w:tcPr>
          <w:p w:rsidR="0042003D" w:rsidRPr="0042003D" w:rsidRDefault="0042003D" w:rsidP="00C00AB5">
            <w:pPr>
              <w:jc w:val="center"/>
              <w:rPr>
                <w:bCs/>
                <w:sz w:val="26"/>
                <w:szCs w:val="26"/>
              </w:rPr>
            </w:pPr>
            <w:r w:rsidRPr="0042003D">
              <w:rPr>
                <w:bCs/>
                <w:sz w:val="26"/>
                <w:szCs w:val="26"/>
              </w:rPr>
              <w:t>5</w:t>
            </w:r>
          </w:p>
        </w:tc>
        <w:tc>
          <w:tcPr>
            <w:tcW w:w="1134" w:type="dxa"/>
          </w:tcPr>
          <w:p w:rsidR="0042003D" w:rsidRPr="0042003D" w:rsidRDefault="0042003D" w:rsidP="00C00AB5">
            <w:pPr>
              <w:jc w:val="center"/>
              <w:rPr>
                <w:bCs/>
                <w:sz w:val="26"/>
                <w:szCs w:val="26"/>
              </w:rPr>
            </w:pPr>
            <w:r w:rsidRPr="0042003D">
              <w:rPr>
                <w:bCs/>
                <w:sz w:val="26"/>
                <w:szCs w:val="26"/>
              </w:rPr>
              <w:t>6</w:t>
            </w:r>
          </w:p>
        </w:tc>
        <w:tc>
          <w:tcPr>
            <w:tcW w:w="2268" w:type="dxa"/>
          </w:tcPr>
          <w:p w:rsidR="0042003D" w:rsidRPr="0042003D" w:rsidRDefault="0042003D" w:rsidP="00C00AB5">
            <w:pPr>
              <w:jc w:val="center"/>
              <w:rPr>
                <w:bCs/>
                <w:sz w:val="26"/>
                <w:szCs w:val="26"/>
              </w:rPr>
            </w:pPr>
            <w:r w:rsidRPr="0042003D">
              <w:rPr>
                <w:bCs/>
                <w:sz w:val="26"/>
                <w:szCs w:val="26"/>
              </w:rPr>
              <w:t>7</w:t>
            </w:r>
          </w:p>
        </w:tc>
      </w:tr>
      <w:tr w:rsidR="0042003D" w:rsidRPr="0042003D" w:rsidTr="00C00AB5">
        <w:tc>
          <w:tcPr>
            <w:tcW w:w="709" w:type="dxa"/>
          </w:tcPr>
          <w:p w:rsidR="0042003D" w:rsidRPr="0042003D" w:rsidRDefault="0042003D" w:rsidP="00C00AB5">
            <w:pPr>
              <w:contextualSpacing/>
              <w:jc w:val="center"/>
              <w:rPr>
                <w:sz w:val="26"/>
                <w:szCs w:val="26"/>
              </w:rPr>
            </w:pPr>
            <w:r w:rsidRPr="0042003D">
              <w:rPr>
                <w:sz w:val="26"/>
                <w:szCs w:val="26"/>
              </w:rPr>
              <w:t>1</w:t>
            </w:r>
          </w:p>
        </w:tc>
        <w:tc>
          <w:tcPr>
            <w:tcW w:w="1559" w:type="dxa"/>
          </w:tcPr>
          <w:p w:rsidR="0042003D" w:rsidRPr="0042003D" w:rsidRDefault="0042003D" w:rsidP="00C00AB5">
            <w:pPr>
              <w:contextualSpacing/>
              <w:rPr>
                <w:sz w:val="26"/>
                <w:szCs w:val="26"/>
              </w:rPr>
            </w:pPr>
            <w:proofErr w:type="spellStart"/>
            <w:r w:rsidRPr="0042003D">
              <w:rPr>
                <w:sz w:val="26"/>
                <w:szCs w:val="26"/>
              </w:rPr>
              <w:t>Электро</w:t>
            </w:r>
            <w:r w:rsidR="00106FFB">
              <w:rPr>
                <w:sz w:val="26"/>
                <w:szCs w:val="26"/>
              </w:rPr>
              <w:t>-</w:t>
            </w:r>
            <w:r w:rsidRPr="0042003D">
              <w:rPr>
                <w:sz w:val="26"/>
                <w:szCs w:val="26"/>
              </w:rPr>
              <w:t>энергия</w:t>
            </w:r>
            <w:proofErr w:type="spellEnd"/>
          </w:p>
        </w:tc>
        <w:tc>
          <w:tcPr>
            <w:tcW w:w="1418" w:type="dxa"/>
          </w:tcPr>
          <w:p w:rsidR="0042003D" w:rsidRPr="0042003D" w:rsidRDefault="0042003D" w:rsidP="00C00AB5">
            <w:pPr>
              <w:contextualSpacing/>
              <w:jc w:val="center"/>
              <w:rPr>
                <w:sz w:val="26"/>
                <w:szCs w:val="26"/>
              </w:rPr>
            </w:pPr>
            <w:r w:rsidRPr="0042003D">
              <w:rPr>
                <w:sz w:val="26"/>
                <w:szCs w:val="26"/>
              </w:rPr>
              <w:t>кВт</w:t>
            </w:r>
          </w:p>
        </w:tc>
        <w:tc>
          <w:tcPr>
            <w:tcW w:w="1134" w:type="dxa"/>
          </w:tcPr>
          <w:p w:rsidR="0042003D" w:rsidRPr="0042003D" w:rsidRDefault="0042003D" w:rsidP="00412B66">
            <w:pPr>
              <w:jc w:val="center"/>
              <w:rPr>
                <w:sz w:val="26"/>
                <w:szCs w:val="26"/>
              </w:rPr>
            </w:pPr>
            <w:r w:rsidRPr="0042003D">
              <w:rPr>
                <w:sz w:val="26"/>
                <w:szCs w:val="26"/>
              </w:rPr>
              <w:t>4</w:t>
            </w:r>
            <w:r w:rsidR="00412B66">
              <w:rPr>
                <w:sz w:val="26"/>
                <w:szCs w:val="26"/>
              </w:rPr>
              <w:t>68</w:t>
            </w:r>
            <w:r w:rsidRPr="0042003D">
              <w:rPr>
                <w:sz w:val="26"/>
                <w:szCs w:val="26"/>
              </w:rPr>
              <w:t>,00</w:t>
            </w:r>
          </w:p>
        </w:tc>
        <w:tc>
          <w:tcPr>
            <w:tcW w:w="1134" w:type="dxa"/>
          </w:tcPr>
          <w:p w:rsidR="0042003D" w:rsidRPr="0042003D" w:rsidRDefault="0042003D" w:rsidP="00412B66">
            <w:pPr>
              <w:jc w:val="center"/>
              <w:rPr>
                <w:sz w:val="26"/>
                <w:szCs w:val="26"/>
              </w:rPr>
            </w:pPr>
            <w:r w:rsidRPr="0042003D">
              <w:rPr>
                <w:sz w:val="26"/>
                <w:szCs w:val="26"/>
              </w:rPr>
              <w:t>4</w:t>
            </w:r>
            <w:r w:rsidR="00412B66">
              <w:rPr>
                <w:sz w:val="26"/>
                <w:szCs w:val="26"/>
              </w:rPr>
              <w:t>68</w:t>
            </w:r>
            <w:r w:rsidRPr="0042003D">
              <w:rPr>
                <w:sz w:val="26"/>
                <w:szCs w:val="26"/>
              </w:rPr>
              <w:t>,00</w:t>
            </w:r>
          </w:p>
        </w:tc>
        <w:tc>
          <w:tcPr>
            <w:tcW w:w="1134" w:type="dxa"/>
          </w:tcPr>
          <w:p w:rsidR="0042003D" w:rsidRPr="0042003D" w:rsidRDefault="0042003D" w:rsidP="00412B66">
            <w:pPr>
              <w:jc w:val="center"/>
              <w:rPr>
                <w:sz w:val="26"/>
                <w:szCs w:val="26"/>
              </w:rPr>
            </w:pPr>
            <w:r w:rsidRPr="0042003D">
              <w:rPr>
                <w:sz w:val="26"/>
                <w:szCs w:val="26"/>
              </w:rPr>
              <w:t>4</w:t>
            </w:r>
            <w:r w:rsidR="00412B66">
              <w:rPr>
                <w:sz w:val="26"/>
                <w:szCs w:val="26"/>
              </w:rPr>
              <w:t>68</w:t>
            </w:r>
            <w:r w:rsidRPr="0042003D">
              <w:rPr>
                <w:sz w:val="26"/>
                <w:szCs w:val="26"/>
              </w:rPr>
              <w:t>,00</w:t>
            </w:r>
          </w:p>
        </w:tc>
        <w:tc>
          <w:tcPr>
            <w:tcW w:w="2268" w:type="dxa"/>
          </w:tcPr>
          <w:p w:rsidR="0042003D" w:rsidRPr="0042003D" w:rsidRDefault="0042003D" w:rsidP="00C00AB5">
            <w:pPr>
              <w:jc w:val="center"/>
              <w:rPr>
                <w:sz w:val="26"/>
                <w:szCs w:val="26"/>
              </w:rPr>
            </w:pPr>
            <w:r w:rsidRPr="0042003D">
              <w:rPr>
                <w:sz w:val="26"/>
                <w:szCs w:val="26"/>
              </w:rPr>
              <w:t>не нормируется</w:t>
            </w:r>
          </w:p>
        </w:tc>
      </w:tr>
      <w:tr w:rsidR="0042003D" w:rsidRPr="0042003D" w:rsidTr="00C00AB5">
        <w:tc>
          <w:tcPr>
            <w:tcW w:w="709" w:type="dxa"/>
          </w:tcPr>
          <w:p w:rsidR="0042003D" w:rsidRPr="0042003D" w:rsidRDefault="0042003D" w:rsidP="00C00AB5">
            <w:pPr>
              <w:contextualSpacing/>
              <w:jc w:val="center"/>
              <w:rPr>
                <w:sz w:val="26"/>
                <w:szCs w:val="26"/>
              </w:rPr>
            </w:pPr>
            <w:r w:rsidRPr="0042003D">
              <w:rPr>
                <w:sz w:val="26"/>
                <w:szCs w:val="26"/>
              </w:rPr>
              <w:t>2</w:t>
            </w:r>
          </w:p>
        </w:tc>
        <w:tc>
          <w:tcPr>
            <w:tcW w:w="1559" w:type="dxa"/>
          </w:tcPr>
          <w:p w:rsidR="0042003D" w:rsidRPr="0042003D" w:rsidRDefault="0042003D" w:rsidP="00C00AB5">
            <w:pPr>
              <w:contextualSpacing/>
              <w:rPr>
                <w:sz w:val="26"/>
                <w:szCs w:val="26"/>
              </w:rPr>
            </w:pPr>
            <w:proofErr w:type="spellStart"/>
            <w:r w:rsidRPr="0042003D">
              <w:rPr>
                <w:sz w:val="26"/>
                <w:szCs w:val="26"/>
              </w:rPr>
              <w:t>Водо</w:t>
            </w:r>
            <w:r w:rsidR="00106FFB">
              <w:rPr>
                <w:sz w:val="26"/>
                <w:szCs w:val="26"/>
              </w:rPr>
              <w:t>-</w:t>
            </w:r>
            <w:r w:rsidRPr="0042003D">
              <w:rPr>
                <w:sz w:val="26"/>
                <w:szCs w:val="26"/>
              </w:rPr>
              <w:t>снабжение</w:t>
            </w:r>
            <w:proofErr w:type="spellEnd"/>
          </w:p>
        </w:tc>
        <w:tc>
          <w:tcPr>
            <w:tcW w:w="1418" w:type="dxa"/>
          </w:tcPr>
          <w:p w:rsidR="0042003D" w:rsidRPr="0042003D" w:rsidRDefault="0042003D" w:rsidP="00C00AB5">
            <w:pPr>
              <w:contextualSpacing/>
              <w:jc w:val="center"/>
              <w:rPr>
                <w:sz w:val="26"/>
                <w:szCs w:val="26"/>
              </w:rPr>
            </w:pPr>
            <w:r w:rsidRPr="0042003D">
              <w:rPr>
                <w:sz w:val="26"/>
                <w:szCs w:val="26"/>
              </w:rPr>
              <w:t>куб. м/</w:t>
            </w:r>
          </w:p>
          <w:p w:rsidR="0042003D" w:rsidRPr="0042003D" w:rsidRDefault="0042003D" w:rsidP="00C00AB5">
            <w:pPr>
              <w:contextualSpacing/>
              <w:jc w:val="center"/>
              <w:rPr>
                <w:sz w:val="26"/>
                <w:szCs w:val="26"/>
              </w:rPr>
            </w:pPr>
            <w:proofErr w:type="spellStart"/>
            <w:r w:rsidRPr="0042003D">
              <w:rPr>
                <w:sz w:val="26"/>
                <w:szCs w:val="26"/>
              </w:rPr>
              <w:t>сут</w:t>
            </w:r>
            <w:proofErr w:type="spellEnd"/>
            <w:r w:rsidRPr="0042003D">
              <w:rPr>
                <w:sz w:val="26"/>
                <w:szCs w:val="26"/>
              </w:rPr>
              <w:t>.</w:t>
            </w:r>
          </w:p>
        </w:tc>
        <w:tc>
          <w:tcPr>
            <w:tcW w:w="1134" w:type="dxa"/>
          </w:tcPr>
          <w:p w:rsidR="0042003D" w:rsidRPr="0042003D" w:rsidRDefault="0042003D" w:rsidP="00412B66">
            <w:pPr>
              <w:jc w:val="center"/>
              <w:rPr>
                <w:sz w:val="26"/>
                <w:szCs w:val="26"/>
              </w:rPr>
            </w:pPr>
            <w:r w:rsidRPr="0042003D">
              <w:rPr>
                <w:sz w:val="26"/>
                <w:szCs w:val="26"/>
              </w:rPr>
              <w:t>2</w:t>
            </w:r>
            <w:r w:rsidR="00412B66">
              <w:rPr>
                <w:sz w:val="26"/>
                <w:szCs w:val="26"/>
              </w:rPr>
              <w:t>35,80</w:t>
            </w:r>
          </w:p>
        </w:tc>
        <w:tc>
          <w:tcPr>
            <w:tcW w:w="1134" w:type="dxa"/>
          </w:tcPr>
          <w:p w:rsidR="0042003D" w:rsidRPr="0042003D" w:rsidRDefault="00412B66" w:rsidP="00C00AB5">
            <w:pPr>
              <w:jc w:val="center"/>
              <w:rPr>
                <w:sz w:val="26"/>
                <w:szCs w:val="26"/>
              </w:rPr>
            </w:pPr>
            <w:r>
              <w:rPr>
                <w:sz w:val="26"/>
                <w:szCs w:val="26"/>
              </w:rPr>
              <w:t>200,50</w:t>
            </w:r>
          </w:p>
        </w:tc>
        <w:tc>
          <w:tcPr>
            <w:tcW w:w="1134" w:type="dxa"/>
          </w:tcPr>
          <w:p w:rsidR="0042003D" w:rsidRPr="0042003D" w:rsidRDefault="00412B66" w:rsidP="00C00AB5">
            <w:pPr>
              <w:jc w:val="center"/>
              <w:rPr>
                <w:sz w:val="26"/>
                <w:szCs w:val="26"/>
              </w:rPr>
            </w:pPr>
            <w:r>
              <w:rPr>
                <w:sz w:val="26"/>
                <w:szCs w:val="26"/>
              </w:rPr>
              <w:t>187,20</w:t>
            </w:r>
          </w:p>
        </w:tc>
        <w:tc>
          <w:tcPr>
            <w:tcW w:w="2268" w:type="dxa"/>
          </w:tcPr>
          <w:p w:rsidR="0042003D" w:rsidRPr="0042003D" w:rsidRDefault="0042003D" w:rsidP="00C00AB5">
            <w:pPr>
              <w:jc w:val="center"/>
              <w:rPr>
                <w:sz w:val="26"/>
                <w:szCs w:val="26"/>
              </w:rPr>
            </w:pPr>
            <w:r w:rsidRPr="0042003D">
              <w:rPr>
                <w:sz w:val="26"/>
                <w:szCs w:val="26"/>
              </w:rPr>
              <w:t>не нормируется</w:t>
            </w:r>
          </w:p>
        </w:tc>
      </w:tr>
      <w:tr w:rsidR="0042003D" w:rsidRPr="0042003D" w:rsidTr="00C00AB5">
        <w:tc>
          <w:tcPr>
            <w:tcW w:w="709" w:type="dxa"/>
          </w:tcPr>
          <w:p w:rsidR="0042003D" w:rsidRPr="0042003D" w:rsidRDefault="0042003D" w:rsidP="00C00AB5">
            <w:pPr>
              <w:contextualSpacing/>
              <w:jc w:val="center"/>
              <w:rPr>
                <w:sz w:val="26"/>
                <w:szCs w:val="26"/>
              </w:rPr>
            </w:pPr>
            <w:r w:rsidRPr="0042003D">
              <w:rPr>
                <w:sz w:val="26"/>
                <w:szCs w:val="26"/>
              </w:rPr>
              <w:t>3</w:t>
            </w:r>
          </w:p>
        </w:tc>
        <w:tc>
          <w:tcPr>
            <w:tcW w:w="1559" w:type="dxa"/>
          </w:tcPr>
          <w:p w:rsidR="0042003D" w:rsidRPr="0042003D" w:rsidRDefault="0042003D" w:rsidP="00C00AB5">
            <w:pPr>
              <w:contextualSpacing/>
              <w:rPr>
                <w:sz w:val="26"/>
                <w:szCs w:val="26"/>
              </w:rPr>
            </w:pPr>
            <w:proofErr w:type="spellStart"/>
            <w:r w:rsidRPr="0042003D">
              <w:rPr>
                <w:sz w:val="26"/>
                <w:szCs w:val="26"/>
              </w:rPr>
              <w:t>Водо</w:t>
            </w:r>
            <w:r w:rsidR="00106FFB">
              <w:rPr>
                <w:sz w:val="26"/>
                <w:szCs w:val="26"/>
              </w:rPr>
              <w:t>-</w:t>
            </w:r>
            <w:r w:rsidRPr="0042003D">
              <w:rPr>
                <w:sz w:val="26"/>
                <w:szCs w:val="26"/>
              </w:rPr>
              <w:t>отведение</w:t>
            </w:r>
            <w:proofErr w:type="spellEnd"/>
          </w:p>
        </w:tc>
        <w:tc>
          <w:tcPr>
            <w:tcW w:w="1418" w:type="dxa"/>
          </w:tcPr>
          <w:p w:rsidR="0042003D" w:rsidRPr="0042003D" w:rsidRDefault="0042003D" w:rsidP="00C00AB5">
            <w:pPr>
              <w:contextualSpacing/>
              <w:jc w:val="center"/>
              <w:rPr>
                <w:sz w:val="26"/>
                <w:szCs w:val="26"/>
              </w:rPr>
            </w:pPr>
            <w:r w:rsidRPr="0042003D">
              <w:rPr>
                <w:sz w:val="26"/>
                <w:szCs w:val="26"/>
              </w:rPr>
              <w:t>куб. м/</w:t>
            </w:r>
          </w:p>
          <w:p w:rsidR="0042003D" w:rsidRPr="0042003D" w:rsidRDefault="0042003D" w:rsidP="00C00AB5">
            <w:pPr>
              <w:contextualSpacing/>
              <w:jc w:val="center"/>
              <w:rPr>
                <w:sz w:val="26"/>
                <w:szCs w:val="26"/>
              </w:rPr>
            </w:pPr>
            <w:proofErr w:type="spellStart"/>
            <w:r w:rsidRPr="0042003D">
              <w:rPr>
                <w:sz w:val="26"/>
                <w:szCs w:val="26"/>
              </w:rPr>
              <w:t>сут</w:t>
            </w:r>
            <w:proofErr w:type="spellEnd"/>
            <w:r w:rsidRPr="0042003D">
              <w:rPr>
                <w:sz w:val="26"/>
                <w:szCs w:val="26"/>
              </w:rPr>
              <w:t>.</w:t>
            </w:r>
          </w:p>
        </w:tc>
        <w:tc>
          <w:tcPr>
            <w:tcW w:w="1134" w:type="dxa"/>
          </w:tcPr>
          <w:p w:rsidR="0042003D" w:rsidRPr="0042003D" w:rsidRDefault="00412B66" w:rsidP="00C00AB5">
            <w:pPr>
              <w:jc w:val="center"/>
              <w:rPr>
                <w:sz w:val="26"/>
                <w:szCs w:val="26"/>
              </w:rPr>
            </w:pPr>
            <w:r>
              <w:rPr>
                <w:sz w:val="26"/>
                <w:szCs w:val="26"/>
              </w:rPr>
              <w:t>235,80</w:t>
            </w:r>
          </w:p>
        </w:tc>
        <w:tc>
          <w:tcPr>
            <w:tcW w:w="1134" w:type="dxa"/>
          </w:tcPr>
          <w:p w:rsidR="0042003D" w:rsidRPr="0042003D" w:rsidRDefault="00412B66" w:rsidP="00C00AB5">
            <w:pPr>
              <w:jc w:val="center"/>
              <w:rPr>
                <w:sz w:val="26"/>
                <w:szCs w:val="26"/>
              </w:rPr>
            </w:pPr>
            <w:r>
              <w:rPr>
                <w:sz w:val="26"/>
                <w:szCs w:val="26"/>
              </w:rPr>
              <w:t>200,50</w:t>
            </w:r>
          </w:p>
        </w:tc>
        <w:tc>
          <w:tcPr>
            <w:tcW w:w="1134" w:type="dxa"/>
          </w:tcPr>
          <w:p w:rsidR="0042003D" w:rsidRPr="0042003D" w:rsidRDefault="00412B66" w:rsidP="00C00AB5">
            <w:pPr>
              <w:jc w:val="center"/>
              <w:rPr>
                <w:sz w:val="26"/>
                <w:szCs w:val="26"/>
              </w:rPr>
            </w:pPr>
            <w:r>
              <w:rPr>
                <w:sz w:val="26"/>
                <w:szCs w:val="26"/>
              </w:rPr>
              <w:t>187,20</w:t>
            </w:r>
          </w:p>
        </w:tc>
        <w:tc>
          <w:tcPr>
            <w:tcW w:w="2268" w:type="dxa"/>
          </w:tcPr>
          <w:p w:rsidR="0042003D" w:rsidRPr="0042003D" w:rsidRDefault="0042003D" w:rsidP="00C00AB5">
            <w:pPr>
              <w:jc w:val="center"/>
              <w:rPr>
                <w:sz w:val="26"/>
                <w:szCs w:val="26"/>
              </w:rPr>
            </w:pPr>
            <w:r w:rsidRPr="0042003D">
              <w:rPr>
                <w:sz w:val="26"/>
                <w:szCs w:val="26"/>
              </w:rPr>
              <w:t>не нормируется</w:t>
            </w:r>
          </w:p>
        </w:tc>
      </w:tr>
      <w:tr w:rsidR="0042003D" w:rsidRPr="0042003D" w:rsidTr="00C00AB5">
        <w:tc>
          <w:tcPr>
            <w:tcW w:w="709" w:type="dxa"/>
          </w:tcPr>
          <w:p w:rsidR="0042003D" w:rsidRPr="0042003D" w:rsidRDefault="0042003D" w:rsidP="00C00AB5">
            <w:pPr>
              <w:contextualSpacing/>
              <w:jc w:val="center"/>
              <w:rPr>
                <w:sz w:val="26"/>
                <w:szCs w:val="26"/>
              </w:rPr>
            </w:pPr>
            <w:r w:rsidRPr="0042003D">
              <w:rPr>
                <w:sz w:val="26"/>
                <w:szCs w:val="26"/>
              </w:rPr>
              <w:t>4</w:t>
            </w:r>
          </w:p>
        </w:tc>
        <w:tc>
          <w:tcPr>
            <w:tcW w:w="1559" w:type="dxa"/>
          </w:tcPr>
          <w:p w:rsidR="0042003D" w:rsidRPr="0042003D" w:rsidRDefault="0042003D" w:rsidP="00C00AB5">
            <w:pPr>
              <w:contextualSpacing/>
              <w:rPr>
                <w:sz w:val="26"/>
                <w:szCs w:val="26"/>
              </w:rPr>
            </w:pPr>
            <w:proofErr w:type="spellStart"/>
            <w:r w:rsidRPr="0042003D">
              <w:rPr>
                <w:sz w:val="26"/>
                <w:szCs w:val="26"/>
              </w:rPr>
              <w:t>Тепло</w:t>
            </w:r>
            <w:r w:rsidR="00106FFB">
              <w:rPr>
                <w:sz w:val="26"/>
                <w:szCs w:val="26"/>
              </w:rPr>
              <w:t>-</w:t>
            </w:r>
            <w:r w:rsidRPr="0042003D">
              <w:rPr>
                <w:sz w:val="26"/>
                <w:szCs w:val="26"/>
              </w:rPr>
              <w:t>снабжение</w:t>
            </w:r>
            <w:proofErr w:type="spellEnd"/>
            <w:r w:rsidRPr="0042003D">
              <w:rPr>
                <w:sz w:val="26"/>
                <w:szCs w:val="26"/>
              </w:rPr>
              <w:t xml:space="preserve"> (отопление/ГВС)</w:t>
            </w:r>
          </w:p>
        </w:tc>
        <w:tc>
          <w:tcPr>
            <w:tcW w:w="1418" w:type="dxa"/>
          </w:tcPr>
          <w:p w:rsidR="0042003D" w:rsidRPr="0042003D" w:rsidRDefault="0042003D" w:rsidP="00C00AB5">
            <w:pPr>
              <w:contextualSpacing/>
              <w:jc w:val="center"/>
              <w:rPr>
                <w:sz w:val="26"/>
                <w:szCs w:val="26"/>
              </w:rPr>
            </w:pPr>
            <w:r w:rsidRPr="0042003D">
              <w:rPr>
                <w:sz w:val="26"/>
                <w:szCs w:val="26"/>
              </w:rPr>
              <w:t>Гкал/час</w:t>
            </w:r>
          </w:p>
        </w:tc>
        <w:tc>
          <w:tcPr>
            <w:tcW w:w="1134" w:type="dxa"/>
          </w:tcPr>
          <w:p w:rsidR="0042003D" w:rsidRPr="0042003D" w:rsidRDefault="0042003D" w:rsidP="00C00AB5">
            <w:pPr>
              <w:jc w:val="center"/>
              <w:rPr>
                <w:sz w:val="26"/>
                <w:szCs w:val="26"/>
              </w:rPr>
            </w:pPr>
            <w:r w:rsidRPr="0042003D">
              <w:rPr>
                <w:sz w:val="26"/>
                <w:szCs w:val="26"/>
              </w:rPr>
              <w:t>1,4</w:t>
            </w:r>
            <w:r w:rsidR="00412B66">
              <w:rPr>
                <w:sz w:val="26"/>
                <w:szCs w:val="26"/>
              </w:rPr>
              <w:t>8</w:t>
            </w:r>
            <w:r w:rsidRPr="0042003D">
              <w:rPr>
                <w:sz w:val="26"/>
                <w:szCs w:val="26"/>
              </w:rPr>
              <w:t>0/</w:t>
            </w:r>
          </w:p>
          <w:p w:rsidR="0042003D" w:rsidRPr="0042003D" w:rsidRDefault="0042003D" w:rsidP="00412B66">
            <w:pPr>
              <w:jc w:val="center"/>
              <w:rPr>
                <w:sz w:val="26"/>
                <w:szCs w:val="26"/>
              </w:rPr>
            </w:pPr>
            <w:r w:rsidRPr="0042003D">
              <w:rPr>
                <w:sz w:val="26"/>
                <w:szCs w:val="26"/>
              </w:rPr>
              <w:t>0,20</w:t>
            </w:r>
            <w:r w:rsidR="00412B66">
              <w:rPr>
                <w:sz w:val="26"/>
                <w:szCs w:val="26"/>
              </w:rPr>
              <w:t>3</w:t>
            </w:r>
          </w:p>
        </w:tc>
        <w:tc>
          <w:tcPr>
            <w:tcW w:w="1134" w:type="dxa"/>
          </w:tcPr>
          <w:p w:rsidR="0042003D" w:rsidRPr="0042003D" w:rsidRDefault="0042003D" w:rsidP="00C00AB5">
            <w:pPr>
              <w:jc w:val="center"/>
              <w:rPr>
                <w:sz w:val="26"/>
                <w:szCs w:val="26"/>
              </w:rPr>
            </w:pPr>
            <w:r w:rsidRPr="0042003D">
              <w:rPr>
                <w:sz w:val="26"/>
                <w:szCs w:val="26"/>
              </w:rPr>
              <w:t>1,4</w:t>
            </w:r>
            <w:r w:rsidR="00412B66">
              <w:rPr>
                <w:sz w:val="26"/>
                <w:szCs w:val="26"/>
              </w:rPr>
              <w:t>8</w:t>
            </w:r>
            <w:r w:rsidRPr="0042003D">
              <w:rPr>
                <w:sz w:val="26"/>
                <w:szCs w:val="26"/>
              </w:rPr>
              <w:t>0/</w:t>
            </w:r>
          </w:p>
          <w:p w:rsidR="0042003D" w:rsidRPr="0042003D" w:rsidRDefault="0042003D" w:rsidP="00412B66">
            <w:pPr>
              <w:jc w:val="center"/>
              <w:rPr>
                <w:sz w:val="26"/>
                <w:szCs w:val="26"/>
              </w:rPr>
            </w:pPr>
            <w:r w:rsidRPr="0042003D">
              <w:rPr>
                <w:sz w:val="26"/>
                <w:szCs w:val="26"/>
              </w:rPr>
              <w:t>0,17</w:t>
            </w:r>
            <w:r w:rsidR="00412B66">
              <w:rPr>
                <w:sz w:val="26"/>
                <w:szCs w:val="26"/>
              </w:rPr>
              <w:t>3</w:t>
            </w:r>
          </w:p>
        </w:tc>
        <w:tc>
          <w:tcPr>
            <w:tcW w:w="1134" w:type="dxa"/>
          </w:tcPr>
          <w:p w:rsidR="0042003D" w:rsidRPr="0042003D" w:rsidRDefault="0042003D" w:rsidP="00C00AB5">
            <w:pPr>
              <w:jc w:val="center"/>
              <w:rPr>
                <w:sz w:val="26"/>
                <w:szCs w:val="26"/>
              </w:rPr>
            </w:pPr>
            <w:r w:rsidRPr="0042003D">
              <w:rPr>
                <w:sz w:val="26"/>
                <w:szCs w:val="26"/>
              </w:rPr>
              <w:t>1,</w:t>
            </w:r>
            <w:r w:rsidR="00412B66">
              <w:rPr>
                <w:sz w:val="26"/>
                <w:szCs w:val="26"/>
              </w:rPr>
              <w:t>1</w:t>
            </w:r>
            <w:r w:rsidRPr="0042003D">
              <w:rPr>
                <w:sz w:val="26"/>
                <w:szCs w:val="26"/>
              </w:rPr>
              <w:t>4</w:t>
            </w:r>
            <w:r w:rsidR="00412B66">
              <w:rPr>
                <w:sz w:val="26"/>
                <w:szCs w:val="26"/>
              </w:rPr>
              <w:t>8</w:t>
            </w:r>
            <w:r w:rsidRPr="0042003D">
              <w:rPr>
                <w:sz w:val="26"/>
                <w:szCs w:val="26"/>
              </w:rPr>
              <w:t>/</w:t>
            </w:r>
          </w:p>
          <w:p w:rsidR="0042003D" w:rsidRPr="0042003D" w:rsidRDefault="0042003D" w:rsidP="00412B66">
            <w:pPr>
              <w:jc w:val="center"/>
              <w:rPr>
                <w:sz w:val="26"/>
                <w:szCs w:val="26"/>
              </w:rPr>
            </w:pPr>
            <w:r w:rsidRPr="0042003D">
              <w:rPr>
                <w:sz w:val="26"/>
                <w:szCs w:val="26"/>
              </w:rPr>
              <w:t>0,1</w:t>
            </w:r>
            <w:r w:rsidR="00412B66">
              <w:rPr>
                <w:sz w:val="26"/>
                <w:szCs w:val="26"/>
              </w:rPr>
              <w:t>61</w:t>
            </w:r>
          </w:p>
        </w:tc>
        <w:tc>
          <w:tcPr>
            <w:tcW w:w="2268" w:type="dxa"/>
          </w:tcPr>
          <w:p w:rsidR="0042003D" w:rsidRPr="0042003D" w:rsidRDefault="0042003D" w:rsidP="00C00AB5">
            <w:pPr>
              <w:jc w:val="center"/>
              <w:rPr>
                <w:sz w:val="26"/>
                <w:szCs w:val="26"/>
              </w:rPr>
            </w:pPr>
            <w:r w:rsidRPr="0042003D">
              <w:rPr>
                <w:sz w:val="26"/>
                <w:szCs w:val="26"/>
              </w:rPr>
              <w:t>не нормируется</w:t>
            </w:r>
          </w:p>
        </w:tc>
      </w:tr>
    </w:tbl>
    <w:p w:rsidR="0042003D" w:rsidRPr="0042003D" w:rsidRDefault="0042003D" w:rsidP="0042003D">
      <w:pPr>
        <w:ind w:right="-1" w:firstLine="709"/>
        <w:contextualSpacing/>
        <w:jc w:val="both"/>
        <w:rPr>
          <w:sz w:val="26"/>
          <w:szCs w:val="26"/>
        </w:rPr>
      </w:pPr>
    </w:p>
    <w:p w:rsidR="0042003D" w:rsidRPr="0042003D" w:rsidRDefault="0042003D" w:rsidP="0042003D">
      <w:pPr>
        <w:ind w:right="-1" w:firstLine="709"/>
        <w:contextualSpacing/>
        <w:jc w:val="both"/>
        <w:rPr>
          <w:sz w:val="26"/>
          <w:szCs w:val="26"/>
        </w:rPr>
      </w:pPr>
      <w:r w:rsidRPr="0042003D">
        <w:rPr>
          <w:sz w:val="26"/>
          <w:szCs w:val="26"/>
        </w:rPr>
        <w:t xml:space="preserve">Примечание: </w:t>
      </w:r>
      <w:proofErr w:type="spellStart"/>
      <w:r w:rsidRPr="0042003D">
        <w:rPr>
          <w:sz w:val="26"/>
          <w:szCs w:val="26"/>
        </w:rPr>
        <w:t>ГВС-средняя</w:t>
      </w:r>
      <w:proofErr w:type="spellEnd"/>
      <w:r w:rsidRPr="0042003D">
        <w:rPr>
          <w:sz w:val="26"/>
          <w:szCs w:val="26"/>
        </w:rPr>
        <w:t xml:space="preserve"> часовая тепловая нагрузка.</w:t>
      </w:r>
    </w:p>
    <w:p w:rsidR="0046025E" w:rsidRPr="001E2851" w:rsidRDefault="0046025E" w:rsidP="00FC73ED">
      <w:pPr>
        <w:widowControl w:val="0"/>
        <w:shd w:val="clear" w:color="auto" w:fill="FFFFFF"/>
        <w:ind w:firstLine="709"/>
        <w:jc w:val="both"/>
        <w:rPr>
          <w:sz w:val="26"/>
          <w:szCs w:val="26"/>
        </w:rPr>
      </w:pPr>
    </w:p>
    <w:p w:rsidR="003B5388" w:rsidRPr="006F5A9B" w:rsidRDefault="006A2FC6" w:rsidP="00FC73ED">
      <w:pPr>
        <w:widowControl w:val="0"/>
        <w:shd w:val="clear" w:color="auto" w:fill="FFFFFF"/>
        <w:ind w:firstLine="709"/>
        <w:jc w:val="both"/>
        <w:rPr>
          <w:sz w:val="26"/>
          <w:szCs w:val="26"/>
        </w:rPr>
      </w:pPr>
      <w:r w:rsidRPr="00670824">
        <w:rPr>
          <w:b/>
          <w:sz w:val="26"/>
          <w:szCs w:val="26"/>
        </w:rPr>
        <w:t>12</w:t>
      </w:r>
      <w:r w:rsidR="00F64B73">
        <w:rPr>
          <w:b/>
          <w:sz w:val="26"/>
          <w:szCs w:val="26"/>
        </w:rPr>
        <w:t>. </w:t>
      </w:r>
      <w:r w:rsidR="002337D2" w:rsidRPr="00670824">
        <w:rPr>
          <w:b/>
          <w:sz w:val="26"/>
          <w:szCs w:val="26"/>
        </w:rPr>
        <w:t xml:space="preserve">Начальная цена права </w:t>
      </w:r>
      <w:r w:rsidR="009B657E" w:rsidRPr="00670824">
        <w:rPr>
          <w:b/>
          <w:sz w:val="26"/>
          <w:szCs w:val="26"/>
        </w:rPr>
        <w:t>на заключение</w:t>
      </w:r>
      <w:r w:rsidR="002337D2" w:rsidRPr="00670824">
        <w:rPr>
          <w:b/>
          <w:sz w:val="26"/>
          <w:szCs w:val="26"/>
        </w:rPr>
        <w:t xml:space="preserve"> договор</w:t>
      </w:r>
      <w:r w:rsidR="009B657E" w:rsidRPr="00670824">
        <w:rPr>
          <w:b/>
          <w:sz w:val="26"/>
          <w:szCs w:val="26"/>
        </w:rPr>
        <w:t>а</w:t>
      </w:r>
      <w:r w:rsidR="002337D2" w:rsidRPr="00670824">
        <w:rPr>
          <w:b/>
          <w:sz w:val="26"/>
          <w:szCs w:val="26"/>
        </w:rPr>
        <w:t xml:space="preserve"> о развитии</w:t>
      </w:r>
      <w:r w:rsidR="002337D2" w:rsidRPr="001E2851">
        <w:rPr>
          <w:b/>
          <w:sz w:val="26"/>
          <w:szCs w:val="26"/>
        </w:rPr>
        <w:t xml:space="preserve"> </w:t>
      </w:r>
      <w:r w:rsidR="002337D2" w:rsidRPr="006F5A9B">
        <w:rPr>
          <w:b/>
          <w:sz w:val="26"/>
          <w:szCs w:val="26"/>
        </w:rPr>
        <w:t>застроенной территории</w:t>
      </w:r>
      <w:r w:rsidR="009B657E" w:rsidRPr="006F5A9B">
        <w:rPr>
          <w:sz w:val="26"/>
          <w:szCs w:val="26"/>
        </w:rPr>
        <w:t>,</w:t>
      </w:r>
      <w:r w:rsidR="002337D2" w:rsidRPr="006F5A9B">
        <w:rPr>
          <w:b/>
          <w:sz w:val="26"/>
          <w:szCs w:val="26"/>
        </w:rPr>
        <w:t xml:space="preserve"> </w:t>
      </w:r>
      <w:r w:rsidR="009B657E" w:rsidRPr="006F5A9B">
        <w:rPr>
          <w:sz w:val="26"/>
          <w:szCs w:val="26"/>
        </w:rPr>
        <w:t>определенная</w:t>
      </w:r>
      <w:r w:rsidR="009B657E" w:rsidRPr="006F5A9B">
        <w:rPr>
          <w:b/>
          <w:sz w:val="26"/>
          <w:szCs w:val="26"/>
        </w:rPr>
        <w:t xml:space="preserve"> </w:t>
      </w:r>
      <w:r w:rsidR="009B657E" w:rsidRPr="006F5A9B">
        <w:rPr>
          <w:color w:val="000000"/>
          <w:sz w:val="26"/>
          <w:szCs w:val="26"/>
        </w:rPr>
        <w:t>на основании отчета независимого оценщика, составляет</w:t>
      </w:r>
      <w:r w:rsidR="009B657E" w:rsidRPr="006F5A9B">
        <w:rPr>
          <w:sz w:val="26"/>
          <w:szCs w:val="26"/>
        </w:rPr>
        <w:t xml:space="preserve">: </w:t>
      </w:r>
      <w:r w:rsidR="00170F65" w:rsidRPr="00170F65">
        <w:rPr>
          <w:sz w:val="26"/>
          <w:szCs w:val="26"/>
        </w:rPr>
        <w:t>6 662 320 (шесть миллионов шестьсот шестьдесят две тысячи триста двадцать)</w:t>
      </w:r>
      <w:r w:rsidR="00170F65">
        <w:rPr>
          <w:sz w:val="26"/>
          <w:szCs w:val="26"/>
        </w:rPr>
        <w:t xml:space="preserve"> </w:t>
      </w:r>
      <w:r w:rsidR="007F1FA4" w:rsidRPr="006F5A9B">
        <w:rPr>
          <w:sz w:val="26"/>
          <w:szCs w:val="26"/>
        </w:rPr>
        <w:t>рублей 00 копеек</w:t>
      </w:r>
      <w:r w:rsidR="005C559C" w:rsidRPr="006F5A9B">
        <w:rPr>
          <w:color w:val="000000"/>
          <w:sz w:val="26"/>
          <w:szCs w:val="26"/>
        </w:rPr>
        <w:t>.</w:t>
      </w:r>
    </w:p>
    <w:p w:rsidR="002337D2" w:rsidRPr="006F5A9B" w:rsidRDefault="002337D2" w:rsidP="00FC73ED">
      <w:pPr>
        <w:pStyle w:val="ConsPlusNonformat"/>
        <w:ind w:firstLine="709"/>
        <w:jc w:val="both"/>
        <w:rPr>
          <w:rFonts w:ascii="Times New Roman" w:hAnsi="Times New Roman" w:cs="Times New Roman"/>
          <w:sz w:val="26"/>
          <w:szCs w:val="26"/>
        </w:rPr>
      </w:pPr>
    </w:p>
    <w:p w:rsidR="002337D2" w:rsidRPr="006F5A9B" w:rsidRDefault="006A2FC6" w:rsidP="00FC73ED">
      <w:pPr>
        <w:pStyle w:val="ConsPlusNonformat"/>
        <w:ind w:firstLine="709"/>
        <w:jc w:val="both"/>
        <w:rPr>
          <w:rFonts w:ascii="Times New Roman" w:hAnsi="Times New Roman" w:cs="Times New Roman"/>
          <w:sz w:val="26"/>
          <w:szCs w:val="26"/>
        </w:rPr>
      </w:pPr>
      <w:r w:rsidRPr="006F5A9B">
        <w:rPr>
          <w:rFonts w:ascii="Times New Roman" w:hAnsi="Times New Roman" w:cs="Times New Roman"/>
          <w:b/>
          <w:color w:val="000000"/>
          <w:sz w:val="26"/>
          <w:szCs w:val="26"/>
        </w:rPr>
        <w:t>13</w:t>
      </w:r>
      <w:r w:rsidR="00F64B73" w:rsidRPr="006F5A9B">
        <w:rPr>
          <w:rFonts w:ascii="Times New Roman" w:hAnsi="Times New Roman" w:cs="Times New Roman"/>
          <w:b/>
          <w:color w:val="000000"/>
          <w:sz w:val="26"/>
          <w:szCs w:val="26"/>
        </w:rPr>
        <w:t>. </w:t>
      </w:r>
      <w:r w:rsidR="002337D2" w:rsidRPr="006F5A9B">
        <w:rPr>
          <w:rFonts w:ascii="Times New Roman" w:hAnsi="Times New Roman" w:cs="Times New Roman"/>
          <w:b/>
          <w:color w:val="000000"/>
          <w:sz w:val="26"/>
          <w:szCs w:val="26"/>
        </w:rPr>
        <w:t>Шаг аукциона</w:t>
      </w:r>
      <w:r w:rsidR="002337D2" w:rsidRPr="006F5A9B">
        <w:rPr>
          <w:rFonts w:ascii="Times New Roman" w:hAnsi="Times New Roman" w:cs="Times New Roman"/>
          <w:color w:val="000000"/>
          <w:sz w:val="26"/>
          <w:szCs w:val="26"/>
        </w:rPr>
        <w:t xml:space="preserve"> (5% от начальной цены аукциона</w:t>
      </w:r>
      <w:r w:rsidR="002337D2" w:rsidRPr="006F5A9B">
        <w:rPr>
          <w:rFonts w:ascii="Times New Roman" w:hAnsi="Times New Roman" w:cs="Times New Roman"/>
          <w:sz w:val="26"/>
          <w:szCs w:val="26"/>
        </w:rPr>
        <w:t xml:space="preserve">): </w:t>
      </w:r>
      <w:r w:rsidR="00170F65">
        <w:rPr>
          <w:rFonts w:ascii="Times New Roman" w:hAnsi="Times New Roman" w:cs="Times New Roman"/>
          <w:sz w:val="26"/>
          <w:szCs w:val="26"/>
        </w:rPr>
        <w:t>3</w:t>
      </w:r>
      <w:r w:rsidR="00560DE9">
        <w:rPr>
          <w:rFonts w:ascii="Times New Roman" w:hAnsi="Times New Roman" w:cs="Times New Roman"/>
          <w:sz w:val="26"/>
          <w:szCs w:val="26"/>
        </w:rPr>
        <w:t>3</w:t>
      </w:r>
      <w:r w:rsidR="00170F65">
        <w:rPr>
          <w:rFonts w:ascii="Times New Roman" w:hAnsi="Times New Roman" w:cs="Times New Roman"/>
          <w:sz w:val="26"/>
          <w:szCs w:val="26"/>
        </w:rPr>
        <w:t>3</w:t>
      </w:r>
      <w:r w:rsidR="008A3B38">
        <w:rPr>
          <w:rFonts w:ascii="Times New Roman" w:hAnsi="Times New Roman" w:cs="Times New Roman"/>
          <w:sz w:val="26"/>
          <w:szCs w:val="26"/>
        </w:rPr>
        <w:t> </w:t>
      </w:r>
      <w:r w:rsidR="00170F65">
        <w:rPr>
          <w:rFonts w:ascii="Times New Roman" w:hAnsi="Times New Roman" w:cs="Times New Roman"/>
          <w:sz w:val="26"/>
          <w:szCs w:val="26"/>
        </w:rPr>
        <w:t>116</w:t>
      </w:r>
      <w:r w:rsidR="0098663F" w:rsidRPr="006F5A9B">
        <w:rPr>
          <w:rFonts w:ascii="Times New Roman" w:hAnsi="Times New Roman" w:cs="Times New Roman"/>
          <w:sz w:val="26"/>
          <w:szCs w:val="26"/>
        </w:rPr>
        <w:t xml:space="preserve"> </w:t>
      </w:r>
      <w:r w:rsidR="0090386A" w:rsidRPr="006F5A9B">
        <w:rPr>
          <w:rFonts w:ascii="Times New Roman" w:hAnsi="Times New Roman" w:cs="Times New Roman"/>
          <w:sz w:val="26"/>
          <w:szCs w:val="26"/>
        </w:rPr>
        <w:t>(</w:t>
      </w:r>
      <w:r w:rsidR="00170F65">
        <w:rPr>
          <w:rFonts w:ascii="Times New Roman" w:hAnsi="Times New Roman" w:cs="Times New Roman"/>
          <w:sz w:val="26"/>
          <w:szCs w:val="26"/>
        </w:rPr>
        <w:t xml:space="preserve">триста тридцать три </w:t>
      </w:r>
      <w:r w:rsidR="009A44C7" w:rsidRPr="006F5A9B">
        <w:rPr>
          <w:rFonts w:ascii="Times New Roman" w:hAnsi="Times New Roman" w:cs="Times New Roman"/>
          <w:sz w:val="26"/>
          <w:szCs w:val="26"/>
        </w:rPr>
        <w:t>тысяч</w:t>
      </w:r>
      <w:r w:rsidR="00560DE9">
        <w:rPr>
          <w:rFonts w:ascii="Times New Roman" w:hAnsi="Times New Roman" w:cs="Times New Roman"/>
          <w:sz w:val="26"/>
          <w:szCs w:val="26"/>
        </w:rPr>
        <w:t xml:space="preserve">и </w:t>
      </w:r>
      <w:r w:rsidR="00170F65">
        <w:rPr>
          <w:rFonts w:ascii="Times New Roman" w:hAnsi="Times New Roman" w:cs="Times New Roman"/>
          <w:sz w:val="26"/>
          <w:szCs w:val="26"/>
        </w:rPr>
        <w:t>сто шестнадцать</w:t>
      </w:r>
      <w:r w:rsidR="0090386A" w:rsidRPr="006F5A9B">
        <w:rPr>
          <w:rFonts w:ascii="Times New Roman" w:hAnsi="Times New Roman" w:cs="Times New Roman"/>
          <w:sz w:val="26"/>
          <w:szCs w:val="26"/>
        </w:rPr>
        <w:t>) рублей</w:t>
      </w:r>
      <w:r w:rsidR="00BE2806" w:rsidRPr="006F5A9B">
        <w:rPr>
          <w:rFonts w:ascii="Times New Roman" w:hAnsi="Times New Roman" w:cs="Times New Roman"/>
          <w:sz w:val="26"/>
          <w:szCs w:val="26"/>
        </w:rPr>
        <w:t xml:space="preserve"> </w:t>
      </w:r>
      <w:r w:rsidR="00BE2806" w:rsidRPr="006F5A9B">
        <w:rPr>
          <w:rFonts w:ascii="Times New Roman" w:hAnsi="Times New Roman" w:cs="Times New Roman"/>
          <w:color w:val="000000"/>
          <w:sz w:val="26"/>
          <w:szCs w:val="26"/>
        </w:rPr>
        <w:t>00 копеек</w:t>
      </w:r>
      <w:r w:rsidR="002337D2" w:rsidRPr="006F5A9B">
        <w:rPr>
          <w:rFonts w:ascii="Times New Roman" w:hAnsi="Times New Roman" w:cs="Times New Roman"/>
          <w:sz w:val="26"/>
          <w:szCs w:val="26"/>
        </w:rPr>
        <w:t>.</w:t>
      </w:r>
    </w:p>
    <w:p w:rsidR="002337D2" w:rsidRPr="006F5A9B" w:rsidRDefault="002337D2" w:rsidP="00FC73ED">
      <w:pPr>
        <w:pStyle w:val="ConsPlusNonformat"/>
        <w:ind w:firstLine="709"/>
        <w:jc w:val="both"/>
        <w:rPr>
          <w:rFonts w:ascii="Times New Roman" w:hAnsi="Times New Roman" w:cs="Times New Roman"/>
          <w:color w:val="000000" w:themeColor="text1"/>
          <w:sz w:val="26"/>
          <w:szCs w:val="26"/>
        </w:rPr>
      </w:pPr>
    </w:p>
    <w:p w:rsidR="002337D2" w:rsidRPr="008A3B38" w:rsidRDefault="006A2FC6" w:rsidP="00FC73ED">
      <w:pPr>
        <w:pStyle w:val="ConsPlusNonformat"/>
        <w:ind w:firstLine="709"/>
        <w:jc w:val="both"/>
        <w:rPr>
          <w:rFonts w:ascii="Times New Roman" w:hAnsi="Times New Roman" w:cs="Times New Roman"/>
          <w:sz w:val="26"/>
          <w:szCs w:val="26"/>
        </w:rPr>
      </w:pPr>
      <w:r w:rsidRPr="006F5A9B">
        <w:rPr>
          <w:rFonts w:ascii="Times New Roman" w:hAnsi="Times New Roman" w:cs="Times New Roman"/>
          <w:b/>
          <w:color w:val="000000"/>
          <w:sz w:val="26"/>
          <w:szCs w:val="26"/>
        </w:rPr>
        <w:t>14</w:t>
      </w:r>
      <w:r w:rsidR="00F64B73" w:rsidRPr="006F5A9B">
        <w:rPr>
          <w:rFonts w:ascii="Times New Roman" w:hAnsi="Times New Roman" w:cs="Times New Roman"/>
          <w:b/>
          <w:color w:val="000000"/>
          <w:sz w:val="26"/>
          <w:szCs w:val="26"/>
        </w:rPr>
        <w:t>. </w:t>
      </w:r>
      <w:r w:rsidR="002337D2" w:rsidRPr="006F5A9B">
        <w:rPr>
          <w:rFonts w:ascii="Times New Roman" w:hAnsi="Times New Roman" w:cs="Times New Roman"/>
          <w:b/>
          <w:color w:val="000000"/>
          <w:sz w:val="26"/>
          <w:szCs w:val="26"/>
        </w:rPr>
        <w:t xml:space="preserve">Размер задатка: </w:t>
      </w:r>
      <w:r w:rsidR="00863C66" w:rsidRPr="006F5A9B">
        <w:rPr>
          <w:rFonts w:ascii="Times New Roman" w:hAnsi="Times New Roman" w:cs="Times New Roman"/>
          <w:color w:val="000000"/>
          <w:sz w:val="26"/>
          <w:szCs w:val="26"/>
        </w:rPr>
        <w:t>(</w:t>
      </w:r>
      <w:r w:rsidR="00560DE9">
        <w:rPr>
          <w:rFonts w:ascii="Times New Roman" w:hAnsi="Times New Roman" w:cs="Times New Roman"/>
          <w:color w:val="000000"/>
          <w:sz w:val="26"/>
          <w:szCs w:val="26"/>
        </w:rPr>
        <w:t>4</w:t>
      </w:r>
      <w:r w:rsidR="00B61AD7" w:rsidRPr="006F5A9B">
        <w:rPr>
          <w:rFonts w:ascii="Times New Roman" w:hAnsi="Times New Roman" w:cs="Times New Roman"/>
          <w:color w:val="000000"/>
          <w:sz w:val="26"/>
          <w:szCs w:val="26"/>
        </w:rPr>
        <w:t>0</w:t>
      </w:r>
      <w:r w:rsidR="002337D2" w:rsidRPr="006F5A9B">
        <w:rPr>
          <w:rFonts w:ascii="Times New Roman" w:hAnsi="Times New Roman" w:cs="Times New Roman"/>
          <w:color w:val="000000"/>
          <w:sz w:val="26"/>
          <w:szCs w:val="26"/>
        </w:rPr>
        <w:t>% от начальной цены аукциона</w:t>
      </w:r>
      <w:r w:rsidR="002337D2" w:rsidRPr="006F5A9B">
        <w:rPr>
          <w:rFonts w:ascii="Times New Roman" w:hAnsi="Times New Roman" w:cs="Times New Roman"/>
          <w:sz w:val="26"/>
          <w:szCs w:val="26"/>
        </w:rPr>
        <w:t>):</w:t>
      </w:r>
      <w:r w:rsidR="00B61AD7" w:rsidRPr="006F5A9B">
        <w:rPr>
          <w:rFonts w:ascii="Times New Roman" w:hAnsi="Times New Roman" w:cs="Times New Roman"/>
          <w:sz w:val="26"/>
          <w:szCs w:val="26"/>
        </w:rPr>
        <w:t xml:space="preserve"> </w:t>
      </w:r>
      <w:r w:rsidR="00170F65" w:rsidRPr="00170F65">
        <w:rPr>
          <w:rFonts w:ascii="Times New Roman" w:hAnsi="Times New Roman" w:cs="Times New Roman"/>
          <w:sz w:val="26"/>
          <w:szCs w:val="26"/>
        </w:rPr>
        <w:t>2 664 928 (два миллиона шестьсот шестьдесят четыре тысячи девятьсот двадцать восемь)</w:t>
      </w:r>
      <w:r w:rsidR="00F861BA" w:rsidRPr="008A3B38">
        <w:rPr>
          <w:rFonts w:ascii="Times New Roman" w:hAnsi="Times New Roman" w:cs="Times New Roman"/>
          <w:sz w:val="26"/>
          <w:szCs w:val="26"/>
        </w:rPr>
        <w:t xml:space="preserve"> рублей 00 копеек</w:t>
      </w:r>
      <w:r w:rsidR="003B5388" w:rsidRPr="008A3B38">
        <w:rPr>
          <w:rFonts w:ascii="Times New Roman" w:hAnsi="Times New Roman" w:cs="Times New Roman"/>
          <w:sz w:val="26"/>
          <w:szCs w:val="26"/>
        </w:rPr>
        <w:t>.</w:t>
      </w:r>
    </w:p>
    <w:p w:rsidR="003B5388" w:rsidRPr="001E2851" w:rsidRDefault="003B5388" w:rsidP="00FC73ED">
      <w:pPr>
        <w:pStyle w:val="ConsPlusNonformat"/>
        <w:ind w:firstLine="709"/>
        <w:jc w:val="both"/>
        <w:rPr>
          <w:rFonts w:ascii="Times New Roman" w:hAnsi="Times New Roman" w:cs="Times New Roman"/>
          <w:color w:val="000000"/>
          <w:sz w:val="26"/>
          <w:szCs w:val="26"/>
        </w:rPr>
      </w:pPr>
    </w:p>
    <w:p w:rsidR="002337D2" w:rsidRPr="001E2851" w:rsidRDefault="006A2FC6" w:rsidP="00FC73ED">
      <w:pPr>
        <w:pStyle w:val="ConsPlusNonformat"/>
        <w:ind w:firstLine="709"/>
        <w:jc w:val="both"/>
        <w:rPr>
          <w:rFonts w:ascii="Times New Roman" w:hAnsi="Times New Roman" w:cs="Times New Roman"/>
          <w:color w:val="000000"/>
          <w:sz w:val="26"/>
          <w:szCs w:val="26"/>
        </w:rPr>
      </w:pPr>
      <w:r w:rsidRPr="001E2851">
        <w:rPr>
          <w:rFonts w:ascii="Times New Roman" w:hAnsi="Times New Roman" w:cs="Times New Roman"/>
          <w:b/>
          <w:color w:val="000000"/>
          <w:sz w:val="26"/>
          <w:szCs w:val="26"/>
        </w:rPr>
        <w:t>15</w:t>
      </w:r>
      <w:r w:rsidR="00F64B73">
        <w:rPr>
          <w:rFonts w:ascii="Times New Roman" w:hAnsi="Times New Roman" w:cs="Times New Roman"/>
          <w:b/>
          <w:color w:val="000000"/>
          <w:sz w:val="26"/>
          <w:szCs w:val="26"/>
        </w:rPr>
        <w:t>. </w:t>
      </w:r>
      <w:r w:rsidR="002337D2" w:rsidRPr="001E2851">
        <w:rPr>
          <w:rFonts w:ascii="Times New Roman" w:hAnsi="Times New Roman" w:cs="Times New Roman"/>
          <w:b/>
          <w:color w:val="000000"/>
          <w:sz w:val="26"/>
          <w:szCs w:val="26"/>
        </w:rPr>
        <w:t>Срок и порядок внесения и возврата задатка:</w:t>
      </w:r>
    </w:p>
    <w:p w:rsidR="002337D2" w:rsidRPr="001E2851" w:rsidRDefault="002337D2" w:rsidP="00FC73ED">
      <w:pPr>
        <w:pStyle w:val="ConsPlusNonformat"/>
        <w:ind w:firstLine="709"/>
        <w:jc w:val="both"/>
        <w:rPr>
          <w:rFonts w:ascii="Times New Roman" w:hAnsi="Times New Roman" w:cs="Times New Roman"/>
          <w:color w:val="000000"/>
          <w:sz w:val="26"/>
          <w:szCs w:val="26"/>
          <w:u w:val="single"/>
        </w:rPr>
      </w:pPr>
      <w:r w:rsidRPr="001E2851">
        <w:rPr>
          <w:rFonts w:ascii="Times New Roman" w:hAnsi="Times New Roman" w:cs="Times New Roman"/>
          <w:color w:val="000000"/>
          <w:sz w:val="26"/>
          <w:szCs w:val="26"/>
          <w:u w:val="single"/>
        </w:rPr>
        <w:t>Внесение задатка:</w:t>
      </w:r>
    </w:p>
    <w:p w:rsidR="002337D2" w:rsidRPr="001E2851" w:rsidRDefault="002337D2" w:rsidP="00FC73ED">
      <w:pPr>
        <w:pStyle w:val="ConsPlusNormal"/>
        <w:ind w:firstLine="709"/>
        <w:jc w:val="both"/>
        <w:rPr>
          <w:rFonts w:ascii="Times New Roman" w:hAnsi="Times New Roman" w:cs="Times New Roman"/>
          <w:color w:val="000000"/>
          <w:sz w:val="26"/>
          <w:szCs w:val="26"/>
        </w:rPr>
      </w:pPr>
      <w:r w:rsidRPr="001E2851">
        <w:rPr>
          <w:rFonts w:ascii="Times New Roman" w:hAnsi="Times New Roman" w:cs="Times New Roman"/>
          <w:color w:val="000000"/>
          <w:sz w:val="26"/>
          <w:szCs w:val="26"/>
        </w:rPr>
        <w:t>1) претендент на участие в аукционе обязан перечислить задаток для участия в аукционе на счет, указанный в извещении о проведении аукциона</w:t>
      </w:r>
      <w:r w:rsidR="006A2FC6" w:rsidRPr="001E2851">
        <w:rPr>
          <w:rFonts w:ascii="Times New Roman" w:hAnsi="Times New Roman" w:cs="Times New Roman"/>
          <w:color w:val="000000"/>
          <w:sz w:val="26"/>
          <w:szCs w:val="26"/>
        </w:rPr>
        <w:t xml:space="preserve"> до дня окончания срока приема заявок</w:t>
      </w:r>
      <w:r w:rsidRPr="001E2851">
        <w:rPr>
          <w:rFonts w:ascii="Times New Roman" w:hAnsi="Times New Roman" w:cs="Times New Roman"/>
          <w:color w:val="000000"/>
          <w:sz w:val="26"/>
          <w:szCs w:val="26"/>
        </w:rPr>
        <w:t>.</w:t>
      </w:r>
    </w:p>
    <w:p w:rsidR="002337D2" w:rsidRPr="001E2851" w:rsidRDefault="002337D2" w:rsidP="00FC73ED">
      <w:pPr>
        <w:pStyle w:val="ConsPlusNormal"/>
        <w:ind w:firstLine="709"/>
        <w:jc w:val="both"/>
        <w:rPr>
          <w:rFonts w:ascii="Times New Roman" w:hAnsi="Times New Roman" w:cs="Times New Roman"/>
          <w:color w:val="000000"/>
          <w:sz w:val="26"/>
          <w:szCs w:val="26"/>
        </w:rPr>
      </w:pPr>
      <w:r w:rsidRPr="001E2851">
        <w:rPr>
          <w:rFonts w:ascii="Times New Roman" w:hAnsi="Times New Roman" w:cs="Times New Roman"/>
          <w:color w:val="000000"/>
          <w:sz w:val="26"/>
          <w:szCs w:val="26"/>
        </w:rPr>
        <w:t>2) датой внесения претендентом задатка считается дата поступления полной суммы задатка на счет, указанный в извещении о проведении аукциона.</w:t>
      </w:r>
    </w:p>
    <w:p w:rsidR="002337D2" w:rsidRPr="001E2851" w:rsidRDefault="002337D2" w:rsidP="00FC73ED">
      <w:pPr>
        <w:pStyle w:val="ConsPlusNormal"/>
        <w:ind w:firstLine="709"/>
        <w:jc w:val="both"/>
        <w:rPr>
          <w:rFonts w:ascii="Times New Roman" w:hAnsi="Times New Roman" w:cs="Times New Roman"/>
          <w:color w:val="000000"/>
          <w:sz w:val="26"/>
          <w:szCs w:val="26"/>
          <w:u w:val="single"/>
        </w:rPr>
      </w:pPr>
      <w:r w:rsidRPr="001E2851">
        <w:rPr>
          <w:rFonts w:ascii="Times New Roman" w:hAnsi="Times New Roman" w:cs="Times New Roman"/>
          <w:color w:val="000000"/>
          <w:sz w:val="26"/>
          <w:szCs w:val="26"/>
          <w:u w:val="single"/>
        </w:rPr>
        <w:t>Возврат задатка:</w:t>
      </w:r>
    </w:p>
    <w:p w:rsidR="002337D2" w:rsidRPr="001E2851" w:rsidRDefault="002337D2" w:rsidP="00FC73ED">
      <w:pPr>
        <w:pStyle w:val="ConsPlusNormal"/>
        <w:ind w:firstLine="709"/>
        <w:jc w:val="both"/>
        <w:rPr>
          <w:rFonts w:ascii="Times New Roman" w:hAnsi="Times New Roman" w:cs="Times New Roman"/>
          <w:color w:val="000000"/>
          <w:sz w:val="26"/>
          <w:szCs w:val="26"/>
        </w:rPr>
      </w:pPr>
      <w:r w:rsidRPr="001E2851">
        <w:rPr>
          <w:rFonts w:ascii="Times New Roman" w:hAnsi="Times New Roman" w:cs="Times New Roman"/>
          <w:color w:val="000000"/>
          <w:sz w:val="26"/>
          <w:szCs w:val="26"/>
        </w:rPr>
        <w:t xml:space="preserve">1) претенденту на участие в аукционе, не ставшему участником аукциона, организатор аукциона </w:t>
      </w:r>
      <w:r w:rsidR="00F8454A" w:rsidRPr="001E2851">
        <w:rPr>
          <w:rFonts w:ascii="Times New Roman" w:hAnsi="Times New Roman" w:cs="Times New Roman"/>
          <w:color w:val="000000"/>
          <w:sz w:val="26"/>
          <w:szCs w:val="26"/>
        </w:rPr>
        <w:t xml:space="preserve">(департамент </w:t>
      </w:r>
      <w:r w:rsidR="002A74C7" w:rsidRPr="001E2851">
        <w:rPr>
          <w:rFonts w:ascii="Times New Roman" w:hAnsi="Times New Roman" w:cs="Times New Roman"/>
          <w:color w:val="000000"/>
          <w:sz w:val="26"/>
          <w:szCs w:val="26"/>
        </w:rPr>
        <w:t xml:space="preserve">градостроительства </w:t>
      </w:r>
      <w:r w:rsidR="00F8454A" w:rsidRPr="001E2851">
        <w:rPr>
          <w:rFonts w:ascii="Times New Roman" w:hAnsi="Times New Roman" w:cs="Times New Roman"/>
          <w:color w:val="000000"/>
          <w:sz w:val="26"/>
          <w:szCs w:val="26"/>
        </w:rPr>
        <w:t xml:space="preserve">администрации города Красноярска) </w:t>
      </w:r>
      <w:r w:rsidRPr="001E2851">
        <w:rPr>
          <w:rFonts w:ascii="Times New Roman" w:hAnsi="Times New Roman" w:cs="Times New Roman"/>
          <w:color w:val="000000"/>
          <w:sz w:val="26"/>
          <w:szCs w:val="26"/>
        </w:rPr>
        <w:t>возвращает задаток для участия в аукционе в течение:</w:t>
      </w:r>
    </w:p>
    <w:p w:rsidR="002337D2" w:rsidRPr="001E2851" w:rsidRDefault="002337D2" w:rsidP="00FC73ED">
      <w:pPr>
        <w:pStyle w:val="ConsPlusNormal"/>
        <w:ind w:firstLine="709"/>
        <w:jc w:val="both"/>
        <w:rPr>
          <w:rFonts w:ascii="Times New Roman" w:hAnsi="Times New Roman" w:cs="Times New Roman"/>
          <w:color w:val="000000"/>
          <w:sz w:val="26"/>
          <w:szCs w:val="26"/>
        </w:rPr>
      </w:pPr>
      <w:r w:rsidRPr="001E2851">
        <w:rPr>
          <w:rFonts w:ascii="Times New Roman" w:hAnsi="Times New Roman" w:cs="Times New Roman"/>
          <w:color w:val="000000"/>
          <w:sz w:val="26"/>
          <w:szCs w:val="26"/>
        </w:rPr>
        <w:t>- 3 рабочих дней со дня принятия решения об отказе в проведении аукциона;</w:t>
      </w:r>
    </w:p>
    <w:p w:rsidR="002337D2" w:rsidRPr="001E2851" w:rsidRDefault="002337D2" w:rsidP="00FC73ED">
      <w:pPr>
        <w:pStyle w:val="ConsPlusNormal"/>
        <w:ind w:firstLine="709"/>
        <w:jc w:val="both"/>
        <w:rPr>
          <w:rFonts w:ascii="Times New Roman" w:hAnsi="Times New Roman" w:cs="Times New Roman"/>
          <w:color w:val="000000"/>
          <w:sz w:val="26"/>
          <w:szCs w:val="26"/>
        </w:rPr>
      </w:pPr>
      <w:r w:rsidRPr="001E2851">
        <w:rPr>
          <w:rFonts w:ascii="Times New Roman" w:hAnsi="Times New Roman" w:cs="Times New Roman"/>
          <w:color w:val="000000"/>
          <w:sz w:val="26"/>
          <w:szCs w:val="26"/>
        </w:rPr>
        <w:t>- 5 рабочих дней со дня регистрации отзыва заявки заявителем;</w:t>
      </w:r>
    </w:p>
    <w:p w:rsidR="002337D2" w:rsidRPr="001E2851" w:rsidRDefault="002337D2" w:rsidP="00FC73ED">
      <w:pPr>
        <w:pStyle w:val="ConsPlusNormal"/>
        <w:ind w:firstLine="709"/>
        <w:jc w:val="both"/>
        <w:rPr>
          <w:rFonts w:ascii="Times New Roman" w:hAnsi="Times New Roman" w:cs="Times New Roman"/>
          <w:color w:val="000000"/>
          <w:sz w:val="26"/>
          <w:szCs w:val="26"/>
        </w:rPr>
      </w:pPr>
      <w:r w:rsidRPr="00E47C3C">
        <w:rPr>
          <w:rFonts w:ascii="Times New Roman" w:hAnsi="Times New Roman" w:cs="Times New Roman"/>
          <w:color w:val="000000"/>
          <w:sz w:val="26"/>
          <w:szCs w:val="26"/>
        </w:rPr>
        <w:t>- 5 рабочих дней со дня оформления протокола приема заявок на участие в аукционе.</w:t>
      </w:r>
    </w:p>
    <w:p w:rsidR="002337D2" w:rsidRPr="001E2851" w:rsidRDefault="002337D2" w:rsidP="00FC73ED">
      <w:pPr>
        <w:pStyle w:val="ConsPlusNormal"/>
        <w:ind w:firstLine="709"/>
        <w:jc w:val="both"/>
        <w:rPr>
          <w:rFonts w:ascii="Times New Roman" w:hAnsi="Times New Roman" w:cs="Times New Roman"/>
          <w:color w:val="000000"/>
          <w:sz w:val="26"/>
          <w:szCs w:val="26"/>
        </w:rPr>
      </w:pPr>
      <w:r w:rsidRPr="001E2851">
        <w:rPr>
          <w:rFonts w:ascii="Times New Roman" w:hAnsi="Times New Roman" w:cs="Times New Roman"/>
          <w:color w:val="000000"/>
          <w:sz w:val="26"/>
          <w:szCs w:val="26"/>
        </w:rPr>
        <w:t xml:space="preserve">2) участнику аукциона, не ставшему победителем аукциона, организатор аукциона </w:t>
      </w:r>
      <w:r w:rsidR="00F8454A" w:rsidRPr="001E2851">
        <w:rPr>
          <w:rFonts w:ascii="Times New Roman" w:hAnsi="Times New Roman" w:cs="Times New Roman"/>
          <w:color w:val="000000"/>
          <w:sz w:val="26"/>
          <w:szCs w:val="26"/>
        </w:rPr>
        <w:t xml:space="preserve">(департамент </w:t>
      </w:r>
      <w:r w:rsidR="002A74C7" w:rsidRPr="001E2851">
        <w:rPr>
          <w:rFonts w:ascii="Times New Roman" w:hAnsi="Times New Roman" w:cs="Times New Roman"/>
          <w:color w:val="000000"/>
          <w:sz w:val="26"/>
          <w:szCs w:val="26"/>
        </w:rPr>
        <w:t xml:space="preserve">градостроительства </w:t>
      </w:r>
      <w:r w:rsidR="00F8454A" w:rsidRPr="001E2851">
        <w:rPr>
          <w:rFonts w:ascii="Times New Roman" w:hAnsi="Times New Roman" w:cs="Times New Roman"/>
          <w:color w:val="000000"/>
          <w:sz w:val="26"/>
          <w:szCs w:val="26"/>
        </w:rPr>
        <w:t xml:space="preserve">администрации города Красноярска) </w:t>
      </w:r>
      <w:r w:rsidRPr="001E2851">
        <w:rPr>
          <w:rFonts w:ascii="Times New Roman" w:hAnsi="Times New Roman" w:cs="Times New Roman"/>
          <w:color w:val="000000"/>
          <w:sz w:val="26"/>
          <w:szCs w:val="26"/>
        </w:rPr>
        <w:t>возвращает задаток для участия в аукционе в течение 5 рабочих дней со дня подписания протокола о результатах аукциона.</w:t>
      </w:r>
    </w:p>
    <w:p w:rsidR="007B0BB5" w:rsidRDefault="007B0BB5" w:rsidP="00FC73ED">
      <w:pPr>
        <w:pStyle w:val="ConsPlusNonformat"/>
        <w:ind w:firstLine="709"/>
        <w:jc w:val="both"/>
        <w:rPr>
          <w:rFonts w:ascii="Times New Roman" w:hAnsi="Times New Roman" w:cs="Times New Roman"/>
          <w:b/>
          <w:color w:val="000000"/>
          <w:sz w:val="26"/>
          <w:szCs w:val="26"/>
        </w:rPr>
      </w:pPr>
    </w:p>
    <w:p w:rsidR="008A6B96" w:rsidRPr="001E2851" w:rsidRDefault="006A2FC6" w:rsidP="00FC73ED">
      <w:pPr>
        <w:pStyle w:val="ConsPlusNonformat"/>
        <w:ind w:firstLine="709"/>
        <w:jc w:val="both"/>
        <w:rPr>
          <w:rFonts w:ascii="Times New Roman" w:hAnsi="Times New Roman" w:cs="Times New Roman"/>
          <w:color w:val="000000"/>
          <w:sz w:val="26"/>
          <w:szCs w:val="26"/>
        </w:rPr>
      </w:pPr>
      <w:r w:rsidRPr="001E2851">
        <w:rPr>
          <w:rFonts w:ascii="Times New Roman" w:hAnsi="Times New Roman" w:cs="Times New Roman"/>
          <w:b/>
          <w:color w:val="000000"/>
          <w:sz w:val="26"/>
          <w:szCs w:val="26"/>
        </w:rPr>
        <w:t>16</w:t>
      </w:r>
      <w:r w:rsidR="00F64B73">
        <w:rPr>
          <w:rFonts w:ascii="Times New Roman" w:hAnsi="Times New Roman" w:cs="Times New Roman"/>
          <w:b/>
          <w:color w:val="000000"/>
          <w:sz w:val="26"/>
          <w:szCs w:val="26"/>
        </w:rPr>
        <w:t>. </w:t>
      </w:r>
      <w:r w:rsidR="007F5B83" w:rsidRPr="001E2851">
        <w:rPr>
          <w:rFonts w:ascii="Times New Roman" w:hAnsi="Times New Roman" w:cs="Times New Roman"/>
          <w:b/>
          <w:color w:val="000000"/>
          <w:sz w:val="26"/>
          <w:szCs w:val="26"/>
        </w:rPr>
        <w:t>Р</w:t>
      </w:r>
      <w:r w:rsidR="008A6B96" w:rsidRPr="001E2851">
        <w:rPr>
          <w:rFonts w:ascii="Times New Roman" w:hAnsi="Times New Roman" w:cs="Times New Roman"/>
          <w:b/>
          <w:color w:val="000000"/>
          <w:sz w:val="26"/>
          <w:szCs w:val="26"/>
        </w:rPr>
        <w:t xml:space="preserve">еквизиты </w:t>
      </w:r>
      <w:r w:rsidR="007F5B83" w:rsidRPr="001E2851">
        <w:rPr>
          <w:rFonts w:ascii="Times New Roman" w:hAnsi="Times New Roman" w:cs="Times New Roman"/>
          <w:b/>
          <w:color w:val="000000"/>
          <w:sz w:val="26"/>
          <w:szCs w:val="26"/>
        </w:rPr>
        <w:t>счета для перечисления</w:t>
      </w:r>
      <w:r w:rsidR="008A6B96" w:rsidRPr="001E2851">
        <w:rPr>
          <w:rFonts w:ascii="Times New Roman" w:hAnsi="Times New Roman" w:cs="Times New Roman"/>
          <w:b/>
          <w:color w:val="000000"/>
          <w:sz w:val="26"/>
          <w:szCs w:val="26"/>
        </w:rPr>
        <w:t xml:space="preserve"> задатка</w:t>
      </w:r>
      <w:r w:rsidR="008A6B96" w:rsidRPr="001E2851">
        <w:rPr>
          <w:rFonts w:ascii="Times New Roman" w:hAnsi="Times New Roman" w:cs="Times New Roman"/>
          <w:color w:val="000000"/>
          <w:sz w:val="26"/>
          <w:szCs w:val="26"/>
        </w:rPr>
        <w:t xml:space="preserve">: </w:t>
      </w:r>
    </w:p>
    <w:p w:rsidR="007F5B83" w:rsidRPr="001E2851" w:rsidRDefault="007F5B83" w:rsidP="00FC73ED">
      <w:pPr>
        <w:widowControl w:val="0"/>
        <w:autoSpaceDE w:val="0"/>
        <w:autoSpaceDN w:val="0"/>
        <w:adjustRightInd w:val="0"/>
        <w:ind w:firstLine="709"/>
        <w:jc w:val="both"/>
        <w:rPr>
          <w:sz w:val="26"/>
          <w:szCs w:val="26"/>
        </w:rPr>
      </w:pPr>
      <w:r w:rsidRPr="001E2851">
        <w:rPr>
          <w:sz w:val="26"/>
          <w:szCs w:val="26"/>
        </w:rPr>
        <w:t xml:space="preserve">Задаток вносится до </w:t>
      </w:r>
      <w:r w:rsidR="006A2FC6" w:rsidRPr="001E2851">
        <w:rPr>
          <w:color w:val="000000"/>
          <w:sz w:val="26"/>
          <w:szCs w:val="26"/>
        </w:rPr>
        <w:t xml:space="preserve">дня окончания срока </w:t>
      </w:r>
      <w:r w:rsidRPr="001E2851">
        <w:rPr>
          <w:sz w:val="26"/>
          <w:szCs w:val="26"/>
        </w:rPr>
        <w:t xml:space="preserve">подачи заявки путем перечисления на расчетный счет организатора торгов (департамент </w:t>
      </w:r>
      <w:r w:rsidR="00801CE1" w:rsidRPr="001E2851">
        <w:rPr>
          <w:color w:val="000000"/>
          <w:sz w:val="26"/>
          <w:szCs w:val="26"/>
        </w:rPr>
        <w:t>градостроительства</w:t>
      </w:r>
      <w:r w:rsidR="00801CE1" w:rsidRPr="001E2851">
        <w:rPr>
          <w:sz w:val="26"/>
          <w:szCs w:val="26"/>
        </w:rPr>
        <w:t xml:space="preserve"> </w:t>
      </w:r>
      <w:r w:rsidRPr="001E2851">
        <w:rPr>
          <w:sz w:val="26"/>
          <w:szCs w:val="26"/>
        </w:rPr>
        <w:t xml:space="preserve">администрации города Красноярска). </w:t>
      </w:r>
    </w:p>
    <w:p w:rsidR="007F5B83" w:rsidRPr="001E2851" w:rsidRDefault="007F5B83" w:rsidP="00FC73ED">
      <w:pPr>
        <w:widowControl w:val="0"/>
        <w:autoSpaceDE w:val="0"/>
        <w:autoSpaceDN w:val="0"/>
        <w:adjustRightInd w:val="0"/>
        <w:ind w:firstLine="709"/>
        <w:jc w:val="both"/>
        <w:rPr>
          <w:sz w:val="26"/>
          <w:szCs w:val="26"/>
        </w:rPr>
      </w:pPr>
      <w:r w:rsidRPr="003A76E7">
        <w:rPr>
          <w:sz w:val="26"/>
          <w:szCs w:val="26"/>
          <w:u w:val="single"/>
        </w:rPr>
        <w:t>Реквизиты для перечисления задатка:</w:t>
      </w:r>
      <w:r w:rsidRPr="001E2851">
        <w:rPr>
          <w:sz w:val="26"/>
          <w:szCs w:val="26"/>
        </w:rPr>
        <w:t xml:space="preserve"> </w:t>
      </w:r>
    </w:p>
    <w:p w:rsidR="00C82EC2" w:rsidRPr="001E2851" w:rsidRDefault="00C82EC2" w:rsidP="00FC73ED">
      <w:pPr>
        <w:widowControl w:val="0"/>
        <w:ind w:firstLine="709"/>
        <w:jc w:val="both"/>
        <w:rPr>
          <w:sz w:val="26"/>
          <w:szCs w:val="26"/>
        </w:rPr>
      </w:pPr>
      <w:r w:rsidRPr="001E2851">
        <w:rPr>
          <w:sz w:val="26"/>
          <w:szCs w:val="26"/>
        </w:rPr>
        <w:t>Получатель: УФК по Красноярскому краю (Департамент градостроительства администрации города Красноярска, лицевой счет № 05193005720), ИНН 2466216619, КПП 246601001, расчетный счет № 40302810400003000062 ОТДЕЛЕНИЕ КРАСНОЯРСК Г. КРАСНОЯРСК, БИК 040407001, ОКТМО 04701000.</w:t>
      </w:r>
    </w:p>
    <w:p w:rsidR="008A6B96" w:rsidRPr="00D840F0" w:rsidRDefault="008A6B96" w:rsidP="00FC73ED">
      <w:pPr>
        <w:pStyle w:val="ConsPlusNonformat"/>
        <w:ind w:firstLine="709"/>
        <w:jc w:val="both"/>
        <w:rPr>
          <w:rFonts w:ascii="Times New Roman" w:hAnsi="Times New Roman" w:cs="Times New Roman"/>
          <w:color w:val="000000"/>
          <w:sz w:val="26"/>
          <w:szCs w:val="26"/>
        </w:rPr>
      </w:pPr>
      <w:r w:rsidRPr="00D840F0">
        <w:rPr>
          <w:rFonts w:ascii="Times New Roman" w:hAnsi="Times New Roman" w:cs="Times New Roman"/>
          <w:color w:val="000000"/>
          <w:sz w:val="26"/>
          <w:szCs w:val="26"/>
        </w:rPr>
        <w:t>В текстовой части платежного документа необходимо указать: задаток для участия в аукционе по продаже права на заключение договора о развитии застроенной территории</w:t>
      </w:r>
      <w:r w:rsidR="0000258B" w:rsidRPr="00D840F0">
        <w:rPr>
          <w:rFonts w:ascii="Times New Roman" w:hAnsi="Times New Roman" w:cs="Times New Roman"/>
          <w:sz w:val="26"/>
          <w:szCs w:val="26"/>
        </w:rPr>
        <w:t xml:space="preserve"> </w:t>
      </w:r>
      <w:r w:rsidR="00D840F0" w:rsidRPr="00D840F0">
        <w:rPr>
          <w:rFonts w:ascii="Times New Roman" w:hAnsi="Times New Roman" w:cs="Times New Roman"/>
          <w:sz w:val="26"/>
          <w:szCs w:val="26"/>
        </w:rPr>
        <w:t xml:space="preserve">расположенной на </w:t>
      </w:r>
      <w:r w:rsidR="00D840F0" w:rsidRPr="006C3C22">
        <w:rPr>
          <w:rFonts w:ascii="Times New Roman" w:hAnsi="Times New Roman" w:cs="Times New Roman"/>
          <w:sz w:val="26"/>
          <w:szCs w:val="26"/>
        </w:rPr>
        <w:t xml:space="preserve">пересечении </w:t>
      </w:r>
      <w:proofErr w:type="spellStart"/>
      <w:r w:rsidR="006C3C22">
        <w:rPr>
          <w:rFonts w:ascii="Times New Roman" w:hAnsi="Times New Roman" w:cs="Times New Roman"/>
          <w:sz w:val="26"/>
          <w:szCs w:val="26"/>
        </w:rPr>
        <w:t>пр-та</w:t>
      </w:r>
      <w:proofErr w:type="spellEnd"/>
      <w:r w:rsidR="006C3C22">
        <w:rPr>
          <w:rFonts w:ascii="Times New Roman" w:hAnsi="Times New Roman" w:cs="Times New Roman"/>
          <w:sz w:val="26"/>
          <w:szCs w:val="26"/>
        </w:rPr>
        <w:t> Свободного – ул. </w:t>
      </w:r>
      <w:proofErr w:type="spellStart"/>
      <w:r w:rsidR="006C3C22" w:rsidRPr="006C3C22">
        <w:rPr>
          <w:rFonts w:ascii="Times New Roman" w:hAnsi="Times New Roman" w:cs="Times New Roman"/>
          <w:sz w:val="26"/>
          <w:szCs w:val="26"/>
        </w:rPr>
        <w:t>Маерчака</w:t>
      </w:r>
      <w:proofErr w:type="spellEnd"/>
      <w:r w:rsidR="006C3C22" w:rsidRPr="006C3C22">
        <w:rPr>
          <w:rFonts w:ascii="Times New Roman" w:hAnsi="Times New Roman" w:cs="Times New Roman"/>
          <w:sz w:val="26"/>
          <w:szCs w:val="26"/>
        </w:rPr>
        <w:t xml:space="preserve"> (жилые дома по ул. </w:t>
      </w:r>
      <w:proofErr w:type="spellStart"/>
      <w:r w:rsidR="006C3C22" w:rsidRPr="006C3C22">
        <w:rPr>
          <w:rFonts w:ascii="Times New Roman" w:hAnsi="Times New Roman" w:cs="Times New Roman"/>
          <w:sz w:val="26"/>
          <w:szCs w:val="26"/>
        </w:rPr>
        <w:t>Маерчака</w:t>
      </w:r>
      <w:proofErr w:type="spellEnd"/>
      <w:r w:rsidR="006C3C22" w:rsidRPr="006C3C22">
        <w:rPr>
          <w:rFonts w:ascii="Times New Roman" w:hAnsi="Times New Roman" w:cs="Times New Roman"/>
          <w:sz w:val="26"/>
          <w:szCs w:val="26"/>
        </w:rPr>
        <w:t>, № 33, 35, 37)</w:t>
      </w:r>
      <w:r w:rsidR="006C3C22">
        <w:rPr>
          <w:rFonts w:ascii="Times New Roman" w:hAnsi="Times New Roman" w:cs="Times New Roman"/>
          <w:sz w:val="26"/>
          <w:szCs w:val="26"/>
        </w:rPr>
        <w:t>.</w:t>
      </w:r>
    </w:p>
    <w:p w:rsidR="00230FC7" w:rsidRPr="001E2851" w:rsidRDefault="00230FC7" w:rsidP="00FC73ED">
      <w:pPr>
        <w:widowControl w:val="0"/>
        <w:autoSpaceDE w:val="0"/>
        <w:autoSpaceDN w:val="0"/>
        <w:adjustRightInd w:val="0"/>
        <w:ind w:firstLine="709"/>
        <w:jc w:val="both"/>
        <w:rPr>
          <w:b/>
          <w:sz w:val="26"/>
          <w:szCs w:val="26"/>
        </w:rPr>
      </w:pPr>
    </w:p>
    <w:p w:rsidR="00B55D51" w:rsidRPr="001E2851" w:rsidRDefault="006A2FC6" w:rsidP="00FC73ED">
      <w:pPr>
        <w:widowControl w:val="0"/>
        <w:autoSpaceDE w:val="0"/>
        <w:autoSpaceDN w:val="0"/>
        <w:adjustRightInd w:val="0"/>
        <w:ind w:firstLine="709"/>
        <w:jc w:val="both"/>
        <w:rPr>
          <w:b/>
          <w:sz w:val="26"/>
          <w:szCs w:val="26"/>
        </w:rPr>
      </w:pPr>
      <w:r w:rsidRPr="001E2851">
        <w:rPr>
          <w:b/>
          <w:sz w:val="26"/>
          <w:szCs w:val="26"/>
        </w:rPr>
        <w:t>17</w:t>
      </w:r>
      <w:r w:rsidR="00F64B73">
        <w:rPr>
          <w:b/>
          <w:sz w:val="26"/>
          <w:szCs w:val="26"/>
        </w:rPr>
        <w:t>. </w:t>
      </w:r>
      <w:r w:rsidR="00B55D51" w:rsidRPr="001E2851">
        <w:rPr>
          <w:b/>
          <w:sz w:val="26"/>
          <w:szCs w:val="26"/>
        </w:rPr>
        <w:t xml:space="preserve">Место, дата и порядок определения участников </w:t>
      </w:r>
      <w:r w:rsidR="00EE63FF" w:rsidRPr="001E2851">
        <w:rPr>
          <w:b/>
          <w:sz w:val="26"/>
          <w:szCs w:val="26"/>
        </w:rPr>
        <w:t>аукциона</w:t>
      </w:r>
    </w:p>
    <w:p w:rsidR="00B55D51" w:rsidRPr="001E2851" w:rsidRDefault="00B55D51" w:rsidP="00FC73ED">
      <w:pPr>
        <w:widowControl w:val="0"/>
        <w:autoSpaceDE w:val="0"/>
        <w:autoSpaceDN w:val="0"/>
        <w:adjustRightInd w:val="0"/>
        <w:ind w:firstLine="709"/>
        <w:jc w:val="both"/>
        <w:rPr>
          <w:sz w:val="26"/>
          <w:szCs w:val="26"/>
        </w:rPr>
      </w:pPr>
      <w:r w:rsidRPr="00924211">
        <w:rPr>
          <w:sz w:val="26"/>
          <w:szCs w:val="26"/>
        </w:rPr>
        <w:t xml:space="preserve">Определение участников </w:t>
      </w:r>
      <w:r w:rsidR="00F00DC2" w:rsidRPr="00924211">
        <w:rPr>
          <w:sz w:val="26"/>
          <w:szCs w:val="26"/>
        </w:rPr>
        <w:t xml:space="preserve">аукциона </w:t>
      </w:r>
      <w:r w:rsidR="00335362" w:rsidRPr="00924211">
        <w:rPr>
          <w:sz w:val="26"/>
          <w:szCs w:val="26"/>
        </w:rPr>
        <w:t xml:space="preserve">состоится по адресу: 660049, </w:t>
      </w:r>
      <w:r w:rsidRPr="00924211">
        <w:rPr>
          <w:sz w:val="26"/>
          <w:szCs w:val="26"/>
        </w:rPr>
        <w:t>г.</w:t>
      </w:r>
      <w:r w:rsidR="00335362" w:rsidRPr="00924211">
        <w:rPr>
          <w:sz w:val="26"/>
          <w:szCs w:val="26"/>
        </w:rPr>
        <w:t> </w:t>
      </w:r>
      <w:r w:rsidRPr="00924211">
        <w:rPr>
          <w:sz w:val="26"/>
          <w:szCs w:val="26"/>
        </w:rPr>
        <w:t xml:space="preserve">Красноярск, ул. Карла Маркса, 95, </w:t>
      </w:r>
      <w:proofErr w:type="spellStart"/>
      <w:r w:rsidRPr="00924211">
        <w:rPr>
          <w:sz w:val="26"/>
          <w:szCs w:val="26"/>
        </w:rPr>
        <w:t>каб</w:t>
      </w:r>
      <w:proofErr w:type="spellEnd"/>
      <w:r w:rsidRPr="00924211">
        <w:rPr>
          <w:sz w:val="26"/>
          <w:szCs w:val="26"/>
        </w:rPr>
        <w:t xml:space="preserve">. </w:t>
      </w:r>
      <w:r w:rsidR="001C1864" w:rsidRPr="00924211">
        <w:rPr>
          <w:sz w:val="26"/>
          <w:szCs w:val="26"/>
        </w:rPr>
        <w:t>300</w:t>
      </w:r>
      <w:r w:rsidR="00E85A05" w:rsidRPr="00924211">
        <w:rPr>
          <w:sz w:val="26"/>
          <w:szCs w:val="26"/>
        </w:rPr>
        <w:t>,</w:t>
      </w:r>
      <w:r w:rsidRPr="00924211">
        <w:rPr>
          <w:sz w:val="26"/>
          <w:szCs w:val="26"/>
        </w:rPr>
        <w:t xml:space="preserve"> «</w:t>
      </w:r>
      <w:r w:rsidR="00924211" w:rsidRPr="00924211">
        <w:rPr>
          <w:sz w:val="26"/>
          <w:szCs w:val="26"/>
        </w:rPr>
        <w:t>08</w:t>
      </w:r>
      <w:r w:rsidR="006D4B4C" w:rsidRPr="00924211">
        <w:rPr>
          <w:sz w:val="26"/>
          <w:szCs w:val="26"/>
        </w:rPr>
        <w:t xml:space="preserve">» </w:t>
      </w:r>
      <w:r w:rsidR="00924211" w:rsidRPr="00924211">
        <w:rPr>
          <w:sz w:val="26"/>
          <w:szCs w:val="26"/>
        </w:rPr>
        <w:t>сентября</w:t>
      </w:r>
      <w:r w:rsidR="00585866" w:rsidRPr="00924211">
        <w:rPr>
          <w:sz w:val="26"/>
          <w:szCs w:val="26"/>
        </w:rPr>
        <w:t xml:space="preserve"> </w:t>
      </w:r>
      <w:r w:rsidR="00431B57" w:rsidRPr="00924211">
        <w:rPr>
          <w:sz w:val="26"/>
          <w:szCs w:val="26"/>
        </w:rPr>
        <w:t>201</w:t>
      </w:r>
      <w:r w:rsidR="003A76E7" w:rsidRPr="00924211">
        <w:rPr>
          <w:sz w:val="26"/>
          <w:szCs w:val="26"/>
        </w:rPr>
        <w:t>7</w:t>
      </w:r>
      <w:r w:rsidRPr="00924211">
        <w:rPr>
          <w:sz w:val="26"/>
          <w:szCs w:val="26"/>
        </w:rPr>
        <w:t xml:space="preserve"> года.</w:t>
      </w:r>
    </w:p>
    <w:p w:rsidR="00051805" w:rsidRPr="001E2851" w:rsidRDefault="00B55D51" w:rsidP="00FC73ED">
      <w:pPr>
        <w:widowControl w:val="0"/>
        <w:autoSpaceDE w:val="0"/>
        <w:autoSpaceDN w:val="0"/>
        <w:adjustRightInd w:val="0"/>
        <w:ind w:firstLine="709"/>
        <w:jc w:val="both"/>
        <w:rPr>
          <w:sz w:val="26"/>
          <w:szCs w:val="26"/>
        </w:rPr>
      </w:pPr>
      <w:r w:rsidRPr="001E2851">
        <w:rPr>
          <w:sz w:val="26"/>
          <w:szCs w:val="26"/>
        </w:rPr>
        <w:t>В день определения участников</w:t>
      </w:r>
      <w:r w:rsidR="00FA6758" w:rsidRPr="001E2851">
        <w:rPr>
          <w:sz w:val="26"/>
          <w:szCs w:val="26"/>
        </w:rPr>
        <w:t xml:space="preserve"> аукциона</w:t>
      </w:r>
      <w:r w:rsidRPr="001E2851">
        <w:rPr>
          <w:sz w:val="26"/>
          <w:szCs w:val="26"/>
        </w:rPr>
        <w:t xml:space="preserve">, организатор </w:t>
      </w:r>
      <w:r w:rsidR="00060038" w:rsidRPr="001E2851">
        <w:rPr>
          <w:sz w:val="26"/>
          <w:szCs w:val="26"/>
        </w:rPr>
        <w:t xml:space="preserve">аукциона </w:t>
      </w:r>
      <w:r w:rsidR="00F00DC2" w:rsidRPr="001E2851">
        <w:rPr>
          <w:sz w:val="26"/>
          <w:szCs w:val="26"/>
        </w:rPr>
        <w:t>(</w:t>
      </w:r>
      <w:r w:rsidR="00EB0106" w:rsidRPr="001E2851">
        <w:rPr>
          <w:sz w:val="26"/>
          <w:szCs w:val="26"/>
        </w:rPr>
        <w:t xml:space="preserve">департамент </w:t>
      </w:r>
      <w:r w:rsidR="00E06F01" w:rsidRPr="001E2851">
        <w:rPr>
          <w:sz w:val="26"/>
          <w:szCs w:val="26"/>
        </w:rPr>
        <w:t xml:space="preserve">градостроительства </w:t>
      </w:r>
      <w:r w:rsidR="00F00DC2" w:rsidRPr="001E2851">
        <w:rPr>
          <w:sz w:val="26"/>
          <w:szCs w:val="26"/>
        </w:rPr>
        <w:t xml:space="preserve">администрации города Красноярска) </w:t>
      </w:r>
      <w:r w:rsidR="006A2FC6" w:rsidRPr="001E2851">
        <w:rPr>
          <w:sz w:val="26"/>
          <w:szCs w:val="26"/>
        </w:rPr>
        <w:t>рассматривае</w:t>
      </w:r>
      <w:r w:rsidRPr="001E2851">
        <w:rPr>
          <w:sz w:val="26"/>
          <w:szCs w:val="26"/>
        </w:rPr>
        <w:t>т заявки и документы</w:t>
      </w:r>
      <w:r w:rsidR="00646F76" w:rsidRPr="001E2851">
        <w:rPr>
          <w:sz w:val="26"/>
          <w:szCs w:val="26"/>
        </w:rPr>
        <w:t xml:space="preserve"> заявителей</w:t>
      </w:r>
      <w:r w:rsidR="006A2FC6" w:rsidRPr="001E2851">
        <w:rPr>
          <w:sz w:val="26"/>
          <w:szCs w:val="26"/>
        </w:rPr>
        <w:t>, устанавливае</w:t>
      </w:r>
      <w:r w:rsidRPr="001E2851">
        <w:rPr>
          <w:sz w:val="26"/>
          <w:szCs w:val="26"/>
        </w:rPr>
        <w:t xml:space="preserve">т факт поступления от </w:t>
      </w:r>
      <w:r w:rsidR="007223B4" w:rsidRPr="001E2851">
        <w:rPr>
          <w:sz w:val="26"/>
          <w:szCs w:val="26"/>
        </w:rPr>
        <w:t xml:space="preserve">заявителей </w:t>
      </w:r>
      <w:r w:rsidRPr="001E2851">
        <w:rPr>
          <w:sz w:val="26"/>
          <w:szCs w:val="26"/>
        </w:rPr>
        <w:t xml:space="preserve">задатков на основании выписки (выписок) с соответствующего счета (счетов). По результатам рассмотрения документов принимается решение о </w:t>
      </w:r>
      <w:r w:rsidRPr="001E2851">
        <w:rPr>
          <w:sz w:val="26"/>
          <w:szCs w:val="26"/>
        </w:rPr>
        <w:lastRenderedPageBreak/>
        <w:t xml:space="preserve">признании </w:t>
      </w:r>
      <w:r w:rsidR="007223B4" w:rsidRPr="001E2851">
        <w:rPr>
          <w:sz w:val="26"/>
          <w:szCs w:val="26"/>
        </w:rPr>
        <w:t xml:space="preserve">заявителей </w:t>
      </w:r>
      <w:r w:rsidRPr="001E2851">
        <w:rPr>
          <w:sz w:val="26"/>
          <w:szCs w:val="26"/>
        </w:rPr>
        <w:t xml:space="preserve">участниками </w:t>
      </w:r>
      <w:r w:rsidR="00060038" w:rsidRPr="001E2851">
        <w:rPr>
          <w:sz w:val="26"/>
          <w:szCs w:val="26"/>
        </w:rPr>
        <w:t xml:space="preserve">аукциона </w:t>
      </w:r>
      <w:r w:rsidRPr="001E2851">
        <w:rPr>
          <w:sz w:val="26"/>
          <w:szCs w:val="26"/>
        </w:rPr>
        <w:t xml:space="preserve">или об отказе в допуске </w:t>
      </w:r>
      <w:r w:rsidR="007223B4" w:rsidRPr="001E2851">
        <w:rPr>
          <w:sz w:val="26"/>
          <w:szCs w:val="26"/>
        </w:rPr>
        <w:t xml:space="preserve">заявителей </w:t>
      </w:r>
      <w:r w:rsidRPr="001E2851">
        <w:rPr>
          <w:sz w:val="26"/>
          <w:szCs w:val="26"/>
        </w:rPr>
        <w:t>к участию в</w:t>
      </w:r>
      <w:r w:rsidR="00060038" w:rsidRPr="001E2851">
        <w:rPr>
          <w:sz w:val="26"/>
          <w:szCs w:val="26"/>
        </w:rPr>
        <w:t xml:space="preserve"> аукционе</w:t>
      </w:r>
      <w:r w:rsidRPr="001E2851">
        <w:rPr>
          <w:sz w:val="26"/>
          <w:szCs w:val="26"/>
        </w:rPr>
        <w:t>, которое оформляется</w:t>
      </w:r>
      <w:r w:rsidR="008873DB" w:rsidRPr="001E2851">
        <w:rPr>
          <w:sz w:val="26"/>
          <w:szCs w:val="26"/>
        </w:rPr>
        <w:t xml:space="preserve"> протоколом. В протоколе приводя</w:t>
      </w:r>
      <w:r w:rsidRPr="001E2851">
        <w:rPr>
          <w:sz w:val="26"/>
          <w:szCs w:val="26"/>
        </w:rPr>
        <w:t xml:space="preserve">тся </w:t>
      </w:r>
      <w:r w:rsidR="008873DB" w:rsidRPr="001E2851">
        <w:rPr>
          <w:sz w:val="26"/>
          <w:szCs w:val="26"/>
        </w:rPr>
        <w:t xml:space="preserve">сведения о заявителях, о датах подачи заявок на участие в аукционе, о внесенных задатках, </w:t>
      </w:r>
      <w:r w:rsidRPr="001E2851">
        <w:rPr>
          <w:sz w:val="26"/>
          <w:szCs w:val="26"/>
        </w:rPr>
        <w:t xml:space="preserve">а также </w:t>
      </w:r>
      <w:r w:rsidR="008873DB" w:rsidRPr="001E2851">
        <w:rPr>
          <w:sz w:val="26"/>
          <w:szCs w:val="26"/>
        </w:rPr>
        <w:t xml:space="preserve">сведения о заявителях, не допущенных </w:t>
      </w:r>
      <w:r w:rsidRPr="001E2851">
        <w:rPr>
          <w:sz w:val="26"/>
          <w:szCs w:val="26"/>
        </w:rPr>
        <w:t>к участию в</w:t>
      </w:r>
      <w:r w:rsidR="00E415CB" w:rsidRPr="001E2851">
        <w:rPr>
          <w:sz w:val="26"/>
          <w:szCs w:val="26"/>
        </w:rPr>
        <w:t xml:space="preserve"> аукционе</w:t>
      </w:r>
      <w:r w:rsidRPr="001E2851">
        <w:rPr>
          <w:sz w:val="26"/>
          <w:szCs w:val="26"/>
        </w:rPr>
        <w:t xml:space="preserve">, с указанием </w:t>
      </w:r>
      <w:r w:rsidR="008873DB" w:rsidRPr="001E2851">
        <w:rPr>
          <w:sz w:val="26"/>
          <w:szCs w:val="26"/>
        </w:rPr>
        <w:t xml:space="preserve">причин </w:t>
      </w:r>
      <w:r w:rsidRPr="001E2851">
        <w:rPr>
          <w:sz w:val="26"/>
          <w:szCs w:val="26"/>
        </w:rPr>
        <w:t>отказа.</w:t>
      </w:r>
      <w:r w:rsidR="00061F9B" w:rsidRPr="001E2851">
        <w:rPr>
          <w:sz w:val="26"/>
          <w:szCs w:val="26"/>
        </w:rPr>
        <w:t xml:space="preserve"> </w:t>
      </w:r>
      <w:r w:rsidR="00051805" w:rsidRPr="001E2851">
        <w:rPr>
          <w:sz w:val="26"/>
          <w:szCs w:val="26"/>
        </w:rPr>
        <w:t xml:space="preserve">Протокол приема заявок на участие в аукционе подписывается организатором аукциона (департаментом градостроительства администрации города Красноярска) в течение одного дня со дня окончания срока приема заявок в 2 экземплярах, один из которых </w:t>
      </w:r>
      <w:r w:rsidR="001D4161" w:rsidRPr="001E2851">
        <w:rPr>
          <w:sz w:val="26"/>
          <w:szCs w:val="26"/>
        </w:rPr>
        <w:t xml:space="preserve">в этот же день </w:t>
      </w:r>
      <w:r w:rsidR="00051805" w:rsidRPr="001E2851">
        <w:rPr>
          <w:sz w:val="26"/>
          <w:szCs w:val="26"/>
        </w:rPr>
        <w:t xml:space="preserve">передается организатору аукциона (департаменту муниципального заказа администрации города Красноярска). </w:t>
      </w:r>
    </w:p>
    <w:p w:rsidR="001D6C16" w:rsidRPr="001E2851" w:rsidRDefault="00316DF1" w:rsidP="00FC73ED">
      <w:pPr>
        <w:widowControl w:val="0"/>
        <w:autoSpaceDE w:val="0"/>
        <w:autoSpaceDN w:val="0"/>
        <w:adjustRightInd w:val="0"/>
        <w:ind w:firstLine="709"/>
        <w:jc w:val="both"/>
        <w:rPr>
          <w:sz w:val="26"/>
          <w:szCs w:val="26"/>
        </w:rPr>
      </w:pPr>
      <w:r w:rsidRPr="001E2851">
        <w:rPr>
          <w:sz w:val="26"/>
          <w:szCs w:val="26"/>
        </w:rPr>
        <w:t xml:space="preserve">Заявитель </w:t>
      </w:r>
      <w:r w:rsidR="00B55D51" w:rsidRPr="001E2851">
        <w:rPr>
          <w:sz w:val="26"/>
          <w:szCs w:val="26"/>
        </w:rPr>
        <w:t xml:space="preserve">не допускается к участию в </w:t>
      </w:r>
      <w:r w:rsidR="001D6C16" w:rsidRPr="001E2851">
        <w:rPr>
          <w:sz w:val="26"/>
          <w:szCs w:val="26"/>
        </w:rPr>
        <w:t xml:space="preserve">аукционе </w:t>
      </w:r>
      <w:r w:rsidR="00B55D51" w:rsidRPr="001E2851">
        <w:rPr>
          <w:sz w:val="26"/>
          <w:szCs w:val="26"/>
        </w:rPr>
        <w:t xml:space="preserve">по </w:t>
      </w:r>
      <w:r w:rsidR="001D6C16" w:rsidRPr="001E2851">
        <w:rPr>
          <w:sz w:val="26"/>
          <w:szCs w:val="26"/>
        </w:rPr>
        <w:t xml:space="preserve">следующим </w:t>
      </w:r>
      <w:r w:rsidR="00B55D51" w:rsidRPr="001E2851">
        <w:rPr>
          <w:sz w:val="26"/>
          <w:szCs w:val="26"/>
        </w:rPr>
        <w:t>основаниям</w:t>
      </w:r>
      <w:r w:rsidR="001D6C16" w:rsidRPr="001E2851">
        <w:rPr>
          <w:sz w:val="26"/>
          <w:szCs w:val="26"/>
        </w:rPr>
        <w:t>:</w:t>
      </w:r>
    </w:p>
    <w:p w:rsidR="009B1CBA" w:rsidRPr="001E2851" w:rsidRDefault="0041304C" w:rsidP="00FC73ED">
      <w:pPr>
        <w:pStyle w:val="a8"/>
        <w:widowControl w:val="0"/>
        <w:autoSpaceDE w:val="0"/>
        <w:autoSpaceDN w:val="0"/>
        <w:adjustRightInd w:val="0"/>
        <w:ind w:left="0" w:firstLine="709"/>
        <w:contextualSpacing w:val="0"/>
        <w:jc w:val="both"/>
        <w:rPr>
          <w:sz w:val="26"/>
          <w:szCs w:val="26"/>
        </w:rPr>
      </w:pPr>
      <w:r w:rsidRPr="001E2851">
        <w:rPr>
          <w:sz w:val="26"/>
          <w:szCs w:val="26"/>
        </w:rPr>
        <w:t>1) </w:t>
      </w:r>
      <w:r w:rsidR="009B1CBA" w:rsidRPr="001E2851">
        <w:rPr>
          <w:sz w:val="26"/>
          <w:szCs w:val="26"/>
        </w:rPr>
        <w:t>непредставление необходимых для участия в аукционе документов или предоставление недостоверных сведений;</w:t>
      </w:r>
    </w:p>
    <w:p w:rsidR="00061F9B" w:rsidRPr="001E2851" w:rsidRDefault="00061F9B" w:rsidP="00FC73ED">
      <w:pPr>
        <w:widowControl w:val="0"/>
        <w:autoSpaceDE w:val="0"/>
        <w:autoSpaceDN w:val="0"/>
        <w:adjustRightInd w:val="0"/>
        <w:ind w:firstLine="709"/>
        <w:jc w:val="both"/>
        <w:rPr>
          <w:sz w:val="26"/>
          <w:szCs w:val="26"/>
        </w:rPr>
      </w:pPr>
      <w:r w:rsidRPr="001E2851">
        <w:rPr>
          <w:sz w:val="26"/>
          <w:szCs w:val="26"/>
        </w:rPr>
        <w:t>2)</w:t>
      </w:r>
      <w:r w:rsidR="0041304C" w:rsidRPr="001E2851">
        <w:rPr>
          <w:sz w:val="26"/>
          <w:szCs w:val="26"/>
        </w:rPr>
        <w:t> </w:t>
      </w:r>
      <w:proofErr w:type="spellStart"/>
      <w:r w:rsidRPr="001E2851">
        <w:rPr>
          <w:sz w:val="26"/>
          <w:szCs w:val="26"/>
        </w:rPr>
        <w:t>непоступление</w:t>
      </w:r>
      <w:proofErr w:type="spellEnd"/>
      <w:r w:rsidRPr="001E2851">
        <w:rPr>
          <w:sz w:val="26"/>
          <w:szCs w:val="26"/>
        </w:rPr>
        <w:t xml:space="preserve">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061F9B" w:rsidRPr="001E2851" w:rsidRDefault="00061F9B" w:rsidP="00FC73ED">
      <w:pPr>
        <w:widowControl w:val="0"/>
        <w:autoSpaceDE w:val="0"/>
        <w:autoSpaceDN w:val="0"/>
        <w:adjustRightInd w:val="0"/>
        <w:ind w:firstLine="709"/>
        <w:jc w:val="both"/>
        <w:rPr>
          <w:sz w:val="26"/>
          <w:szCs w:val="26"/>
        </w:rPr>
      </w:pPr>
      <w:r w:rsidRPr="001E2851">
        <w:rPr>
          <w:sz w:val="26"/>
          <w:szCs w:val="26"/>
        </w:rPr>
        <w:t>3)</w:t>
      </w:r>
      <w:r w:rsidR="0041304C" w:rsidRPr="001E2851">
        <w:rPr>
          <w:sz w:val="26"/>
          <w:szCs w:val="26"/>
        </w:rPr>
        <w:t> </w:t>
      </w:r>
      <w:r w:rsidRPr="001E2851">
        <w:rPr>
          <w:sz w:val="26"/>
          <w:szCs w:val="26"/>
        </w:rPr>
        <w:t>несоответствие заявки на участие в аукционе требованиям, указанным в извещении о проведении аукциона.</w:t>
      </w:r>
    </w:p>
    <w:p w:rsidR="008A0BF3" w:rsidRPr="001E2851" w:rsidRDefault="008A0BF3" w:rsidP="00FC73ED">
      <w:pPr>
        <w:widowControl w:val="0"/>
        <w:autoSpaceDE w:val="0"/>
        <w:autoSpaceDN w:val="0"/>
        <w:adjustRightInd w:val="0"/>
        <w:ind w:firstLine="709"/>
        <w:jc w:val="both"/>
        <w:rPr>
          <w:sz w:val="26"/>
          <w:szCs w:val="26"/>
        </w:rPr>
      </w:pPr>
      <w:r w:rsidRPr="001E2851">
        <w:rPr>
          <w:sz w:val="26"/>
          <w:szCs w:val="26"/>
        </w:rPr>
        <w:t>Организатор аукциона (департамент градостроительства администрации города Красноярска) обязан вернуть внесенный задаток заявителю, не допущенному к участию в аукционе, в течение 5 рабочих дней со дня оформления протокола приема заявок на участие в аукционе.</w:t>
      </w:r>
    </w:p>
    <w:p w:rsidR="008A0BF3" w:rsidRPr="001E2851" w:rsidRDefault="008A0BF3" w:rsidP="00FC73ED">
      <w:pPr>
        <w:widowControl w:val="0"/>
        <w:autoSpaceDE w:val="0"/>
        <w:autoSpaceDN w:val="0"/>
        <w:adjustRightInd w:val="0"/>
        <w:ind w:firstLine="709"/>
        <w:jc w:val="both"/>
        <w:rPr>
          <w:sz w:val="26"/>
          <w:szCs w:val="26"/>
        </w:rPr>
      </w:pPr>
      <w:r w:rsidRPr="001E2851">
        <w:rPr>
          <w:sz w:val="26"/>
          <w:szCs w:val="26"/>
        </w:rPr>
        <w:t xml:space="preserve">Заявители, признанные участниками аукциона, и заявители, не допущенные к участию в аукционе, уведомляются департаментом </w:t>
      </w:r>
      <w:r w:rsidR="0073495B" w:rsidRPr="001E2851">
        <w:rPr>
          <w:sz w:val="26"/>
          <w:szCs w:val="26"/>
        </w:rPr>
        <w:t xml:space="preserve">градостроительства </w:t>
      </w:r>
      <w:r w:rsidRPr="001E2851">
        <w:rPr>
          <w:sz w:val="26"/>
          <w:szCs w:val="26"/>
        </w:rPr>
        <w:t>администрации города Красноярска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51805" w:rsidRPr="001E2851" w:rsidRDefault="00D92309" w:rsidP="00FC73ED">
      <w:pPr>
        <w:widowControl w:val="0"/>
        <w:autoSpaceDE w:val="0"/>
        <w:autoSpaceDN w:val="0"/>
        <w:adjustRightInd w:val="0"/>
        <w:ind w:firstLine="709"/>
        <w:jc w:val="both"/>
        <w:rPr>
          <w:sz w:val="26"/>
          <w:szCs w:val="26"/>
        </w:rPr>
      </w:pPr>
      <w:r w:rsidRPr="001E2851">
        <w:rPr>
          <w:sz w:val="26"/>
          <w:szCs w:val="26"/>
        </w:rPr>
        <w:t>Заявитель становится участником аукциона с момента п</w:t>
      </w:r>
      <w:r w:rsidR="00B54228" w:rsidRPr="001E2851">
        <w:rPr>
          <w:sz w:val="26"/>
          <w:szCs w:val="26"/>
        </w:rPr>
        <w:t>одписания организаторо</w:t>
      </w:r>
      <w:r w:rsidRPr="001E2851">
        <w:rPr>
          <w:sz w:val="26"/>
          <w:szCs w:val="26"/>
        </w:rPr>
        <w:t>м аукциона (</w:t>
      </w:r>
      <w:r w:rsidR="001C1864" w:rsidRPr="001E2851">
        <w:rPr>
          <w:sz w:val="26"/>
          <w:szCs w:val="26"/>
        </w:rPr>
        <w:t>департаментом градостроительства администрации города Красноярска</w:t>
      </w:r>
      <w:r w:rsidRPr="001E2851">
        <w:rPr>
          <w:sz w:val="26"/>
          <w:szCs w:val="26"/>
        </w:rPr>
        <w:t>) протокола приема заявок на участие в аукционе</w:t>
      </w:r>
      <w:r w:rsidR="00051805" w:rsidRPr="001E2851">
        <w:rPr>
          <w:sz w:val="26"/>
          <w:szCs w:val="26"/>
        </w:rPr>
        <w:t xml:space="preserve">. </w:t>
      </w:r>
    </w:p>
    <w:p w:rsidR="00B55D51" w:rsidRPr="001E2851" w:rsidRDefault="00B55D51" w:rsidP="00FC73ED">
      <w:pPr>
        <w:widowControl w:val="0"/>
        <w:autoSpaceDE w:val="0"/>
        <w:autoSpaceDN w:val="0"/>
        <w:adjustRightInd w:val="0"/>
        <w:ind w:firstLine="709"/>
        <w:jc w:val="both"/>
        <w:rPr>
          <w:sz w:val="26"/>
          <w:szCs w:val="26"/>
        </w:rPr>
      </w:pPr>
    </w:p>
    <w:p w:rsidR="00EB7279" w:rsidRPr="001E2851" w:rsidRDefault="00461F93" w:rsidP="00FC73ED">
      <w:pPr>
        <w:pStyle w:val="a8"/>
        <w:widowControl w:val="0"/>
        <w:autoSpaceDE w:val="0"/>
        <w:autoSpaceDN w:val="0"/>
        <w:adjustRightInd w:val="0"/>
        <w:ind w:left="0" w:firstLine="709"/>
        <w:contextualSpacing w:val="0"/>
        <w:jc w:val="both"/>
        <w:rPr>
          <w:b/>
          <w:sz w:val="26"/>
          <w:szCs w:val="26"/>
        </w:rPr>
      </w:pPr>
      <w:r w:rsidRPr="001E2851">
        <w:rPr>
          <w:b/>
          <w:sz w:val="26"/>
          <w:szCs w:val="26"/>
        </w:rPr>
        <w:t>18</w:t>
      </w:r>
      <w:r w:rsidR="00F64B73">
        <w:rPr>
          <w:b/>
          <w:sz w:val="26"/>
          <w:szCs w:val="26"/>
        </w:rPr>
        <w:t>. </w:t>
      </w:r>
      <w:r w:rsidR="00EB7279" w:rsidRPr="001E2851">
        <w:rPr>
          <w:b/>
          <w:sz w:val="26"/>
          <w:szCs w:val="26"/>
        </w:rPr>
        <w:t>Срок принятия решения об отказе в проведении аукциона</w:t>
      </w:r>
    </w:p>
    <w:p w:rsidR="00EB7279" w:rsidRDefault="00EB7279" w:rsidP="00FC73ED">
      <w:pPr>
        <w:widowControl w:val="0"/>
        <w:autoSpaceDE w:val="0"/>
        <w:autoSpaceDN w:val="0"/>
        <w:adjustRightInd w:val="0"/>
        <w:ind w:firstLine="709"/>
        <w:jc w:val="both"/>
        <w:rPr>
          <w:sz w:val="26"/>
          <w:szCs w:val="26"/>
        </w:rPr>
      </w:pPr>
      <w:r w:rsidRPr="001E2851">
        <w:rPr>
          <w:sz w:val="26"/>
          <w:szCs w:val="26"/>
        </w:rPr>
        <w:t xml:space="preserve">Решение об отказе от проведения аукциона может быть принято </w:t>
      </w:r>
      <w:r w:rsidR="004575D1">
        <w:rPr>
          <w:sz w:val="26"/>
          <w:szCs w:val="26"/>
        </w:rPr>
        <w:t>администрацией</w:t>
      </w:r>
      <w:r w:rsidRPr="001E2851">
        <w:rPr>
          <w:sz w:val="26"/>
          <w:szCs w:val="26"/>
        </w:rPr>
        <w:t xml:space="preserve"> города Красноярска не позднее, чем за пятнадцать дней до</w:t>
      </w:r>
      <w:r w:rsidRPr="001E2851">
        <w:rPr>
          <w:color w:val="000000"/>
          <w:sz w:val="26"/>
          <w:szCs w:val="26"/>
        </w:rPr>
        <w:t xml:space="preserve"> дня проведения аукциона</w:t>
      </w:r>
      <w:r w:rsidRPr="001E2851">
        <w:rPr>
          <w:sz w:val="26"/>
          <w:szCs w:val="26"/>
        </w:rPr>
        <w:t xml:space="preserve">, о чем организатор </w:t>
      </w:r>
      <w:r w:rsidR="00B72997" w:rsidRPr="001E2851">
        <w:rPr>
          <w:sz w:val="26"/>
          <w:szCs w:val="26"/>
        </w:rPr>
        <w:t xml:space="preserve">аукциона </w:t>
      </w:r>
      <w:r w:rsidR="000E4148">
        <w:rPr>
          <w:sz w:val="26"/>
          <w:szCs w:val="26"/>
        </w:rPr>
        <w:t xml:space="preserve">(департамент градостроительства администрации города Красноярска) </w:t>
      </w:r>
      <w:r w:rsidR="00EE54DD" w:rsidRPr="001E2851">
        <w:rPr>
          <w:sz w:val="26"/>
          <w:szCs w:val="26"/>
        </w:rPr>
        <w:t xml:space="preserve">в </w:t>
      </w:r>
      <w:r w:rsidR="00EE54DD">
        <w:rPr>
          <w:sz w:val="26"/>
          <w:szCs w:val="26"/>
        </w:rPr>
        <w:t>течение</w:t>
      </w:r>
      <w:r w:rsidR="00EE54DD" w:rsidRPr="001E2851">
        <w:rPr>
          <w:sz w:val="26"/>
          <w:szCs w:val="26"/>
        </w:rPr>
        <w:t xml:space="preserve"> </w:t>
      </w:r>
      <w:r w:rsidR="00EE54DD">
        <w:rPr>
          <w:sz w:val="26"/>
          <w:szCs w:val="26"/>
        </w:rPr>
        <w:t>3 </w:t>
      </w:r>
      <w:r w:rsidR="00EE54DD" w:rsidRPr="001E2851">
        <w:rPr>
          <w:sz w:val="26"/>
          <w:szCs w:val="26"/>
        </w:rPr>
        <w:t xml:space="preserve">рабочих дней </w:t>
      </w:r>
      <w:r w:rsidR="00EE54DD">
        <w:rPr>
          <w:sz w:val="26"/>
          <w:szCs w:val="26"/>
        </w:rPr>
        <w:t xml:space="preserve">любым доступным способом </w:t>
      </w:r>
      <w:r w:rsidRPr="001E2851">
        <w:rPr>
          <w:sz w:val="26"/>
          <w:szCs w:val="26"/>
        </w:rPr>
        <w:t xml:space="preserve">извещает участников аукциона и возвращает </w:t>
      </w:r>
      <w:r w:rsidR="00EE54DD">
        <w:rPr>
          <w:sz w:val="26"/>
          <w:szCs w:val="26"/>
        </w:rPr>
        <w:t>участникам аукциона внесенные ими задатки</w:t>
      </w:r>
      <w:r w:rsidRPr="001E2851">
        <w:rPr>
          <w:sz w:val="26"/>
          <w:szCs w:val="26"/>
        </w:rPr>
        <w:t>.</w:t>
      </w:r>
    </w:p>
    <w:p w:rsidR="004575D1" w:rsidRPr="004575D1" w:rsidRDefault="004575D1" w:rsidP="00FC73ED">
      <w:pPr>
        <w:widowControl w:val="0"/>
        <w:autoSpaceDE w:val="0"/>
        <w:autoSpaceDN w:val="0"/>
        <w:adjustRightInd w:val="0"/>
        <w:ind w:firstLine="709"/>
        <w:jc w:val="both"/>
        <w:rPr>
          <w:sz w:val="26"/>
          <w:szCs w:val="26"/>
        </w:rPr>
      </w:pPr>
      <w:r w:rsidRPr="004575D1">
        <w:rPr>
          <w:sz w:val="26"/>
          <w:szCs w:val="26"/>
        </w:rPr>
        <w:t>Организатор аукциона (департамент муниципального заказа администрации города</w:t>
      </w:r>
      <w:r>
        <w:rPr>
          <w:sz w:val="26"/>
          <w:szCs w:val="26"/>
        </w:rPr>
        <w:t xml:space="preserve"> Красноярска</w:t>
      </w:r>
      <w:r w:rsidRPr="004575D1">
        <w:rPr>
          <w:sz w:val="26"/>
          <w:szCs w:val="26"/>
        </w:rPr>
        <w:t>) обеспечивает размещение извещения об отказе в проведении аукциона на официальных сайтах в сети Интернет, на которых было размещено извещение о проведении аукциона, в течение двух рабочих дней со дня принятия решения об отказе в проведении аукциона.</w:t>
      </w:r>
    </w:p>
    <w:p w:rsidR="00BF416D" w:rsidRPr="004575D1" w:rsidRDefault="00BF416D" w:rsidP="00FC73ED">
      <w:pPr>
        <w:widowControl w:val="0"/>
        <w:autoSpaceDE w:val="0"/>
        <w:autoSpaceDN w:val="0"/>
        <w:adjustRightInd w:val="0"/>
        <w:ind w:firstLine="709"/>
        <w:jc w:val="both"/>
        <w:rPr>
          <w:sz w:val="26"/>
          <w:szCs w:val="26"/>
        </w:rPr>
      </w:pPr>
    </w:p>
    <w:p w:rsidR="0036183A" w:rsidRPr="001E2851" w:rsidRDefault="00BF416D" w:rsidP="00FC73ED">
      <w:pPr>
        <w:pStyle w:val="a8"/>
        <w:widowControl w:val="0"/>
        <w:autoSpaceDE w:val="0"/>
        <w:autoSpaceDN w:val="0"/>
        <w:adjustRightInd w:val="0"/>
        <w:ind w:left="0" w:firstLine="709"/>
        <w:contextualSpacing w:val="0"/>
        <w:jc w:val="both"/>
        <w:rPr>
          <w:b/>
          <w:sz w:val="26"/>
          <w:szCs w:val="26"/>
        </w:rPr>
      </w:pPr>
      <w:r w:rsidRPr="001E2851">
        <w:rPr>
          <w:b/>
          <w:sz w:val="26"/>
          <w:szCs w:val="26"/>
        </w:rPr>
        <w:t>19</w:t>
      </w:r>
      <w:r w:rsidR="00F64B73">
        <w:rPr>
          <w:b/>
          <w:sz w:val="26"/>
          <w:szCs w:val="26"/>
        </w:rPr>
        <w:t>. </w:t>
      </w:r>
      <w:r w:rsidR="0036183A" w:rsidRPr="001E2851">
        <w:rPr>
          <w:b/>
          <w:sz w:val="26"/>
          <w:szCs w:val="26"/>
        </w:rPr>
        <w:t>Порядок проведения аукциона</w:t>
      </w:r>
    </w:p>
    <w:p w:rsidR="0036183A" w:rsidRPr="001E2851" w:rsidRDefault="0036183A" w:rsidP="00FC73ED">
      <w:pPr>
        <w:pStyle w:val="a8"/>
        <w:widowControl w:val="0"/>
        <w:tabs>
          <w:tab w:val="left" w:pos="0"/>
        </w:tabs>
        <w:autoSpaceDE w:val="0"/>
        <w:autoSpaceDN w:val="0"/>
        <w:adjustRightInd w:val="0"/>
        <w:ind w:left="0" w:firstLine="709"/>
        <w:contextualSpacing w:val="0"/>
        <w:jc w:val="both"/>
        <w:rPr>
          <w:sz w:val="26"/>
          <w:szCs w:val="26"/>
        </w:rPr>
      </w:pPr>
      <w:r w:rsidRPr="001E2851">
        <w:rPr>
          <w:sz w:val="26"/>
          <w:szCs w:val="26"/>
        </w:rPr>
        <w:t xml:space="preserve">Аукцион проводится </w:t>
      </w:r>
      <w:r w:rsidR="00BF416D" w:rsidRPr="001E2851">
        <w:rPr>
          <w:sz w:val="26"/>
          <w:szCs w:val="26"/>
        </w:rPr>
        <w:t xml:space="preserve">организатором аукциона (департаментом </w:t>
      </w:r>
      <w:r w:rsidR="00BF416D" w:rsidRPr="001E2851">
        <w:rPr>
          <w:sz w:val="26"/>
          <w:szCs w:val="26"/>
        </w:rPr>
        <w:lastRenderedPageBreak/>
        <w:t xml:space="preserve">муниципального заказа администрации города Красноярска) </w:t>
      </w:r>
      <w:r w:rsidRPr="001E2851">
        <w:rPr>
          <w:sz w:val="26"/>
          <w:szCs w:val="26"/>
        </w:rPr>
        <w:t>в порядке, определенном статьей 46.3 Градостроительного кодекса РФ.</w:t>
      </w:r>
    </w:p>
    <w:p w:rsidR="00BF416D" w:rsidRDefault="00BF416D" w:rsidP="00FC73ED">
      <w:pPr>
        <w:pStyle w:val="a8"/>
        <w:widowControl w:val="0"/>
        <w:tabs>
          <w:tab w:val="left" w:pos="0"/>
        </w:tabs>
        <w:autoSpaceDE w:val="0"/>
        <w:autoSpaceDN w:val="0"/>
        <w:adjustRightInd w:val="0"/>
        <w:ind w:left="0" w:firstLine="709"/>
        <w:contextualSpacing w:val="0"/>
        <w:jc w:val="both"/>
        <w:rPr>
          <w:sz w:val="26"/>
          <w:szCs w:val="26"/>
        </w:rPr>
      </w:pPr>
    </w:p>
    <w:p w:rsidR="000767FF" w:rsidRDefault="000767FF" w:rsidP="00FC73ED">
      <w:pPr>
        <w:pStyle w:val="a8"/>
        <w:widowControl w:val="0"/>
        <w:tabs>
          <w:tab w:val="left" w:pos="0"/>
        </w:tabs>
        <w:autoSpaceDE w:val="0"/>
        <w:autoSpaceDN w:val="0"/>
        <w:adjustRightInd w:val="0"/>
        <w:ind w:left="0" w:firstLine="709"/>
        <w:contextualSpacing w:val="0"/>
        <w:jc w:val="both"/>
        <w:rPr>
          <w:sz w:val="26"/>
          <w:szCs w:val="26"/>
        </w:rPr>
      </w:pPr>
    </w:p>
    <w:p w:rsidR="000767FF" w:rsidRPr="001E2851" w:rsidRDefault="000767FF" w:rsidP="00FC73ED">
      <w:pPr>
        <w:pStyle w:val="a8"/>
        <w:widowControl w:val="0"/>
        <w:tabs>
          <w:tab w:val="left" w:pos="0"/>
        </w:tabs>
        <w:autoSpaceDE w:val="0"/>
        <w:autoSpaceDN w:val="0"/>
        <w:adjustRightInd w:val="0"/>
        <w:ind w:left="0" w:firstLine="709"/>
        <w:contextualSpacing w:val="0"/>
        <w:jc w:val="both"/>
        <w:rPr>
          <w:sz w:val="26"/>
          <w:szCs w:val="26"/>
        </w:rPr>
      </w:pPr>
    </w:p>
    <w:p w:rsidR="00B55D51" w:rsidRPr="001E2851" w:rsidRDefault="00BF416D" w:rsidP="00FC73ED">
      <w:pPr>
        <w:widowControl w:val="0"/>
        <w:autoSpaceDE w:val="0"/>
        <w:autoSpaceDN w:val="0"/>
        <w:adjustRightInd w:val="0"/>
        <w:ind w:firstLine="709"/>
        <w:jc w:val="both"/>
        <w:rPr>
          <w:b/>
          <w:sz w:val="26"/>
          <w:szCs w:val="26"/>
        </w:rPr>
      </w:pPr>
      <w:r w:rsidRPr="001E2851">
        <w:rPr>
          <w:b/>
          <w:sz w:val="26"/>
          <w:szCs w:val="26"/>
        </w:rPr>
        <w:t>20</w:t>
      </w:r>
      <w:r w:rsidR="00F64B73">
        <w:rPr>
          <w:b/>
          <w:sz w:val="26"/>
          <w:szCs w:val="26"/>
        </w:rPr>
        <w:t>. </w:t>
      </w:r>
      <w:r w:rsidR="00B55D51" w:rsidRPr="001E2851">
        <w:rPr>
          <w:b/>
          <w:sz w:val="26"/>
          <w:szCs w:val="26"/>
        </w:rPr>
        <w:t>Место и срок подведения итогов</w:t>
      </w:r>
      <w:r w:rsidR="00FF761D" w:rsidRPr="001E2851">
        <w:rPr>
          <w:b/>
          <w:sz w:val="26"/>
          <w:szCs w:val="26"/>
        </w:rPr>
        <w:t xml:space="preserve"> аукциона</w:t>
      </w:r>
      <w:r w:rsidR="00B55D51" w:rsidRPr="001E2851">
        <w:rPr>
          <w:b/>
          <w:sz w:val="26"/>
          <w:szCs w:val="26"/>
        </w:rPr>
        <w:t xml:space="preserve">, порядок определения победителей </w:t>
      </w:r>
      <w:r w:rsidR="00FF761D" w:rsidRPr="001E2851">
        <w:rPr>
          <w:b/>
          <w:sz w:val="26"/>
          <w:szCs w:val="26"/>
        </w:rPr>
        <w:t>аукциона</w:t>
      </w:r>
    </w:p>
    <w:p w:rsidR="00B55D51" w:rsidRPr="001E2851" w:rsidRDefault="00B55D51" w:rsidP="00FC73ED">
      <w:pPr>
        <w:widowControl w:val="0"/>
        <w:autoSpaceDE w:val="0"/>
        <w:autoSpaceDN w:val="0"/>
        <w:adjustRightInd w:val="0"/>
        <w:ind w:firstLine="709"/>
        <w:jc w:val="both"/>
        <w:rPr>
          <w:color w:val="000000" w:themeColor="text1"/>
          <w:sz w:val="26"/>
          <w:szCs w:val="26"/>
        </w:rPr>
      </w:pPr>
      <w:r w:rsidRPr="00796443">
        <w:rPr>
          <w:sz w:val="26"/>
          <w:szCs w:val="26"/>
        </w:rPr>
        <w:t xml:space="preserve">Подведение итогов </w:t>
      </w:r>
      <w:r w:rsidR="0027458D" w:rsidRPr="00796443">
        <w:rPr>
          <w:sz w:val="26"/>
          <w:szCs w:val="26"/>
        </w:rPr>
        <w:t xml:space="preserve">аукциона </w:t>
      </w:r>
      <w:r w:rsidRPr="00796443">
        <w:rPr>
          <w:sz w:val="26"/>
          <w:szCs w:val="26"/>
        </w:rPr>
        <w:t xml:space="preserve">состоится </w:t>
      </w:r>
      <w:r w:rsidR="00BB3D9A" w:rsidRPr="00796443">
        <w:rPr>
          <w:sz w:val="26"/>
          <w:szCs w:val="26"/>
        </w:rPr>
        <w:t>«</w:t>
      </w:r>
      <w:r w:rsidR="00796443" w:rsidRPr="00796443">
        <w:rPr>
          <w:sz w:val="26"/>
          <w:szCs w:val="26"/>
        </w:rPr>
        <w:t>1</w:t>
      </w:r>
      <w:r w:rsidR="00924211">
        <w:rPr>
          <w:sz w:val="26"/>
          <w:szCs w:val="26"/>
        </w:rPr>
        <w:t>2</w:t>
      </w:r>
      <w:r w:rsidR="00F73085" w:rsidRPr="00796443">
        <w:rPr>
          <w:sz w:val="26"/>
          <w:szCs w:val="26"/>
        </w:rPr>
        <w:t xml:space="preserve">» </w:t>
      </w:r>
      <w:r w:rsidR="00924211">
        <w:rPr>
          <w:sz w:val="26"/>
          <w:szCs w:val="26"/>
        </w:rPr>
        <w:t>сентября</w:t>
      </w:r>
      <w:r w:rsidR="00E14126" w:rsidRPr="00796443">
        <w:rPr>
          <w:sz w:val="26"/>
          <w:szCs w:val="26"/>
        </w:rPr>
        <w:t xml:space="preserve"> </w:t>
      </w:r>
      <w:r w:rsidR="00BB3D9A" w:rsidRPr="00796443">
        <w:rPr>
          <w:sz w:val="26"/>
          <w:szCs w:val="26"/>
        </w:rPr>
        <w:t>201</w:t>
      </w:r>
      <w:r w:rsidR="003A76E7" w:rsidRPr="00796443">
        <w:rPr>
          <w:sz w:val="26"/>
          <w:szCs w:val="26"/>
        </w:rPr>
        <w:t>7</w:t>
      </w:r>
      <w:r w:rsidRPr="00796443">
        <w:rPr>
          <w:sz w:val="26"/>
          <w:szCs w:val="26"/>
        </w:rPr>
        <w:t xml:space="preserve"> года, по адресу:</w:t>
      </w:r>
      <w:r w:rsidRPr="001E2851">
        <w:rPr>
          <w:sz w:val="26"/>
          <w:szCs w:val="26"/>
        </w:rPr>
        <w:t xml:space="preserve"> 660049, г. Красноярск, ул. Карла Маркса, 95, </w:t>
      </w:r>
      <w:proofErr w:type="spellStart"/>
      <w:r w:rsidRPr="001E2851">
        <w:rPr>
          <w:sz w:val="26"/>
          <w:szCs w:val="26"/>
        </w:rPr>
        <w:t>каб</w:t>
      </w:r>
      <w:proofErr w:type="spellEnd"/>
      <w:r w:rsidRPr="001E2851">
        <w:rPr>
          <w:sz w:val="26"/>
          <w:szCs w:val="26"/>
        </w:rPr>
        <w:t>. 303.</w:t>
      </w:r>
      <w:r w:rsidR="00D274B8" w:rsidRPr="001E2851">
        <w:rPr>
          <w:sz w:val="26"/>
          <w:szCs w:val="26"/>
        </w:rPr>
        <w:t xml:space="preserve"> </w:t>
      </w:r>
      <w:r w:rsidR="00D274B8" w:rsidRPr="001E2851">
        <w:rPr>
          <w:color w:val="000000" w:themeColor="text1"/>
          <w:sz w:val="26"/>
          <w:szCs w:val="26"/>
        </w:rPr>
        <w:t>В этот же день победитель аукциона подписывает протокол о результатах аукциона.</w:t>
      </w:r>
    </w:p>
    <w:p w:rsidR="00A1266E" w:rsidRPr="001E2851" w:rsidRDefault="00A1266E" w:rsidP="00FC73ED">
      <w:pPr>
        <w:pStyle w:val="ConsPlusNonformat"/>
        <w:ind w:firstLine="709"/>
        <w:jc w:val="both"/>
        <w:rPr>
          <w:rFonts w:ascii="Times New Roman" w:hAnsi="Times New Roman" w:cs="Times New Roman"/>
          <w:color w:val="000000"/>
          <w:sz w:val="26"/>
          <w:szCs w:val="26"/>
        </w:rPr>
      </w:pPr>
      <w:r w:rsidRPr="001E2851">
        <w:rPr>
          <w:rFonts w:ascii="Times New Roman" w:hAnsi="Times New Roman" w:cs="Times New Roman"/>
          <w:color w:val="000000"/>
          <w:sz w:val="26"/>
          <w:szCs w:val="26"/>
        </w:rPr>
        <w:t>Победителем аукциона признается участник аукциона, предложивший наибольшую цену за право на заключение договора о развитии застроенной территории.</w:t>
      </w:r>
    </w:p>
    <w:p w:rsidR="00F64B73" w:rsidRDefault="00F64B73" w:rsidP="00F64B73">
      <w:pPr>
        <w:pStyle w:val="a8"/>
        <w:widowControl w:val="0"/>
        <w:autoSpaceDE w:val="0"/>
        <w:autoSpaceDN w:val="0"/>
        <w:adjustRightInd w:val="0"/>
        <w:ind w:left="1069"/>
        <w:contextualSpacing w:val="0"/>
        <w:jc w:val="both"/>
        <w:rPr>
          <w:rFonts w:eastAsiaTheme="minorEastAsia"/>
          <w:color w:val="000000"/>
          <w:sz w:val="26"/>
          <w:szCs w:val="26"/>
        </w:rPr>
      </w:pPr>
    </w:p>
    <w:p w:rsidR="00CE63EA" w:rsidRPr="001E2851" w:rsidRDefault="00F64B73" w:rsidP="00F64B73">
      <w:pPr>
        <w:pStyle w:val="a8"/>
        <w:widowControl w:val="0"/>
        <w:autoSpaceDE w:val="0"/>
        <w:autoSpaceDN w:val="0"/>
        <w:adjustRightInd w:val="0"/>
        <w:ind w:left="0" w:firstLine="709"/>
        <w:contextualSpacing w:val="0"/>
        <w:jc w:val="both"/>
        <w:rPr>
          <w:b/>
          <w:sz w:val="26"/>
          <w:szCs w:val="26"/>
        </w:rPr>
      </w:pPr>
      <w:r>
        <w:rPr>
          <w:b/>
          <w:sz w:val="26"/>
          <w:szCs w:val="26"/>
        </w:rPr>
        <w:t>21. </w:t>
      </w:r>
      <w:r w:rsidR="00CE63EA" w:rsidRPr="001E2851">
        <w:rPr>
          <w:b/>
          <w:sz w:val="26"/>
          <w:szCs w:val="26"/>
        </w:rPr>
        <w:t>Оформление результатов аукциона</w:t>
      </w:r>
    </w:p>
    <w:p w:rsidR="00CE63EA" w:rsidRPr="001E2851" w:rsidRDefault="00CE63EA" w:rsidP="00FC73ED">
      <w:pPr>
        <w:widowControl w:val="0"/>
        <w:autoSpaceDE w:val="0"/>
        <w:autoSpaceDN w:val="0"/>
        <w:adjustRightInd w:val="0"/>
        <w:ind w:firstLine="709"/>
        <w:jc w:val="both"/>
        <w:rPr>
          <w:sz w:val="26"/>
          <w:szCs w:val="26"/>
        </w:rPr>
      </w:pPr>
      <w:r w:rsidRPr="001E2851">
        <w:rPr>
          <w:sz w:val="26"/>
          <w:szCs w:val="26"/>
        </w:rPr>
        <w:t>Результаты аукциона оформляются протоколом, ко</w:t>
      </w:r>
      <w:r w:rsidR="008E6CA5" w:rsidRPr="001E2851">
        <w:rPr>
          <w:sz w:val="26"/>
          <w:szCs w:val="26"/>
        </w:rPr>
        <w:t>торый подписывается организаторо</w:t>
      </w:r>
      <w:r w:rsidRPr="001E2851">
        <w:rPr>
          <w:sz w:val="26"/>
          <w:szCs w:val="26"/>
        </w:rPr>
        <w:t xml:space="preserve">м аукциона (департаментом муниципального заказа администрации города Красноярска), аукционистом и победителем аукциона в день проведения аукциона. Протокол о результатах аукциона составляется в 2 экземплярах, один из которых передается победителю, а второй </w:t>
      </w:r>
      <w:r w:rsidR="00AA4DB9" w:rsidRPr="001E2851">
        <w:rPr>
          <w:sz w:val="26"/>
          <w:szCs w:val="26"/>
        </w:rPr>
        <w:t>- организатору аукциона (департаменту</w:t>
      </w:r>
      <w:r w:rsidRPr="001E2851">
        <w:rPr>
          <w:sz w:val="26"/>
          <w:szCs w:val="26"/>
        </w:rPr>
        <w:t xml:space="preserve"> </w:t>
      </w:r>
      <w:r w:rsidR="0016746F" w:rsidRPr="001E2851">
        <w:rPr>
          <w:sz w:val="26"/>
          <w:szCs w:val="26"/>
        </w:rPr>
        <w:t xml:space="preserve">градостроительства </w:t>
      </w:r>
      <w:r w:rsidRPr="001E2851">
        <w:rPr>
          <w:sz w:val="26"/>
          <w:szCs w:val="26"/>
        </w:rPr>
        <w:t>администрации города Красноярска)</w:t>
      </w:r>
      <w:r w:rsidR="00017F92">
        <w:rPr>
          <w:sz w:val="26"/>
          <w:szCs w:val="26"/>
        </w:rPr>
        <w:t xml:space="preserve"> в течение одного рабочего дня со дня его подписания</w:t>
      </w:r>
      <w:r w:rsidRPr="001E2851">
        <w:rPr>
          <w:sz w:val="26"/>
          <w:szCs w:val="26"/>
        </w:rPr>
        <w:t xml:space="preserve">. </w:t>
      </w:r>
    </w:p>
    <w:p w:rsidR="00CE63EA" w:rsidRPr="0036206C" w:rsidRDefault="00CE63EA" w:rsidP="00FC73ED">
      <w:pPr>
        <w:widowControl w:val="0"/>
        <w:ind w:firstLine="709"/>
        <w:jc w:val="both"/>
        <w:rPr>
          <w:sz w:val="26"/>
          <w:szCs w:val="26"/>
        </w:rPr>
      </w:pPr>
      <w:r w:rsidRPr="0036206C">
        <w:rPr>
          <w:sz w:val="26"/>
          <w:szCs w:val="26"/>
        </w:rPr>
        <w:t xml:space="preserve">Протокол о результатах аукциона </w:t>
      </w:r>
      <w:r w:rsidR="0036206C" w:rsidRPr="0036206C">
        <w:rPr>
          <w:sz w:val="26"/>
          <w:szCs w:val="26"/>
        </w:rPr>
        <w:t xml:space="preserve">имеет силу </w:t>
      </w:r>
      <w:r w:rsidRPr="0036206C">
        <w:rPr>
          <w:sz w:val="26"/>
          <w:szCs w:val="26"/>
        </w:rPr>
        <w:t>договора.</w:t>
      </w:r>
      <w:r w:rsidR="0036206C" w:rsidRPr="0036206C">
        <w:rPr>
          <w:sz w:val="26"/>
          <w:szCs w:val="26"/>
        </w:rPr>
        <w:t xml:space="preserve"> </w:t>
      </w:r>
    </w:p>
    <w:p w:rsidR="00CE63EA" w:rsidRPr="001E2851" w:rsidRDefault="00CE63EA" w:rsidP="00FC73ED">
      <w:pPr>
        <w:widowControl w:val="0"/>
        <w:ind w:firstLine="709"/>
        <w:jc w:val="both"/>
        <w:rPr>
          <w:sz w:val="26"/>
          <w:szCs w:val="26"/>
        </w:rPr>
      </w:pPr>
      <w:r w:rsidRPr="001E2851">
        <w:rPr>
          <w:color w:val="000000"/>
          <w:sz w:val="26"/>
          <w:szCs w:val="26"/>
        </w:rPr>
        <w:t xml:space="preserve">Внесенный победителем аукциона задаток засчитывается в счет цены права на заключение договора о развитии застроенной территории. </w:t>
      </w:r>
    </w:p>
    <w:p w:rsidR="00CE63EA" w:rsidRPr="001E2851" w:rsidRDefault="00CE63EA" w:rsidP="00FC73ED">
      <w:pPr>
        <w:widowControl w:val="0"/>
        <w:autoSpaceDE w:val="0"/>
        <w:autoSpaceDN w:val="0"/>
        <w:adjustRightInd w:val="0"/>
        <w:ind w:firstLine="709"/>
        <w:jc w:val="both"/>
        <w:rPr>
          <w:sz w:val="26"/>
          <w:szCs w:val="26"/>
        </w:rPr>
      </w:pPr>
      <w:r w:rsidRPr="001E2851">
        <w:rPr>
          <w:sz w:val="26"/>
          <w:szCs w:val="26"/>
        </w:rPr>
        <w:t xml:space="preserve">Организатор аукциона (департамент </w:t>
      </w:r>
      <w:r w:rsidR="0016746F" w:rsidRPr="001E2851">
        <w:rPr>
          <w:sz w:val="26"/>
          <w:szCs w:val="26"/>
        </w:rPr>
        <w:t xml:space="preserve">градостроительства </w:t>
      </w:r>
      <w:r w:rsidRPr="001E2851">
        <w:rPr>
          <w:sz w:val="26"/>
          <w:szCs w:val="26"/>
        </w:rPr>
        <w:t>администрации города Красноярска) обязан в течение 5 рабочих дней со дня подписания протокола о резуль</w:t>
      </w:r>
      <w:r w:rsidR="00183DC8">
        <w:rPr>
          <w:sz w:val="26"/>
          <w:szCs w:val="26"/>
        </w:rPr>
        <w:t>татах аукциона возвратить задат</w:t>
      </w:r>
      <w:r w:rsidRPr="001E2851">
        <w:rPr>
          <w:sz w:val="26"/>
          <w:szCs w:val="26"/>
        </w:rPr>
        <w:t>к</w:t>
      </w:r>
      <w:r w:rsidR="00183DC8">
        <w:rPr>
          <w:sz w:val="26"/>
          <w:szCs w:val="26"/>
        </w:rPr>
        <w:t>и</w:t>
      </w:r>
      <w:r w:rsidRPr="001E2851">
        <w:rPr>
          <w:sz w:val="26"/>
          <w:szCs w:val="26"/>
        </w:rPr>
        <w:t xml:space="preserve"> участникам аукциона, которые не выиграли их.</w:t>
      </w:r>
    </w:p>
    <w:p w:rsidR="00CE63EA" w:rsidRPr="00CA29D0" w:rsidRDefault="00CE63EA" w:rsidP="00FC73ED">
      <w:pPr>
        <w:widowControl w:val="0"/>
        <w:autoSpaceDE w:val="0"/>
        <w:autoSpaceDN w:val="0"/>
        <w:adjustRightInd w:val="0"/>
        <w:ind w:firstLine="709"/>
        <w:jc w:val="both"/>
        <w:rPr>
          <w:sz w:val="26"/>
          <w:szCs w:val="26"/>
        </w:rPr>
      </w:pPr>
      <w:r w:rsidRPr="00CA29D0">
        <w:rPr>
          <w:sz w:val="26"/>
          <w:szCs w:val="26"/>
        </w:rPr>
        <w:t xml:space="preserve">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w:t>
      </w:r>
      <w:hyperlink r:id="rId12" w:history="1">
        <w:r w:rsidRPr="00CA29D0">
          <w:rPr>
            <w:rStyle w:val="a9"/>
            <w:color w:val="000000" w:themeColor="text1"/>
            <w:sz w:val="26"/>
            <w:szCs w:val="26"/>
            <w:u w:val="none"/>
          </w:rPr>
          <w:t>законодательством</w:t>
        </w:r>
      </w:hyperlink>
      <w:r w:rsidRPr="00CA29D0">
        <w:rPr>
          <w:color w:val="000000" w:themeColor="text1"/>
          <w:sz w:val="26"/>
          <w:szCs w:val="26"/>
        </w:rPr>
        <w:t xml:space="preserve"> </w:t>
      </w:r>
      <w:r w:rsidRPr="00CA29D0">
        <w:rPr>
          <w:sz w:val="26"/>
          <w:szCs w:val="26"/>
        </w:rPr>
        <w:t>Российской Федерации.</w:t>
      </w:r>
    </w:p>
    <w:p w:rsidR="007203CC" w:rsidRPr="001E2851" w:rsidRDefault="007203CC" w:rsidP="007203CC">
      <w:pPr>
        <w:autoSpaceDE w:val="0"/>
        <w:autoSpaceDN w:val="0"/>
        <w:adjustRightInd w:val="0"/>
        <w:ind w:firstLine="709"/>
        <w:jc w:val="both"/>
        <w:rPr>
          <w:rFonts w:eastAsiaTheme="minorHAnsi"/>
          <w:sz w:val="26"/>
          <w:szCs w:val="26"/>
          <w:lang w:eastAsia="en-US"/>
        </w:rPr>
      </w:pPr>
      <w:r w:rsidRPr="001E2851">
        <w:rPr>
          <w:sz w:val="26"/>
          <w:szCs w:val="26"/>
        </w:rPr>
        <w:t xml:space="preserve">Информация о результатах аукциона публикуется </w:t>
      </w:r>
      <w:r w:rsidR="00DB44A7">
        <w:rPr>
          <w:sz w:val="26"/>
          <w:szCs w:val="26"/>
        </w:rPr>
        <w:t xml:space="preserve">организаторами аукциона </w:t>
      </w:r>
      <w:r w:rsidRPr="001E2851">
        <w:rPr>
          <w:sz w:val="26"/>
          <w:szCs w:val="26"/>
        </w:rPr>
        <w:t xml:space="preserve">в тех же средствах массовой информации, в которых было опубликовано извещение о проведении аукциона, </w:t>
      </w:r>
      <w:r w:rsidRPr="001E2851">
        <w:rPr>
          <w:rFonts w:eastAsiaTheme="minorHAnsi"/>
          <w:sz w:val="26"/>
          <w:szCs w:val="26"/>
          <w:lang w:eastAsia="en-US"/>
        </w:rPr>
        <w:t>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трех рабочих дней со дня подписания протокола о результатах аукциона.</w:t>
      </w:r>
    </w:p>
    <w:p w:rsidR="00CE63EA" w:rsidRPr="001E2851" w:rsidRDefault="00CE63EA" w:rsidP="00FC73ED">
      <w:pPr>
        <w:widowControl w:val="0"/>
        <w:autoSpaceDE w:val="0"/>
        <w:autoSpaceDN w:val="0"/>
        <w:adjustRightInd w:val="0"/>
        <w:ind w:firstLine="709"/>
        <w:jc w:val="both"/>
        <w:rPr>
          <w:sz w:val="26"/>
          <w:szCs w:val="26"/>
        </w:rPr>
      </w:pPr>
    </w:p>
    <w:p w:rsidR="00CE63EA" w:rsidRPr="001E2851" w:rsidRDefault="00E92F2A" w:rsidP="00FC73ED">
      <w:pPr>
        <w:widowControl w:val="0"/>
        <w:autoSpaceDE w:val="0"/>
        <w:autoSpaceDN w:val="0"/>
        <w:adjustRightInd w:val="0"/>
        <w:ind w:firstLine="709"/>
        <w:jc w:val="both"/>
        <w:rPr>
          <w:b/>
          <w:sz w:val="26"/>
          <w:szCs w:val="26"/>
        </w:rPr>
      </w:pPr>
      <w:r w:rsidRPr="00023EEB">
        <w:rPr>
          <w:b/>
          <w:sz w:val="26"/>
          <w:szCs w:val="26"/>
        </w:rPr>
        <w:t>22</w:t>
      </w:r>
      <w:r w:rsidR="00F64B73">
        <w:rPr>
          <w:b/>
          <w:sz w:val="26"/>
          <w:szCs w:val="26"/>
        </w:rPr>
        <w:t>. </w:t>
      </w:r>
      <w:r w:rsidR="00CE63EA" w:rsidRPr="00023EEB">
        <w:rPr>
          <w:b/>
          <w:sz w:val="26"/>
          <w:szCs w:val="26"/>
        </w:rPr>
        <w:t>Признание аукциона несостоявшимся</w:t>
      </w:r>
    </w:p>
    <w:p w:rsidR="00CE63EA" w:rsidRPr="001E2851" w:rsidRDefault="00CE63EA" w:rsidP="00FC73ED">
      <w:pPr>
        <w:widowControl w:val="0"/>
        <w:autoSpaceDE w:val="0"/>
        <w:autoSpaceDN w:val="0"/>
        <w:adjustRightInd w:val="0"/>
        <w:ind w:firstLine="709"/>
        <w:jc w:val="both"/>
        <w:rPr>
          <w:sz w:val="26"/>
          <w:szCs w:val="26"/>
        </w:rPr>
      </w:pPr>
      <w:r w:rsidRPr="001E2851">
        <w:rPr>
          <w:sz w:val="26"/>
          <w:szCs w:val="26"/>
        </w:rPr>
        <w:t>Аукцион признается несостоявшимся в случае, если:</w:t>
      </w:r>
    </w:p>
    <w:p w:rsidR="00CE63EA" w:rsidRPr="001E2851" w:rsidRDefault="0019225B" w:rsidP="0019225B">
      <w:pPr>
        <w:pStyle w:val="a8"/>
        <w:widowControl w:val="0"/>
        <w:autoSpaceDE w:val="0"/>
        <w:autoSpaceDN w:val="0"/>
        <w:adjustRightInd w:val="0"/>
        <w:ind w:left="0" w:firstLine="709"/>
        <w:contextualSpacing w:val="0"/>
        <w:jc w:val="both"/>
        <w:rPr>
          <w:rFonts w:eastAsiaTheme="minorHAnsi"/>
          <w:sz w:val="26"/>
          <w:szCs w:val="26"/>
          <w:lang w:eastAsia="en-US"/>
        </w:rPr>
      </w:pPr>
      <w:r>
        <w:rPr>
          <w:rFonts w:eastAsiaTheme="minorHAnsi"/>
          <w:sz w:val="26"/>
          <w:szCs w:val="26"/>
          <w:lang w:eastAsia="en-US"/>
        </w:rPr>
        <w:t>1) </w:t>
      </w:r>
      <w:r w:rsidR="00CE63EA" w:rsidRPr="001E2851">
        <w:rPr>
          <w:rFonts w:eastAsiaTheme="minorHAnsi"/>
          <w:sz w:val="26"/>
          <w:szCs w:val="26"/>
          <w:lang w:eastAsia="en-US"/>
        </w:rPr>
        <w:t>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CE63EA" w:rsidRPr="001E2851" w:rsidRDefault="0019225B" w:rsidP="0019225B">
      <w:pPr>
        <w:pStyle w:val="a8"/>
        <w:widowControl w:val="0"/>
        <w:autoSpaceDE w:val="0"/>
        <w:autoSpaceDN w:val="0"/>
        <w:adjustRightInd w:val="0"/>
        <w:ind w:left="0" w:firstLine="709"/>
        <w:contextualSpacing w:val="0"/>
        <w:jc w:val="both"/>
        <w:rPr>
          <w:rFonts w:eastAsiaTheme="minorHAnsi"/>
          <w:sz w:val="26"/>
          <w:szCs w:val="26"/>
          <w:lang w:eastAsia="en-US"/>
        </w:rPr>
      </w:pPr>
      <w:r>
        <w:rPr>
          <w:rFonts w:eastAsiaTheme="minorHAnsi"/>
          <w:sz w:val="26"/>
          <w:szCs w:val="26"/>
          <w:lang w:eastAsia="en-US"/>
        </w:rPr>
        <w:t>2) </w:t>
      </w:r>
      <w:r w:rsidR="00CE63EA" w:rsidRPr="001E2851">
        <w:rPr>
          <w:rFonts w:eastAsiaTheme="minorHAnsi"/>
          <w:sz w:val="26"/>
          <w:szCs w:val="26"/>
          <w:lang w:eastAsia="en-US"/>
        </w:rPr>
        <w:t xml:space="preserve">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w:t>
      </w:r>
      <w:r w:rsidR="00CE63EA" w:rsidRPr="001E2851">
        <w:rPr>
          <w:rFonts w:eastAsiaTheme="minorHAnsi"/>
          <w:sz w:val="26"/>
          <w:szCs w:val="26"/>
          <w:lang w:eastAsia="en-US"/>
        </w:rPr>
        <w:lastRenderedPageBreak/>
        <w:t>несостоявшимся. Если единственная заявка на участие в аукционе и заявитель, подавший эту заявку, соответствуют всем требованиям и условиям объявленного аукциона, указанный заявитель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указанным лицом по начальной цене предмета аукциона;</w:t>
      </w:r>
    </w:p>
    <w:p w:rsidR="00CE63EA" w:rsidRPr="001E2851" w:rsidRDefault="00CE63EA" w:rsidP="00FC73ED">
      <w:pPr>
        <w:pStyle w:val="a8"/>
        <w:widowControl w:val="0"/>
        <w:autoSpaceDE w:val="0"/>
        <w:autoSpaceDN w:val="0"/>
        <w:adjustRightInd w:val="0"/>
        <w:ind w:left="0" w:firstLine="709"/>
        <w:contextualSpacing w:val="0"/>
        <w:jc w:val="both"/>
        <w:rPr>
          <w:rFonts w:eastAsiaTheme="minorHAnsi"/>
          <w:sz w:val="26"/>
          <w:szCs w:val="26"/>
          <w:lang w:eastAsia="en-US"/>
        </w:rPr>
      </w:pPr>
      <w:r w:rsidRPr="001E2851">
        <w:rPr>
          <w:rFonts w:eastAsiaTheme="minorHAnsi"/>
          <w:sz w:val="26"/>
          <w:szCs w:val="26"/>
          <w:lang w:eastAsia="en-US"/>
        </w:rPr>
        <w:t>3)</w:t>
      </w:r>
      <w:r w:rsidR="0019225B">
        <w:rPr>
          <w:rFonts w:eastAsiaTheme="minorHAnsi"/>
          <w:sz w:val="26"/>
          <w:szCs w:val="26"/>
          <w:lang w:eastAsia="en-US"/>
        </w:rPr>
        <w:t> </w:t>
      </w:r>
      <w:r w:rsidRPr="001E2851">
        <w:rPr>
          <w:rFonts w:eastAsiaTheme="minorHAnsi"/>
          <w:sz w:val="26"/>
          <w:szCs w:val="26"/>
          <w:lang w:eastAsia="en-US"/>
        </w:rPr>
        <w:t>в аукционе участвовали менее двух участников;</w:t>
      </w:r>
    </w:p>
    <w:p w:rsidR="00CE63EA" w:rsidRPr="001E2851" w:rsidRDefault="0019225B" w:rsidP="00FC73ED">
      <w:pPr>
        <w:pStyle w:val="a8"/>
        <w:widowControl w:val="0"/>
        <w:autoSpaceDE w:val="0"/>
        <w:autoSpaceDN w:val="0"/>
        <w:adjustRightInd w:val="0"/>
        <w:ind w:left="0" w:firstLine="709"/>
        <w:contextualSpacing w:val="0"/>
        <w:jc w:val="both"/>
        <w:rPr>
          <w:rFonts w:eastAsiaTheme="minorHAnsi"/>
          <w:sz w:val="26"/>
          <w:szCs w:val="26"/>
          <w:lang w:eastAsia="en-US"/>
        </w:rPr>
      </w:pPr>
      <w:r>
        <w:rPr>
          <w:rFonts w:eastAsiaTheme="minorHAnsi"/>
          <w:sz w:val="26"/>
          <w:szCs w:val="26"/>
          <w:lang w:eastAsia="en-US"/>
        </w:rPr>
        <w:t>4) </w:t>
      </w:r>
      <w:r w:rsidR="00CE63EA" w:rsidRPr="001E2851">
        <w:rPr>
          <w:rFonts w:eastAsiaTheme="minorHAnsi"/>
          <w:sz w:val="26"/>
          <w:szCs w:val="26"/>
          <w:lang w:eastAsia="en-US"/>
        </w:rPr>
        <w:t>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CE63EA" w:rsidRPr="001E2851" w:rsidRDefault="00CE63EA" w:rsidP="00FC73ED">
      <w:pPr>
        <w:widowControl w:val="0"/>
        <w:autoSpaceDE w:val="0"/>
        <w:autoSpaceDN w:val="0"/>
        <w:adjustRightInd w:val="0"/>
        <w:ind w:firstLine="709"/>
        <w:jc w:val="both"/>
        <w:rPr>
          <w:sz w:val="26"/>
          <w:szCs w:val="26"/>
        </w:rPr>
      </w:pPr>
      <w:r w:rsidRPr="001E2851">
        <w:rPr>
          <w:sz w:val="26"/>
          <w:szCs w:val="26"/>
        </w:rPr>
        <w:t xml:space="preserve">Организатор аукциона (департамент </w:t>
      </w:r>
      <w:r w:rsidR="009557FB" w:rsidRPr="001E2851">
        <w:rPr>
          <w:sz w:val="26"/>
          <w:szCs w:val="26"/>
        </w:rPr>
        <w:t xml:space="preserve">градостроительства </w:t>
      </w:r>
      <w:r w:rsidRPr="001E2851">
        <w:rPr>
          <w:sz w:val="26"/>
          <w:szCs w:val="26"/>
        </w:rPr>
        <w:t xml:space="preserve">администрации города Красноярска) обязан в течение 5 рабочих дней со дня подписания протокола о результатах аукциона возвратить внесенный участниками несостоявшихся торгов </w:t>
      </w:r>
      <w:r w:rsidRPr="00017C56">
        <w:rPr>
          <w:sz w:val="26"/>
          <w:szCs w:val="26"/>
        </w:rPr>
        <w:t>задаток. В случае если победитель аукциона уклонился от подписания протокола о результатах аукциона, заключения договора о развитии застроенной территории, внесенный победителем аукциона задаток ему не возвращается.</w:t>
      </w:r>
    </w:p>
    <w:p w:rsidR="00CE63EA" w:rsidRPr="001E2851" w:rsidRDefault="002159CF" w:rsidP="00FC73ED">
      <w:pPr>
        <w:widowControl w:val="0"/>
        <w:autoSpaceDE w:val="0"/>
        <w:autoSpaceDN w:val="0"/>
        <w:adjustRightInd w:val="0"/>
        <w:ind w:firstLine="709"/>
        <w:jc w:val="both"/>
        <w:rPr>
          <w:sz w:val="26"/>
          <w:szCs w:val="26"/>
        </w:rPr>
      </w:pPr>
      <w:r>
        <w:rPr>
          <w:sz w:val="26"/>
          <w:szCs w:val="26"/>
        </w:rPr>
        <w:t>Администрация города Красноярска</w:t>
      </w:r>
      <w:r w:rsidR="00CE63EA" w:rsidRPr="001E2851">
        <w:rPr>
          <w:sz w:val="26"/>
          <w:szCs w:val="26"/>
        </w:rPr>
        <w:t xml:space="preserve"> в случаях, </w:t>
      </w:r>
      <w:r w:rsidR="00CE63EA" w:rsidRPr="001E2851">
        <w:rPr>
          <w:rFonts w:eastAsiaTheme="minorHAnsi"/>
          <w:sz w:val="26"/>
          <w:szCs w:val="26"/>
          <w:lang w:eastAsia="en-US"/>
        </w:rPr>
        <w:t>если аукцион был признан несостоявшимся или если договор не был заключен с единственным участником аукциона, вправе объявить о проведении повторного аукциона.</w:t>
      </w:r>
      <w:r w:rsidR="00CE63EA" w:rsidRPr="001E2851">
        <w:rPr>
          <w:sz w:val="26"/>
          <w:szCs w:val="26"/>
        </w:rPr>
        <w:t xml:space="preserve"> При этом могут быть изменены </w:t>
      </w:r>
      <w:r>
        <w:rPr>
          <w:sz w:val="26"/>
          <w:szCs w:val="26"/>
        </w:rPr>
        <w:t xml:space="preserve">существенные условия и проект договора, </w:t>
      </w:r>
      <w:r w:rsidR="00CE63EA" w:rsidRPr="001E2851">
        <w:rPr>
          <w:sz w:val="26"/>
          <w:szCs w:val="26"/>
        </w:rPr>
        <w:t xml:space="preserve">условия аукциона. </w:t>
      </w:r>
    </w:p>
    <w:p w:rsidR="00CE63EA" w:rsidRDefault="00CE63EA" w:rsidP="00FC73ED">
      <w:pPr>
        <w:widowControl w:val="0"/>
        <w:autoSpaceDE w:val="0"/>
        <w:autoSpaceDN w:val="0"/>
        <w:adjustRightInd w:val="0"/>
        <w:ind w:firstLine="709"/>
        <w:jc w:val="both"/>
        <w:rPr>
          <w:sz w:val="26"/>
          <w:szCs w:val="26"/>
        </w:rPr>
      </w:pPr>
    </w:p>
    <w:p w:rsidR="00B55D51" w:rsidRPr="001E2851" w:rsidRDefault="00E92F2A" w:rsidP="00FC73ED">
      <w:pPr>
        <w:widowControl w:val="0"/>
        <w:autoSpaceDE w:val="0"/>
        <w:autoSpaceDN w:val="0"/>
        <w:adjustRightInd w:val="0"/>
        <w:ind w:firstLine="709"/>
        <w:jc w:val="both"/>
        <w:rPr>
          <w:sz w:val="26"/>
          <w:szCs w:val="26"/>
        </w:rPr>
      </w:pPr>
      <w:r w:rsidRPr="001E2851">
        <w:rPr>
          <w:b/>
          <w:sz w:val="26"/>
          <w:szCs w:val="26"/>
        </w:rPr>
        <w:t>23</w:t>
      </w:r>
      <w:r w:rsidR="00F64B73">
        <w:rPr>
          <w:b/>
          <w:sz w:val="26"/>
          <w:szCs w:val="26"/>
        </w:rPr>
        <w:t>. </w:t>
      </w:r>
      <w:r w:rsidR="00B55D51" w:rsidRPr="001E2851">
        <w:rPr>
          <w:b/>
          <w:sz w:val="26"/>
          <w:szCs w:val="26"/>
        </w:rPr>
        <w:t xml:space="preserve">Срок заключения договора </w:t>
      </w:r>
      <w:r w:rsidR="008A6B96" w:rsidRPr="001E2851">
        <w:rPr>
          <w:b/>
          <w:color w:val="000000"/>
          <w:sz w:val="26"/>
          <w:szCs w:val="26"/>
        </w:rPr>
        <w:t>о развитии застроенной территории</w:t>
      </w:r>
    </w:p>
    <w:p w:rsidR="00197C0B" w:rsidRDefault="00E734B4" w:rsidP="00FC73ED">
      <w:pPr>
        <w:pStyle w:val="ConsPlusNormal"/>
        <w:tabs>
          <w:tab w:val="left" w:pos="9214"/>
        </w:tabs>
        <w:ind w:firstLine="709"/>
        <w:jc w:val="both"/>
        <w:rPr>
          <w:rFonts w:ascii="Times New Roman" w:hAnsi="Times New Roman" w:cs="Times New Roman"/>
          <w:color w:val="000000"/>
          <w:sz w:val="26"/>
          <w:szCs w:val="26"/>
        </w:rPr>
      </w:pPr>
      <w:r>
        <w:rPr>
          <w:rFonts w:ascii="Times New Roman" w:hAnsi="Times New Roman" w:cs="Times New Roman"/>
          <w:sz w:val="26"/>
          <w:szCs w:val="26"/>
        </w:rPr>
        <w:t xml:space="preserve">Договор заключается </w:t>
      </w:r>
      <w:r w:rsidR="00992832">
        <w:rPr>
          <w:rFonts w:ascii="Times New Roman" w:hAnsi="Times New Roman" w:cs="Times New Roman"/>
          <w:sz w:val="26"/>
          <w:szCs w:val="26"/>
        </w:rPr>
        <w:t>администрацией</w:t>
      </w:r>
      <w:r w:rsidR="00992832" w:rsidRPr="001E2851">
        <w:rPr>
          <w:rFonts w:ascii="Times New Roman" w:hAnsi="Times New Roman" w:cs="Times New Roman"/>
          <w:sz w:val="26"/>
          <w:szCs w:val="26"/>
        </w:rPr>
        <w:t xml:space="preserve"> города Красноярска в лице департамента градостроительства</w:t>
      </w:r>
      <w:r w:rsidR="00992832">
        <w:rPr>
          <w:rFonts w:ascii="Times New Roman" w:hAnsi="Times New Roman" w:cs="Times New Roman"/>
          <w:sz w:val="26"/>
          <w:szCs w:val="26"/>
        </w:rPr>
        <w:t xml:space="preserve"> </w:t>
      </w:r>
      <w:r>
        <w:rPr>
          <w:rFonts w:ascii="Times New Roman" w:hAnsi="Times New Roman" w:cs="Times New Roman"/>
          <w:sz w:val="26"/>
          <w:szCs w:val="26"/>
        </w:rPr>
        <w:t>на условиях, указанных в извещении о проведении аукциона, по цене, предложенной победителем аукциона</w:t>
      </w:r>
      <w:r w:rsidR="00992832">
        <w:rPr>
          <w:rFonts w:ascii="Times New Roman" w:hAnsi="Times New Roman" w:cs="Times New Roman"/>
          <w:sz w:val="26"/>
          <w:szCs w:val="26"/>
        </w:rPr>
        <w:t xml:space="preserve">, </w:t>
      </w:r>
      <w:r w:rsidR="00197C0B" w:rsidRPr="001E2851">
        <w:rPr>
          <w:rFonts w:ascii="Times New Roman" w:hAnsi="Times New Roman" w:cs="Times New Roman"/>
          <w:color w:val="000000"/>
          <w:sz w:val="26"/>
          <w:szCs w:val="26"/>
        </w:rPr>
        <w:t>не ранее чем через 10 дней со дня размещения информации о результатах аукциона на официальном сайте в сети «Интернет».</w:t>
      </w:r>
    </w:p>
    <w:p w:rsidR="00992832" w:rsidRPr="00992832" w:rsidRDefault="00992832" w:rsidP="00992832">
      <w:pPr>
        <w:pStyle w:val="ConsPlusNormal"/>
        <w:ind w:firstLine="540"/>
        <w:jc w:val="both"/>
        <w:rPr>
          <w:rFonts w:ascii="Times New Roman" w:hAnsi="Times New Roman" w:cs="Times New Roman"/>
          <w:sz w:val="26"/>
          <w:szCs w:val="26"/>
        </w:rPr>
      </w:pPr>
      <w:r w:rsidRPr="00992832">
        <w:rPr>
          <w:rFonts w:ascii="Times New Roman" w:hAnsi="Times New Roman" w:cs="Times New Roman"/>
          <w:sz w:val="26"/>
          <w:szCs w:val="26"/>
        </w:rPr>
        <w:t>В случае если победитель ау</w:t>
      </w:r>
      <w:r w:rsidR="00CD0089">
        <w:rPr>
          <w:rFonts w:ascii="Times New Roman" w:hAnsi="Times New Roman" w:cs="Times New Roman"/>
          <w:sz w:val="26"/>
          <w:szCs w:val="26"/>
        </w:rPr>
        <w:t>кциона уклонился от заключения д</w:t>
      </w:r>
      <w:r w:rsidRPr="00992832">
        <w:rPr>
          <w:rFonts w:ascii="Times New Roman" w:hAnsi="Times New Roman" w:cs="Times New Roman"/>
          <w:sz w:val="26"/>
          <w:szCs w:val="26"/>
        </w:rPr>
        <w:t>оговора, Департамент градостроительства в интересах муниципального образования города Красноярска вправе обратиться в Арбитражный суд Красноярского края с требованием о возмещении убытков, причиненных уклонением поб</w:t>
      </w:r>
      <w:r w:rsidR="00CD0089">
        <w:rPr>
          <w:rFonts w:ascii="Times New Roman" w:hAnsi="Times New Roman" w:cs="Times New Roman"/>
          <w:sz w:val="26"/>
          <w:szCs w:val="26"/>
        </w:rPr>
        <w:t>едителя аукциона от заключения договора, или заключить д</w:t>
      </w:r>
      <w:r w:rsidRPr="00992832">
        <w:rPr>
          <w:rFonts w:ascii="Times New Roman" w:hAnsi="Times New Roman" w:cs="Times New Roman"/>
          <w:sz w:val="26"/>
          <w:szCs w:val="26"/>
        </w:rPr>
        <w:t>оговор с участником аукциона, который сделал предпоследнее предложение о цене предмета аукциона.</w:t>
      </w:r>
    </w:p>
    <w:p w:rsidR="00BF40C2" w:rsidRPr="001E2851" w:rsidRDefault="00C35968" w:rsidP="00FC73ED">
      <w:pPr>
        <w:widowControl w:val="0"/>
        <w:tabs>
          <w:tab w:val="left" w:pos="9214"/>
        </w:tabs>
        <w:autoSpaceDE w:val="0"/>
        <w:autoSpaceDN w:val="0"/>
        <w:adjustRightInd w:val="0"/>
        <w:ind w:firstLine="709"/>
        <w:jc w:val="both"/>
        <w:rPr>
          <w:rFonts w:eastAsiaTheme="minorHAnsi"/>
          <w:sz w:val="26"/>
          <w:szCs w:val="26"/>
          <w:lang w:eastAsia="en-US"/>
        </w:rPr>
      </w:pPr>
      <w:r w:rsidRPr="001E2851">
        <w:rPr>
          <w:sz w:val="26"/>
          <w:szCs w:val="26"/>
        </w:rPr>
        <w:t>В случае</w:t>
      </w:r>
      <w:r w:rsidR="00F9346F" w:rsidRPr="001E2851">
        <w:rPr>
          <w:sz w:val="26"/>
          <w:szCs w:val="26"/>
        </w:rPr>
        <w:t xml:space="preserve"> если аукцион признан не состоявшимся по причине</w:t>
      </w:r>
      <w:r w:rsidR="00BD0A17" w:rsidRPr="001E2851">
        <w:rPr>
          <w:sz w:val="26"/>
          <w:szCs w:val="26"/>
        </w:rPr>
        <w:t xml:space="preserve"> участия в аукционе менее двух участников, </w:t>
      </w:r>
      <w:r w:rsidR="00F9346F" w:rsidRPr="001E2851">
        <w:rPr>
          <w:sz w:val="26"/>
          <w:szCs w:val="26"/>
        </w:rPr>
        <w:t xml:space="preserve">единственный участник аукциона </w:t>
      </w:r>
      <w:r w:rsidR="00BD0A17" w:rsidRPr="001E2851">
        <w:rPr>
          <w:sz w:val="26"/>
          <w:szCs w:val="26"/>
        </w:rPr>
        <w:t xml:space="preserve">вправе заключить договор </w:t>
      </w:r>
      <w:r w:rsidR="00F9346F" w:rsidRPr="001E2851">
        <w:rPr>
          <w:sz w:val="26"/>
          <w:szCs w:val="26"/>
        </w:rPr>
        <w:t>по начальной цене предмета аукциона</w:t>
      </w:r>
      <w:r w:rsidR="00BD0A17" w:rsidRPr="001E2851">
        <w:rPr>
          <w:sz w:val="26"/>
          <w:szCs w:val="26"/>
        </w:rPr>
        <w:t xml:space="preserve"> в течение </w:t>
      </w:r>
      <w:r w:rsidR="00430C0F" w:rsidRPr="001E2851">
        <w:rPr>
          <w:sz w:val="26"/>
          <w:szCs w:val="26"/>
        </w:rPr>
        <w:t xml:space="preserve">30 </w:t>
      </w:r>
      <w:r w:rsidR="00BD0A17" w:rsidRPr="001E2851">
        <w:rPr>
          <w:sz w:val="26"/>
          <w:szCs w:val="26"/>
        </w:rPr>
        <w:t>дней</w:t>
      </w:r>
      <w:r w:rsidR="00B14C5D" w:rsidRPr="001E2851">
        <w:rPr>
          <w:sz w:val="26"/>
          <w:szCs w:val="26"/>
        </w:rPr>
        <w:t xml:space="preserve"> со дня проведения аукциона</w:t>
      </w:r>
      <w:r w:rsidR="00BF40C2" w:rsidRPr="001E2851">
        <w:rPr>
          <w:sz w:val="26"/>
          <w:szCs w:val="26"/>
        </w:rPr>
        <w:t>,</w:t>
      </w:r>
      <w:r w:rsidR="00BF40C2" w:rsidRPr="001E2851">
        <w:rPr>
          <w:rFonts w:eastAsiaTheme="minorHAnsi"/>
          <w:sz w:val="26"/>
          <w:szCs w:val="26"/>
          <w:lang w:eastAsia="en-US"/>
        </w:rPr>
        <w:t xml:space="preserve"> а </w:t>
      </w:r>
      <w:r w:rsidR="00BF40C2" w:rsidRPr="001E2851">
        <w:rPr>
          <w:sz w:val="26"/>
          <w:szCs w:val="26"/>
        </w:rPr>
        <w:t>администрация города Красноярска в лице департамента градостроительства администрации города Красноярска</w:t>
      </w:r>
      <w:r w:rsidR="00BF40C2" w:rsidRPr="001E2851">
        <w:rPr>
          <w:rFonts w:eastAsiaTheme="minorHAnsi"/>
          <w:sz w:val="26"/>
          <w:szCs w:val="26"/>
          <w:lang w:eastAsia="en-US"/>
        </w:rPr>
        <w:t>, обязана заключить договор с единственным участником аукциона по начальной цене аукциона.</w:t>
      </w:r>
    </w:p>
    <w:p w:rsidR="00D6695C" w:rsidRPr="001E2851" w:rsidRDefault="00D6695C" w:rsidP="00FC73ED">
      <w:pPr>
        <w:pStyle w:val="ConsPlusNormal"/>
        <w:tabs>
          <w:tab w:val="left" w:pos="9214"/>
        </w:tabs>
        <w:ind w:firstLine="709"/>
        <w:jc w:val="both"/>
        <w:rPr>
          <w:rFonts w:ascii="Times New Roman" w:hAnsi="Times New Roman" w:cs="Times New Roman"/>
          <w:color w:val="000000" w:themeColor="text1"/>
          <w:sz w:val="26"/>
          <w:szCs w:val="26"/>
        </w:rPr>
      </w:pPr>
      <w:r w:rsidRPr="001E2851">
        <w:rPr>
          <w:rFonts w:ascii="Times New Roman" w:hAnsi="Times New Roman" w:cs="Times New Roman"/>
          <w:color w:val="000000" w:themeColor="text1"/>
          <w:sz w:val="26"/>
          <w:szCs w:val="26"/>
        </w:rPr>
        <w:t>Не допускается заключение договора в случае, если аукцион признан не состоявшимся по причине участия в аукционе менее двух участников</w:t>
      </w:r>
      <w:r w:rsidR="007C50F2">
        <w:rPr>
          <w:rFonts w:ascii="Times New Roman" w:hAnsi="Times New Roman" w:cs="Times New Roman"/>
          <w:color w:val="000000" w:themeColor="text1"/>
          <w:sz w:val="26"/>
          <w:szCs w:val="26"/>
        </w:rPr>
        <w:t>,</w:t>
      </w:r>
      <w:r w:rsidRPr="001E2851">
        <w:rPr>
          <w:rFonts w:ascii="Times New Roman" w:hAnsi="Times New Roman" w:cs="Times New Roman"/>
          <w:color w:val="000000" w:themeColor="text1"/>
          <w:sz w:val="26"/>
          <w:szCs w:val="26"/>
        </w:rPr>
        <w:t xml:space="preserve"> </w:t>
      </w:r>
      <w:r w:rsidR="007C50F2" w:rsidRPr="001E2851">
        <w:rPr>
          <w:rFonts w:ascii="Times New Roman" w:hAnsi="Times New Roman" w:cs="Times New Roman"/>
          <w:color w:val="000000" w:themeColor="text1"/>
          <w:sz w:val="26"/>
          <w:szCs w:val="26"/>
        </w:rPr>
        <w:t>ранее,</w:t>
      </w:r>
      <w:r w:rsidRPr="001E2851">
        <w:rPr>
          <w:rFonts w:ascii="Times New Roman" w:hAnsi="Times New Roman" w:cs="Times New Roman"/>
          <w:color w:val="000000" w:themeColor="text1"/>
          <w:sz w:val="26"/>
          <w:szCs w:val="26"/>
        </w:rPr>
        <w:t xml:space="preserve"> чем через 10 дней со дня размещения информации о результатах аукциона на официальном сайте в сети «Интернет».</w:t>
      </w:r>
    </w:p>
    <w:p w:rsidR="000C477F" w:rsidRPr="001E2851" w:rsidRDefault="000C477F" w:rsidP="00FC73ED">
      <w:pPr>
        <w:pStyle w:val="ConsPlusNormal"/>
        <w:ind w:firstLine="709"/>
        <w:jc w:val="both"/>
        <w:rPr>
          <w:rFonts w:ascii="Times New Roman" w:hAnsi="Times New Roman" w:cs="Times New Roman"/>
          <w:color w:val="000000" w:themeColor="text1"/>
          <w:sz w:val="26"/>
          <w:szCs w:val="26"/>
        </w:rPr>
      </w:pPr>
    </w:p>
    <w:p w:rsidR="00945C08" w:rsidRDefault="00945C08" w:rsidP="007A6AD0">
      <w:pPr>
        <w:pStyle w:val="ConsPlusNonformat"/>
        <w:ind w:firstLine="709"/>
        <w:jc w:val="both"/>
        <w:rPr>
          <w:rFonts w:ascii="Times New Roman" w:hAnsi="Times New Roman" w:cs="Times New Roman"/>
          <w:b/>
          <w:color w:val="000000"/>
          <w:sz w:val="26"/>
          <w:szCs w:val="26"/>
        </w:rPr>
      </w:pPr>
    </w:p>
    <w:p w:rsidR="00945C08" w:rsidRDefault="00945C08" w:rsidP="007A6AD0">
      <w:pPr>
        <w:pStyle w:val="ConsPlusNonformat"/>
        <w:ind w:firstLine="709"/>
        <w:jc w:val="both"/>
        <w:rPr>
          <w:rFonts w:ascii="Times New Roman" w:hAnsi="Times New Roman" w:cs="Times New Roman"/>
          <w:b/>
          <w:color w:val="000000"/>
          <w:sz w:val="26"/>
          <w:szCs w:val="26"/>
        </w:rPr>
      </w:pPr>
    </w:p>
    <w:p w:rsidR="00945C08" w:rsidRDefault="00945C08" w:rsidP="007A6AD0">
      <w:pPr>
        <w:pStyle w:val="ConsPlusNonformat"/>
        <w:ind w:firstLine="709"/>
        <w:jc w:val="both"/>
        <w:rPr>
          <w:rFonts w:ascii="Times New Roman" w:hAnsi="Times New Roman" w:cs="Times New Roman"/>
          <w:b/>
          <w:color w:val="000000"/>
          <w:sz w:val="26"/>
          <w:szCs w:val="26"/>
        </w:rPr>
      </w:pPr>
    </w:p>
    <w:p w:rsidR="005B5EFB" w:rsidRPr="00B8446F" w:rsidRDefault="00E92F2A" w:rsidP="007A6AD0">
      <w:pPr>
        <w:pStyle w:val="ConsPlusNonformat"/>
        <w:ind w:firstLine="709"/>
        <w:jc w:val="both"/>
        <w:rPr>
          <w:rFonts w:ascii="Times New Roman" w:hAnsi="Times New Roman" w:cs="Times New Roman"/>
          <w:b/>
          <w:color w:val="000000"/>
          <w:sz w:val="26"/>
          <w:szCs w:val="26"/>
        </w:rPr>
      </w:pPr>
      <w:r w:rsidRPr="00EE7524">
        <w:rPr>
          <w:rFonts w:ascii="Times New Roman" w:hAnsi="Times New Roman" w:cs="Times New Roman"/>
          <w:b/>
          <w:color w:val="000000"/>
          <w:sz w:val="26"/>
          <w:szCs w:val="26"/>
        </w:rPr>
        <w:lastRenderedPageBreak/>
        <w:t>24</w:t>
      </w:r>
      <w:r w:rsidR="00F64B73" w:rsidRPr="00EE7524">
        <w:rPr>
          <w:rFonts w:ascii="Times New Roman" w:hAnsi="Times New Roman" w:cs="Times New Roman"/>
          <w:b/>
          <w:color w:val="000000"/>
          <w:sz w:val="26"/>
          <w:szCs w:val="26"/>
        </w:rPr>
        <w:t>. </w:t>
      </w:r>
      <w:r w:rsidR="005B5EFB" w:rsidRPr="00EE7524">
        <w:rPr>
          <w:rFonts w:ascii="Times New Roman" w:hAnsi="Times New Roman" w:cs="Times New Roman"/>
          <w:b/>
          <w:color w:val="000000"/>
          <w:sz w:val="26"/>
          <w:szCs w:val="26"/>
        </w:rPr>
        <w:t>Существенные условия договора о развитии застроенной территории:</w:t>
      </w:r>
    </w:p>
    <w:p w:rsidR="0012124D" w:rsidRPr="0012124D" w:rsidRDefault="0012124D" w:rsidP="0012124D">
      <w:pPr>
        <w:ind w:firstLine="709"/>
        <w:jc w:val="both"/>
        <w:rPr>
          <w:rFonts w:eastAsia="Calibri"/>
          <w:sz w:val="26"/>
          <w:szCs w:val="26"/>
        </w:rPr>
      </w:pPr>
      <w:r w:rsidRPr="0012124D">
        <w:rPr>
          <w:sz w:val="26"/>
          <w:szCs w:val="26"/>
        </w:rPr>
        <w:t xml:space="preserve">1. Местоположение застроенной территории: г. Красноярск, </w:t>
      </w:r>
      <w:r w:rsidRPr="0012124D">
        <w:rPr>
          <w:color w:val="000000" w:themeColor="text1"/>
          <w:sz w:val="26"/>
          <w:szCs w:val="26"/>
        </w:rPr>
        <w:t>Железнодорож</w:t>
      </w:r>
      <w:r w:rsidRPr="0012124D">
        <w:rPr>
          <w:sz w:val="26"/>
          <w:szCs w:val="26"/>
        </w:rPr>
        <w:t xml:space="preserve">ный район, </w:t>
      </w:r>
      <w:r w:rsidRPr="0012124D">
        <w:rPr>
          <w:sz w:val="26"/>
          <w:szCs w:val="26"/>
          <w:lang w:eastAsia="en-US"/>
        </w:rPr>
        <w:t xml:space="preserve">на </w:t>
      </w:r>
      <w:r w:rsidRPr="0012124D">
        <w:rPr>
          <w:rFonts w:eastAsia="Calibri"/>
          <w:sz w:val="26"/>
          <w:szCs w:val="26"/>
        </w:rPr>
        <w:t xml:space="preserve">пересечении </w:t>
      </w:r>
      <w:proofErr w:type="spellStart"/>
      <w:r w:rsidRPr="0012124D">
        <w:rPr>
          <w:rFonts w:eastAsia="Calibri"/>
          <w:sz w:val="26"/>
          <w:szCs w:val="26"/>
        </w:rPr>
        <w:t>пр-та</w:t>
      </w:r>
      <w:proofErr w:type="spellEnd"/>
      <w:r w:rsidRPr="0012124D">
        <w:rPr>
          <w:rFonts w:eastAsia="Calibri"/>
          <w:sz w:val="26"/>
          <w:szCs w:val="26"/>
        </w:rPr>
        <w:t> Свободного – ул. </w:t>
      </w:r>
      <w:proofErr w:type="spellStart"/>
      <w:r w:rsidRPr="0012124D">
        <w:rPr>
          <w:rFonts w:eastAsia="Calibri"/>
          <w:sz w:val="26"/>
          <w:szCs w:val="26"/>
        </w:rPr>
        <w:t>Маерчака</w:t>
      </w:r>
      <w:proofErr w:type="spellEnd"/>
      <w:r w:rsidRPr="0012124D">
        <w:rPr>
          <w:rFonts w:eastAsia="Calibri"/>
          <w:sz w:val="26"/>
          <w:szCs w:val="26"/>
        </w:rPr>
        <w:t xml:space="preserve"> (жилые дома по ул. </w:t>
      </w:r>
      <w:proofErr w:type="spellStart"/>
      <w:r w:rsidRPr="0012124D">
        <w:rPr>
          <w:rFonts w:eastAsia="Calibri"/>
          <w:sz w:val="26"/>
          <w:szCs w:val="26"/>
        </w:rPr>
        <w:t>Маерчака</w:t>
      </w:r>
      <w:proofErr w:type="spellEnd"/>
      <w:r w:rsidRPr="0012124D">
        <w:rPr>
          <w:rFonts w:eastAsia="Calibri"/>
          <w:sz w:val="26"/>
          <w:szCs w:val="26"/>
        </w:rPr>
        <w:t>, № 33, 35, 37)</w:t>
      </w:r>
      <w:r w:rsidRPr="0012124D">
        <w:rPr>
          <w:sz w:val="26"/>
          <w:szCs w:val="26"/>
        </w:rPr>
        <w:t>.</w:t>
      </w:r>
    </w:p>
    <w:p w:rsidR="0012124D" w:rsidRPr="0012124D" w:rsidRDefault="0012124D" w:rsidP="0012124D">
      <w:pPr>
        <w:ind w:firstLine="709"/>
        <w:jc w:val="both"/>
        <w:rPr>
          <w:sz w:val="26"/>
          <w:szCs w:val="26"/>
        </w:rPr>
      </w:pPr>
      <w:r w:rsidRPr="0012124D">
        <w:rPr>
          <w:sz w:val="26"/>
          <w:szCs w:val="26"/>
        </w:rPr>
        <w:t>2. Общая площадь застроенной территории – 8 471 кв. м.</w:t>
      </w:r>
    </w:p>
    <w:p w:rsidR="0012124D" w:rsidRPr="0012124D" w:rsidRDefault="0012124D" w:rsidP="0012124D">
      <w:pPr>
        <w:ind w:firstLine="709"/>
        <w:jc w:val="both"/>
        <w:rPr>
          <w:sz w:val="26"/>
          <w:szCs w:val="26"/>
        </w:rPr>
      </w:pPr>
      <w:r w:rsidRPr="0012124D">
        <w:rPr>
          <w:sz w:val="26"/>
          <w:szCs w:val="26"/>
        </w:rPr>
        <w:t xml:space="preserve">3. Перечень зданий, строений, сооружений, подлежащих сносу: </w:t>
      </w:r>
      <w:r w:rsidRPr="0012124D">
        <w:rPr>
          <w:rFonts w:eastAsia="Calibri"/>
          <w:sz w:val="26"/>
          <w:szCs w:val="26"/>
        </w:rPr>
        <w:t>ул. </w:t>
      </w:r>
      <w:proofErr w:type="spellStart"/>
      <w:r w:rsidRPr="0012124D">
        <w:rPr>
          <w:rFonts w:eastAsia="Calibri"/>
          <w:sz w:val="26"/>
          <w:szCs w:val="26"/>
        </w:rPr>
        <w:t>Маерчака</w:t>
      </w:r>
      <w:proofErr w:type="spellEnd"/>
      <w:r w:rsidRPr="0012124D">
        <w:rPr>
          <w:rFonts w:eastAsia="Calibri"/>
          <w:sz w:val="26"/>
          <w:szCs w:val="26"/>
        </w:rPr>
        <w:t>, № 33, 35, 37</w:t>
      </w:r>
      <w:r w:rsidRPr="0012124D">
        <w:rPr>
          <w:sz w:val="26"/>
          <w:szCs w:val="26"/>
        </w:rPr>
        <w:t>.</w:t>
      </w:r>
    </w:p>
    <w:p w:rsidR="0012124D" w:rsidRPr="0012124D" w:rsidRDefault="0012124D" w:rsidP="0012124D">
      <w:pPr>
        <w:ind w:firstLine="709"/>
        <w:jc w:val="both"/>
        <w:rPr>
          <w:sz w:val="26"/>
          <w:szCs w:val="26"/>
        </w:rPr>
      </w:pPr>
      <w:r w:rsidRPr="0012124D">
        <w:rPr>
          <w:sz w:val="26"/>
          <w:szCs w:val="26"/>
        </w:rPr>
        <w:t>4. Цена права на заключение договора о развитии застроенной территории (далее – Договор) – установленная по результатам аукциона.</w:t>
      </w:r>
    </w:p>
    <w:p w:rsidR="0012124D" w:rsidRPr="0012124D" w:rsidRDefault="0012124D" w:rsidP="0012124D">
      <w:pPr>
        <w:ind w:firstLine="709"/>
        <w:jc w:val="both"/>
        <w:rPr>
          <w:sz w:val="26"/>
          <w:szCs w:val="26"/>
        </w:rPr>
      </w:pPr>
      <w:bookmarkStart w:id="3" w:name="Par40"/>
      <w:bookmarkEnd w:id="3"/>
      <w:r w:rsidRPr="0012124D">
        <w:rPr>
          <w:sz w:val="26"/>
          <w:szCs w:val="26"/>
        </w:rPr>
        <w:t>5. Обязательства лица, заключившего Договор:</w:t>
      </w:r>
    </w:p>
    <w:p w:rsidR="0012124D" w:rsidRPr="0012124D" w:rsidRDefault="0012124D" w:rsidP="0012124D">
      <w:pPr>
        <w:ind w:firstLine="709"/>
        <w:jc w:val="both"/>
        <w:rPr>
          <w:rFonts w:eastAsiaTheme="minorHAnsi"/>
          <w:sz w:val="26"/>
          <w:szCs w:val="26"/>
          <w:lang w:eastAsia="en-US"/>
        </w:rPr>
      </w:pPr>
      <w:r w:rsidRPr="0012124D">
        <w:rPr>
          <w:sz w:val="26"/>
          <w:szCs w:val="26"/>
        </w:rPr>
        <w:t>1) подготовить (разработать и направить на утверждение в управление архитектуры администрации города) проект планировки застроенной территории, включая проект межевания застроенной территории, в соответствии с Генеральным планом городского округа город Красноярск, Правилами землепользования и застройки городского округа город Красноярск,</w:t>
      </w:r>
      <w:r w:rsidRPr="0012124D">
        <w:rPr>
          <w:rFonts w:eastAsiaTheme="minorHAnsi"/>
          <w:sz w:val="26"/>
          <w:szCs w:val="26"/>
          <w:lang w:eastAsia="en-US"/>
        </w:rPr>
        <w:t xml:space="preserve"> границами зон с особыми условиями </w:t>
      </w:r>
      <w:r>
        <w:rPr>
          <w:rFonts w:eastAsiaTheme="minorHAnsi"/>
          <w:sz w:val="26"/>
          <w:szCs w:val="26"/>
          <w:lang w:eastAsia="en-US"/>
        </w:rPr>
        <w:t>и</w:t>
      </w:r>
      <w:r w:rsidRPr="0012124D">
        <w:rPr>
          <w:rFonts w:eastAsiaTheme="minorHAnsi"/>
          <w:sz w:val="26"/>
          <w:szCs w:val="26"/>
          <w:lang w:eastAsia="en-US"/>
        </w:rPr>
        <w:t xml:space="preserve">спользования территорий, </w:t>
      </w:r>
      <w:r w:rsidRPr="0012124D">
        <w:rPr>
          <w:sz w:val="26"/>
          <w:szCs w:val="26"/>
        </w:rPr>
        <w:t>а также утвержденными администрацией города расчетными показателями минимально допустимого уровня обеспеченности территории объектами коммунальной, транспортной, социальной инфраструктуры и расчетными показателями максимально допустимого уровня территориальной доступности указанных объектов для населения не позднее одного года с даты заключения Договора;</w:t>
      </w:r>
      <w:r w:rsidRPr="0012124D">
        <w:rPr>
          <w:rFonts w:eastAsiaTheme="minorHAnsi"/>
          <w:sz w:val="26"/>
          <w:szCs w:val="26"/>
          <w:lang w:eastAsia="en-US"/>
        </w:rPr>
        <w:t xml:space="preserve"> </w:t>
      </w:r>
    </w:p>
    <w:p w:rsidR="0012124D" w:rsidRPr="0012124D" w:rsidRDefault="0012124D" w:rsidP="0012124D">
      <w:pPr>
        <w:ind w:firstLine="709"/>
        <w:jc w:val="both"/>
        <w:rPr>
          <w:sz w:val="26"/>
          <w:szCs w:val="26"/>
        </w:rPr>
      </w:pPr>
      <w:r w:rsidRPr="0012124D">
        <w:rPr>
          <w:sz w:val="26"/>
          <w:szCs w:val="26"/>
        </w:rPr>
        <w:t>2) создать либо приобрести, а также безвозмездно передать в муниципальную собственность благоустроенные жилые помещения, расположенные в границах муниципального образования города Красноярска, в целях дальнейшего предоставления гражданам, выселяемым из жилых помещений многоквартирных домов, признанных аварийными и подлежащими сносу, предоставленных по договорам социального найма, договорам найма специализированного жилого помещения и расположенных в границах застроенной территории по ул. </w:t>
      </w:r>
      <w:proofErr w:type="spellStart"/>
      <w:r w:rsidRPr="0012124D">
        <w:rPr>
          <w:rFonts w:eastAsia="Calibri"/>
          <w:sz w:val="26"/>
          <w:szCs w:val="26"/>
        </w:rPr>
        <w:t>Маерчака</w:t>
      </w:r>
      <w:proofErr w:type="spellEnd"/>
      <w:r w:rsidRPr="0012124D">
        <w:rPr>
          <w:rFonts w:eastAsia="Calibri"/>
          <w:sz w:val="26"/>
          <w:szCs w:val="26"/>
        </w:rPr>
        <w:t>, № 33, 35, 37</w:t>
      </w:r>
      <w:r w:rsidRPr="0012124D">
        <w:rPr>
          <w:sz w:val="26"/>
          <w:szCs w:val="26"/>
        </w:rPr>
        <w:t>, в течение четырех лет с даты подписания Договора в соответствии с приложением 1 к настоящим существенным условиям Договора.</w:t>
      </w:r>
    </w:p>
    <w:p w:rsidR="0012124D" w:rsidRPr="0012124D" w:rsidRDefault="0012124D" w:rsidP="0012124D">
      <w:pPr>
        <w:ind w:firstLine="709"/>
        <w:jc w:val="both"/>
        <w:rPr>
          <w:sz w:val="26"/>
          <w:szCs w:val="26"/>
        </w:rPr>
      </w:pPr>
      <w:r w:rsidRPr="0012124D">
        <w:rPr>
          <w:sz w:val="26"/>
          <w:szCs w:val="26"/>
        </w:rPr>
        <w:t xml:space="preserve">Перечень благоустроенных жилых помещений, подлежащих передаче в муниципальную собственность, подлежит изменению сторонами на основании заключенного дополнительного соглашения (дополнительных соглашений) к Договору в случае появления правовых оснований, установленных жилищным законодательством и нормативными правовыми актами города Красноярска в области жилищных отношений, и (или) решения суда, вступившего в законную силу, предусматривающих обязанность по предоставлению гражданам по договорам социального найма, договорам найма специализированного жилого помещения, выселяемым из многоквартирных жилых домов, расположенных на территории, подлежащей развитию, благоустроенных жилых помещений иной площади и количества комнат, чем установлено Договором. </w:t>
      </w:r>
    </w:p>
    <w:p w:rsidR="0012124D" w:rsidRPr="0012124D" w:rsidRDefault="0012124D" w:rsidP="0012124D">
      <w:pPr>
        <w:ind w:firstLine="709"/>
        <w:jc w:val="both"/>
        <w:rPr>
          <w:sz w:val="26"/>
          <w:szCs w:val="26"/>
        </w:rPr>
      </w:pPr>
      <w:r w:rsidRPr="0012124D">
        <w:rPr>
          <w:sz w:val="26"/>
          <w:szCs w:val="26"/>
        </w:rPr>
        <w:t xml:space="preserve">Перечень жилых помещений, расположенных в многоквартирных домах, признанных аварийными и подлежащими сносу, по ул. </w:t>
      </w:r>
      <w:proofErr w:type="spellStart"/>
      <w:r w:rsidRPr="0012124D">
        <w:rPr>
          <w:sz w:val="26"/>
          <w:szCs w:val="26"/>
        </w:rPr>
        <w:t>Маерчака</w:t>
      </w:r>
      <w:proofErr w:type="spellEnd"/>
      <w:r w:rsidRPr="0012124D">
        <w:rPr>
          <w:sz w:val="26"/>
          <w:szCs w:val="26"/>
        </w:rPr>
        <w:t>, № 33, 35, 37, указан в приложении 2 к настоящим существенным условиям Договора.</w:t>
      </w:r>
    </w:p>
    <w:p w:rsidR="0012124D" w:rsidRPr="0012124D" w:rsidRDefault="0012124D" w:rsidP="0012124D">
      <w:pPr>
        <w:ind w:firstLine="709"/>
        <w:jc w:val="both"/>
        <w:rPr>
          <w:sz w:val="26"/>
          <w:szCs w:val="26"/>
        </w:rPr>
      </w:pPr>
      <w:r w:rsidRPr="0012124D">
        <w:rPr>
          <w:sz w:val="26"/>
          <w:szCs w:val="26"/>
        </w:rPr>
        <w:t xml:space="preserve">Передаваемые благоустроенные жилые помещения должны отвечать требованиям, предъявляемым жилищным законодательством к жилым </w:t>
      </w:r>
      <w:r w:rsidRPr="0012124D">
        <w:rPr>
          <w:sz w:val="26"/>
          <w:szCs w:val="26"/>
        </w:rPr>
        <w:lastRenderedPageBreak/>
        <w:t>помещениям, предоставляемым по договорам социального найма, договорам найма специализированного жилого помещения, действующим на момент их передачи;</w:t>
      </w:r>
    </w:p>
    <w:p w:rsidR="0012124D" w:rsidRPr="0012124D" w:rsidRDefault="0012124D" w:rsidP="0012124D">
      <w:pPr>
        <w:ind w:firstLine="709"/>
        <w:jc w:val="both"/>
        <w:rPr>
          <w:sz w:val="26"/>
          <w:szCs w:val="26"/>
        </w:rPr>
      </w:pPr>
      <w:r w:rsidRPr="0012124D">
        <w:rPr>
          <w:sz w:val="26"/>
          <w:szCs w:val="26"/>
        </w:rPr>
        <w:t>3) уплатить администрации города возмещение за изымаемые на основании решения администрации города у собственников жилые помещения, расположенные в многоквартирных домах, признанных аварийными и подлежащими сносу, в границах застроенной территории по ул. </w:t>
      </w:r>
      <w:proofErr w:type="spellStart"/>
      <w:r w:rsidRPr="0012124D">
        <w:rPr>
          <w:rFonts w:eastAsia="Calibri"/>
          <w:sz w:val="26"/>
          <w:szCs w:val="26"/>
        </w:rPr>
        <w:t>Маерчака</w:t>
      </w:r>
      <w:proofErr w:type="spellEnd"/>
      <w:r w:rsidRPr="0012124D">
        <w:rPr>
          <w:rFonts w:eastAsia="Calibri"/>
          <w:sz w:val="26"/>
          <w:szCs w:val="26"/>
        </w:rPr>
        <w:t>, № 33, 35, 37</w:t>
      </w:r>
      <w:r w:rsidRPr="0012124D">
        <w:rPr>
          <w:sz w:val="26"/>
          <w:szCs w:val="26"/>
        </w:rPr>
        <w:t xml:space="preserve">, указанные в приложении 2 к настоящим существенным условиям Договорам, и земельные участки, на которых они расположены (за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в сроки, устанавливаемые администрацией города на основании договоров (соглашений), заключаемых с указанными собственниками, а также судебных актов, но не позднее трех недель с даты вступления в силу судебного акта. </w:t>
      </w:r>
    </w:p>
    <w:p w:rsidR="0012124D" w:rsidRPr="0012124D" w:rsidRDefault="0012124D" w:rsidP="0012124D">
      <w:pPr>
        <w:ind w:firstLine="709"/>
        <w:jc w:val="both"/>
        <w:rPr>
          <w:sz w:val="26"/>
          <w:szCs w:val="26"/>
        </w:rPr>
      </w:pPr>
      <w:r w:rsidRPr="0012124D">
        <w:rPr>
          <w:sz w:val="26"/>
          <w:szCs w:val="26"/>
        </w:rPr>
        <w:t>Размер возмещения, подлежащего уплате лицом, заключившим Договор, определяется договором (соглашением), заключенным администрацией города с собственником изымаемого жилого помещения, либо вступившим в законную силу судебным актом;</w:t>
      </w:r>
    </w:p>
    <w:p w:rsidR="0012124D" w:rsidRPr="0012124D" w:rsidRDefault="0012124D" w:rsidP="0012124D">
      <w:pPr>
        <w:ind w:firstLine="709"/>
        <w:jc w:val="both"/>
        <w:rPr>
          <w:sz w:val="26"/>
          <w:szCs w:val="26"/>
        </w:rPr>
      </w:pPr>
      <w:r w:rsidRPr="0012124D">
        <w:rPr>
          <w:sz w:val="26"/>
          <w:szCs w:val="26"/>
        </w:rPr>
        <w:t xml:space="preserve">4) осуществить снос многоквартирных домов, признанных аварийными и подлежащими сносу, расположенных в границах застроенной территории, а также предоставить администрации города документы, подтверждающие произведенный снос, в течение одного месяца с даты предоставления администрацией города письменной заявки о сносе домов в связи с их освобождением всеми гражданами, проживавшими в данных домах; </w:t>
      </w:r>
    </w:p>
    <w:p w:rsidR="0012124D" w:rsidRPr="0012124D" w:rsidRDefault="0012124D" w:rsidP="0012124D">
      <w:pPr>
        <w:ind w:firstLine="709"/>
        <w:jc w:val="both"/>
        <w:rPr>
          <w:sz w:val="26"/>
          <w:szCs w:val="26"/>
        </w:rPr>
      </w:pPr>
      <w:r w:rsidRPr="0012124D">
        <w:rPr>
          <w:sz w:val="26"/>
          <w:szCs w:val="26"/>
        </w:rPr>
        <w:t>5) </w:t>
      </w:r>
      <w:r w:rsidRPr="0012124D">
        <w:rPr>
          <w:rFonts w:eastAsiaTheme="minorHAnsi"/>
          <w:sz w:val="26"/>
          <w:szCs w:val="26"/>
        </w:rPr>
        <w:t>осуществить строительство объектов на застроенной территории в соответствии с утвержденным проектом планировки</w:t>
      </w:r>
      <w:r w:rsidRPr="0012124D">
        <w:rPr>
          <w:sz w:val="26"/>
          <w:szCs w:val="26"/>
        </w:rPr>
        <w:t xml:space="preserve"> и межевания</w:t>
      </w:r>
      <w:r w:rsidRPr="0012124D">
        <w:rPr>
          <w:rFonts w:eastAsiaTheme="minorHAnsi"/>
          <w:sz w:val="26"/>
          <w:szCs w:val="26"/>
        </w:rPr>
        <w:t xml:space="preserve"> застроенной территории,</w:t>
      </w:r>
      <w:r w:rsidRPr="0012124D">
        <w:rPr>
          <w:rFonts w:eastAsiaTheme="minorHAnsi"/>
          <w:sz w:val="26"/>
          <w:szCs w:val="26"/>
          <w:lang w:eastAsia="en-US"/>
        </w:rPr>
        <w:t xml:space="preserve"> в том числе в соответствии с этапами строительства, а также с графиками осуществления строительства каждого объекта капитального строительства в предусмотренные указанными графиками сроки,</w:t>
      </w:r>
      <w:r w:rsidRPr="0012124D">
        <w:rPr>
          <w:sz w:val="26"/>
          <w:szCs w:val="26"/>
        </w:rPr>
        <w:t xml:space="preserve"> не позднее семи лет с даты подписания Договора;</w:t>
      </w:r>
    </w:p>
    <w:p w:rsidR="0012124D" w:rsidRPr="0012124D" w:rsidRDefault="0012124D" w:rsidP="0012124D">
      <w:pPr>
        <w:ind w:firstLine="709"/>
        <w:jc w:val="both"/>
        <w:rPr>
          <w:sz w:val="26"/>
          <w:szCs w:val="26"/>
        </w:rPr>
      </w:pPr>
      <w:r w:rsidRPr="0012124D">
        <w:rPr>
          <w:sz w:val="26"/>
          <w:szCs w:val="26"/>
        </w:rPr>
        <w:t>6) осуществить в установленном порядке строительство и (или) реконструкцию объектов инженерной и коммунально-бытовой инфраструктуры, предназначенных для обеспечения застроенной территории, в соответствии с проектом планировки застроенной территории, включая проект межевания застроенной территории, не позднее семи лет с даты подписания Договора;</w:t>
      </w:r>
    </w:p>
    <w:p w:rsidR="0012124D" w:rsidRPr="0012124D" w:rsidRDefault="0012124D" w:rsidP="0012124D">
      <w:pPr>
        <w:ind w:firstLine="709"/>
        <w:jc w:val="both"/>
        <w:rPr>
          <w:sz w:val="26"/>
          <w:szCs w:val="26"/>
        </w:rPr>
      </w:pPr>
      <w:r w:rsidRPr="0012124D">
        <w:rPr>
          <w:sz w:val="26"/>
          <w:szCs w:val="26"/>
        </w:rPr>
        <w:t xml:space="preserve">7) передать безвозмездно в муниципальную собственность объекты инженерной инфраструктуры, предназначенные для обеспечения застроенной территории, по окончании строительства, но не позднее четырех месяцев с даты получения разрешения на ввод данных объектов в эксплуатацию, с техническими характеристиками, определенными дополнительным соглашением к Договору. </w:t>
      </w:r>
    </w:p>
    <w:p w:rsidR="0012124D" w:rsidRPr="0012124D" w:rsidRDefault="0012124D" w:rsidP="0012124D">
      <w:pPr>
        <w:ind w:firstLine="709"/>
        <w:jc w:val="both"/>
        <w:rPr>
          <w:sz w:val="26"/>
          <w:szCs w:val="26"/>
        </w:rPr>
      </w:pPr>
      <w:r w:rsidRPr="0012124D">
        <w:rPr>
          <w:sz w:val="26"/>
          <w:szCs w:val="26"/>
        </w:rPr>
        <w:t>6. Обязательства администрации города Красноярска:</w:t>
      </w:r>
    </w:p>
    <w:p w:rsidR="0012124D" w:rsidRPr="0012124D" w:rsidRDefault="0012124D" w:rsidP="0012124D">
      <w:pPr>
        <w:ind w:firstLine="709"/>
        <w:jc w:val="both"/>
        <w:rPr>
          <w:sz w:val="26"/>
          <w:szCs w:val="26"/>
        </w:rPr>
      </w:pPr>
      <w:r w:rsidRPr="0012124D">
        <w:rPr>
          <w:sz w:val="26"/>
          <w:szCs w:val="26"/>
        </w:rPr>
        <w:t xml:space="preserve">1) утвердить в установленном порядке проект планировки застроенной территории, включая проект межевания застроенной территории, подготовленный в соответствии с Генеральным планом городского округа город Красноярск, Правилами землепользования и застройки городского округа город Красноярск, </w:t>
      </w:r>
      <w:r w:rsidRPr="0012124D">
        <w:rPr>
          <w:rFonts w:eastAsiaTheme="minorHAnsi"/>
          <w:sz w:val="26"/>
          <w:szCs w:val="26"/>
          <w:lang w:eastAsia="en-US"/>
        </w:rPr>
        <w:t>границами зон с особыми условиями использования территорий</w:t>
      </w:r>
      <w:r w:rsidRPr="0012124D">
        <w:rPr>
          <w:sz w:val="26"/>
          <w:szCs w:val="26"/>
        </w:rPr>
        <w:t xml:space="preserve"> и утвержденными администрацией города расчетными показателями минимально допустимого уровня обеспеченности территории объектами коммунальной, транспортной, </w:t>
      </w:r>
      <w:r w:rsidRPr="0012124D">
        <w:rPr>
          <w:sz w:val="26"/>
          <w:szCs w:val="26"/>
        </w:rPr>
        <w:lastRenderedPageBreak/>
        <w:t>социальной инфраструктуры и расчетными показателями максимально допустимого уровня территориальной доступности указанных объектов для населения, не позднее четырех месяцев с даты представления в полном объеме проекта планировки застроенной территории, включая проект межевания застроенной территории;</w:t>
      </w:r>
    </w:p>
    <w:p w:rsidR="0012124D" w:rsidRPr="0012124D" w:rsidRDefault="0012124D" w:rsidP="0012124D">
      <w:pPr>
        <w:ind w:firstLine="709"/>
        <w:jc w:val="both"/>
        <w:rPr>
          <w:sz w:val="26"/>
          <w:szCs w:val="26"/>
        </w:rPr>
      </w:pPr>
      <w:r w:rsidRPr="0012124D">
        <w:rPr>
          <w:sz w:val="26"/>
          <w:szCs w:val="26"/>
        </w:rPr>
        <w:t>2) принять в установленном порядке решение об изъятии для муниципальных нужд жилых помещений в многоквартирных домах, признанных аварийными и подлежащими сносу и расположенных на застроенной территории, а также земельных участков, на которых находятся такие дома, в течение двух месяцев с даты подписания Договора;</w:t>
      </w:r>
    </w:p>
    <w:p w:rsidR="0012124D" w:rsidRPr="0012124D" w:rsidRDefault="0012124D" w:rsidP="0012124D">
      <w:pPr>
        <w:ind w:firstLine="709"/>
        <w:jc w:val="both"/>
        <w:rPr>
          <w:sz w:val="26"/>
          <w:szCs w:val="26"/>
        </w:rPr>
      </w:pPr>
      <w:r w:rsidRPr="0012124D">
        <w:rPr>
          <w:sz w:val="26"/>
          <w:szCs w:val="26"/>
        </w:rPr>
        <w:t xml:space="preserve">3) предоставить благоустроенные жилые помещения гражданам, выселяемым из жилых помещений в многоквартирных домах, признанных аварийными и подлежащими сносу по ул. </w:t>
      </w:r>
      <w:proofErr w:type="spellStart"/>
      <w:r w:rsidRPr="0012124D">
        <w:rPr>
          <w:rFonts w:eastAsia="Calibri"/>
          <w:sz w:val="26"/>
          <w:szCs w:val="26"/>
        </w:rPr>
        <w:t>Маерчака</w:t>
      </w:r>
      <w:proofErr w:type="spellEnd"/>
      <w:r w:rsidRPr="0012124D">
        <w:rPr>
          <w:rFonts w:eastAsia="Calibri"/>
          <w:sz w:val="26"/>
          <w:szCs w:val="26"/>
        </w:rPr>
        <w:t>, № 33, 35, 37</w:t>
      </w:r>
      <w:r w:rsidRPr="0012124D">
        <w:rPr>
          <w:sz w:val="26"/>
          <w:szCs w:val="26"/>
        </w:rPr>
        <w:t xml:space="preserve">, предоставленных по договорам социального найма, договорам найма специализированного жилого помещения и расположенных в границах застроенной территории, в течение трех месяцев после передачи лицом, заключившим Договор, в муниципальную собственность благоустроенных жилых помещений. </w:t>
      </w:r>
    </w:p>
    <w:p w:rsidR="0012124D" w:rsidRPr="0012124D" w:rsidRDefault="0012124D" w:rsidP="0012124D">
      <w:pPr>
        <w:ind w:firstLine="709"/>
        <w:jc w:val="both"/>
        <w:rPr>
          <w:sz w:val="26"/>
          <w:szCs w:val="26"/>
        </w:rPr>
      </w:pPr>
      <w:r w:rsidRPr="0012124D">
        <w:rPr>
          <w:sz w:val="26"/>
          <w:szCs w:val="26"/>
        </w:rPr>
        <w:t>Под предоставлением жилых помещений в соответствии с настоящим пунктом существенных условий Договора понимается заключение договора социального найма, договора найма специализированного жилого помещения с гражданами, выселяемыми из жилых помещений в многоквартирных домах, признанных аварийными и подлежащими сносу;</w:t>
      </w:r>
    </w:p>
    <w:p w:rsidR="0012124D" w:rsidRPr="0012124D" w:rsidRDefault="0012124D" w:rsidP="0012124D">
      <w:pPr>
        <w:ind w:firstLine="709"/>
        <w:jc w:val="both"/>
        <w:rPr>
          <w:sz w:val="26"/>
          <w:szCs w:val="26"/>
        </w:rPr>
      </w:pPr>
      <w:r w:rsidRPr="0012124D">
        <w:rPr>
          <w:sz w:val="26"/>
          <w:szCs w:val="26"/>
        </w:rPr>
        <w:t xml:space="preserve">4) выкупить за счет лица, заключившего Договор, жилые помещения в многоквартирных домах, признанных аварийными и подлежащими сносу, расположенных в границах застроенной территории по ул. </w:t>
      </w:r>
      <w:proofErr w:type="spellStart"/>
      <w:r w:rsidRPr="0012124D">
        <w:rPr>
          <w:rFonts w:eastAsia="Calibri"/>
          <w:sz w:val="26"/>
          <w:szCs w:val="26"/>
        </w:rPr>
        <w:t>Маерчака</w:t>
      </w:r>
      <w:proofErr w:type="spellEnd"/>
      <w:r w:rsidRPr="0012124D">
        <w:rPr>
          <w:rFonts w:eastAsia="Calibri"/>
          <w:sz w:val="26"/>
          <w:szCs w:val="26"/>
        </w:rPr>
        <w:t>, № 33, 35, 37</w:t>
      </w:r>
      <w:r w:rsidRPr="0012124D">
        <w:rPr>
          <w:sz w:val="26"/>
          <w:szCs w:val="26"/>
        </w:rPr>
        <w:t xml:space="preserve">, и земельные участки, на которых они расположены, у собственников в течение четырех лет с даты подписания Договора. </w:t>
      </w:r>
    </w:p>
    <w:p w:rsidR="0012124D" w:rsidRPr="0012124D" w:rsidRDefault="0012124D" w:rsidP="0012124D">
      <w:pPr>
        <w:ind w:firstLine="709"/>
        <w:jc w:val="both"/>
        <w:rPr>
          <w:sz w:val="26"/>
          <w:szCs w:val="26"/>
        </w:rPr>
      </w:pPr>
      <w:r w:rsidRPr="0012124D">
        <w:rPr>
          <w:sz w:val="26"/>
          <w:szCs w:val="26"/>
        </w:rPr>
        <w:t xml:space="preserve">Исполнением обязательства по настоящему пункту существенных условий Договора считается заключение с собственниками помещений в многоквартирных домах, признанных аварийными и подлежащими сносу, расположенных в границах застроенной территории, и земельных участков, на которых они расположены, договоров (соглашений), выплата возмещения на основании вступившего в законную силу судебного решения; </w:t>
      </w:r>
    </w:p>
    <w:p w:rsidR="0012124D" w:rsidRPr="0012124D" w:rsidRDefault="0012124D" w:rsidP="0012124D">
      <w:pPr>
        <w:ind w:firstLine="709"/>
        <w:jc w:val="both"/>
        <w:rPr>
          <w:sz w:val="26"/>
          <w:szCs w:val="26"/>
        </w:rPr>
      </w:pPr>
      <w:r w:rsidRPr="0012124D">
        <w:rPr>
          <w:sz w:val="26"/>
          <w:szCs w:val="26"/>
        </w:rPr>
        <w:t xml:space="preserve">5) в течение трех месяцев после выполнения лицом, заключившим Договор, обязательств, предусмотренных подпунктами 1–3 пункта 5 настоящих существенных условий Договора, предоставить указанному лицу на основании его заявления без проведения торгов в соответствии с земельным законодательством для строительства в границах застроенной территории земельные участки, находящиеся в муниципальной собственности или государственная собственность на которые не разграничена, и не предоставленные в пользование и (или) во владение гражданам и юридическим лицам. </w:t>
      </w:r>
    </w:p>
    <w:p w:rsidR="0012124D" w:rsidRPr="0012124D" w:rsidRDefault="0012124D" w:rsidP="0012124D">
      <w:pPr>
        <w:ind w:firstLine="709"/>
        <w:jc w:val="both"/>
        <w:rPr>
          <w:sz w:val="26"/>
          <w:szCs w:val="26"/>
        </w:rPr>
      </w:pPr>
      <w:r w:rsidRPr="0012124D">
        <w:rPr>
          <w:sz w:val="26"/>
          <w:szCs w:val="26"/>
        </w:rPr>
        <w:t>Земельные участки могут быть предоставлены по заявлению лица, заключившего Договор, по мере исполнения им обязательств, предусмотренных подпунктами 1–3 пункта 5 настоящих существенных условий Договора.</w:t>
      </w:r>
    </w:p>
    <w:p w:rsidR="0012124D" w:rsidRPr="0012124D" w:rsidRDefault="0012124D" w:rsidP="0012124D">
      <w:pPr>
        <w:ind w:firstLine="709"/>
        <w:jc w:val="both"/>
        <w:rPr>
          <w:sz w:val="26"/>
          <w:szCs w:val="26"/>
        </w:rPr>
      </w:pPr>
      <w:r w:rsidRPr="0012124D">
        <w:rPr>
          <w:sz w:val="26"/>
          <w:szCs w:val="26"/>
        </w:rPr>
        <w:t>7. Срок действия Договора составляет семь лет.</w:t>
      </w:r>
    </w:p>
    <w:p w:rsidR="0012124D" w:rsidRPr="0012124D" w:rsidRDefault="0012124D" w:rsidP="0012124D">
      <w:pPr>
        <w:ind w:firstLine="709"/>
        <w:jc w:val="both"/>
        <w:rPr>
          <w:sz w:val="26"/>
          <w:szCs w:val="26"/>
        </w:rPr>
      </w:pPr>
      <w:r w:rsidRPr="0012124D">
        <w:rPr>
          <w:sz w:val="26"/>
          <w:szCs w:val="26"/>
        </w:rPr>
        <w:t>8. В случае неисполнения или ненадлежащего исполнения обязательств по Договору стороны несут ответственность в соответствии с законодательством и Договором.</w:t>
      </w:r>
    </w:p>
    <w:p w:rsidR="0012124D" w:rsidRPr="0012124D" w:rsidRDefault="0012124D" w:rsidP="0012124D">
      <w:pPr>
        <w:ind w:firstLine="709"/>
        <w:jc w:val="both"/>
        <w:rPr>
          <w:sz w:val="26"/>
          <w:szCs w:val="26"/>
        </w:rPr>
      </w:pPr>
      <w:r w:rsidRPr="0012124D">
        <w:rPr>
          <w:sz w:val="26"/>
          <w:szCs w:val="26"/>
        </w:rPr>
        <w:lastRenderedPageBreak/>
        <w:t>9. В случае невнесения лицом, заключившим Договор, цены права на заключение Договора в установленные Договором сроки указанное лицо обязано уплатить администрации города неустойку в размере 0,01% от суммы задолженности за каждый день просрочки, начиная со дня, следующего за днем истечения срока выполнения соответствующего обязательства, до дня выполнения данного обязательства в полном объеме.</w:t>
      </w:r>
    </w:p>
    <w:p w:rsidR="000E191A" w:rsidRDefault="0012124D" w:rsidP="0012124D">
      <w:pPr>
        <w:ind w:firstLine="709"/>
        <w:jc w:val="both"/>
        <w:rPr>
          <w:sz w:val="26"/>
          <w:szCs w:val="26"/>
        </w:rPr>
      </w:pPr>
      <w:r w:rsidRPr="0012124D">
        <w:rPr>
          <w:sz w:val="26"/>
          <w:szCs w:val="26"/>
        </w:rPr>
        <w:t>10. Уплата неустойки, установленной пунктом 9 настоящих существенных условий Договора, не освобождает лицо, заключившее Договор, от выполнения обязательств по Договору.</w:t>
      </w:r>
    </w:p>
    <w:p w:rsidR="00D27C45" w:rsidRDefault="00D27C45" w:rsidP="0012124D">
      <w:pPr>
        <w:ind w:firstLine="709"/>
        <w:jc w:val="both"/>
        <w:rPr>
          <w:sz w:val="26"/>
          <w:szCs w:val="26"/>
        </w:rPr>
        <w:sectPr w:rsidR="00D27C45" w:rsidSect="001E2851">
          <w:pgSz w:w="11906" w:h="16838"/>
          <w:pgMar w:top="1134" w:right="850" w:bottom="1134" w:left="1701" w:header="709" w:footer="709" w:gutter="0"/>
          <w:cols w:space="708"/>
          <w:docGrid w:linePitch="360"/>
        </w:sectPr>
      </w:pPr>
    </w:p>
    <w:p w:rsidR="00456A7A" w:rsidRPr="00456A7A" w:rsidRDefault="00456A7A" w:rsidP="00456A7A">
      <w:pPr>
        <w:spacing w:line="192" w:lineRule="auto"/>
        <w:ind w:firstLine="5812"/>
        <w:jc w:val="both"/>
        <w:rPr>
          <w:sz w:val="26"/>
          <w:szCs w:val="26"/>
        </w:rPr>
      </w:pPr>
      <w:r w:rsidRPr="00456A7A">
        <w:rPr>
          <w:sz w:val="26"/>
          <w:szCs w:val="26"/>
        </w:rPr>
        <w:lastRenderedPageBreak/>
        <w:t>Приложение 1</w:t>
      </w:r>
    </w:p>
    <w:p w:rsidR="00456A7A" w:rsidRPr="00456A7A" w:rsidRDefault="00456A7A" w:rsidP="00456A7A">
      <w:pPr>
        <w:spacing w:line="192" w:lineRule="auto"/>
        <w:ind w:firstLine="5812"/>
        <w:jc w:val="both"/>
        <w:rPr>
          <w:sz w:val="26"/>
          <w:szCs w:val="26"/>
        </w:rPr>
      </w:pPr>
      <w:r w:rsidRPr="00456A7A">
        <w:rPr>
          <w:sz w:val="26"/>
          <w:szCs w:val="26"/>
        </w:rPr>
        <w:t xml:space="preserve">к существенным условиям </w:t>
      </w:r>
    </w:p>
    <w:p w:rsidR="00456A7A" w:rsidRPr="00456A7A" w:rsidRDefault="00456A7A" w:rsidP="00456A7A">
      <w:pPr>
        <w:spacing w:line="192" w:lineRule="auto"/>
        <w:ind w:firstLine="5812"/>
        <w:jc w:val="both"/>
        <w:rPr>
          <w:sz w:val="26"/>
          <w:szCs w:val="26"/>
        </w:rPr>
      </w:pPr>
      <w:r w:rsidRPr="00456A7A">
        <w:rPr>
          <w:sz w:val="26"/>
          <w:szCs w:val="26"/>
        </w:rPr>
        <w:t xml:space="preserve">договора о развитии </w:t>
      </w:r>
    </w:p>
    <w:p w:rsidR="00456A7A" w:rsidRPr="00456A7A" w:rsidRDefault="00456A7A" w:rsidP="00456A7A">
      <w:pPr>
        <w:spacing w:line="192" w:lineRule="auto"/>
        <w:ind w:firstLine="5812"/>
        <w:jc w:val="both"/>
        <w:rPr>
          <w:sz w:val="26"/>
          <w:szCs w:val="26"/>
        </w:rPr>
      </w:pPr>
      <w:r w:rsidRPr="00456A7A">
        <w:rPr>
          <w:sz w:val="26"/>
          <w:szCs w:val="26"/>
        </w:rPr>
        <w:t>застроенной территории</w:t>
      </w:r>
    </w:p>
    <w:p w:rsidR="00456A7A" w:rsidRPr="00456A7A" w:rsidRDefault="00456A7A" w:rsidP="00456A7A">
      <w:pPr>
        <w:pStyle w:val="HeadDoc"/>
        <w:keepLines w:val="0"/>
        <w:widowControl w:val="0"/>
        <w:jc w:val="center"/>
        <w:rPr>
          <w:sz w:val="26"/>
          <w:szCs w:val="26"/>
        </w:rPr>
      </w:pPr>
    </w:p>
    <w:p w:rsidR="00456A7A" w:rsidRPr="00456A7A" w:rsidRDefault="00456A7A" w:rsidP="00456A7A">
      <w:pPr>
        <w:pStyle w:val="HeadDoc"/>
        <w:keepLines w:val="0"/>
        <w:widowControl w:val="0"/>
        <w:jc w:val="center"/>
        <w:rPr>
          <w:sz w:val="26"/>
          <w:szCs w:val="26"/>
        </w:rPr>
      </w:pPr>
    </w:p>
    <w:p w:rsidR="00456A7A" w:rsidRPr="00456A7A" w:rsidRDefault="00456A7A" w:rsidP="00456A7A">
      <w:pPr>
        <w:pStyle w:val="HeadDoc"/>
        <w:keepLines w:val="0"/>
        <w:widowControl w:val="0"/>
        <w:jc w:val="center"/>
        <w:rPr>
          <w:sz w:val="26"/>
          <w:szCs w:val="26"/>
        </w:rPr>
      </w:pPr>
    </w:p>
    <w:p w:rsidR="00456A7A" w:rsidRPr="00456A7A" w:rsidRDefault="00456A7A" w:rsidP="00456A7A">
      <w:pPr>
        <w:pStyle w:val="HeadDoc"/>
        <w:keepLines w:val="0"/>
        <w:widowControl w:val="0"/>
        <w:spacing w:line="192" w:lineRule="auto"/>
        <w:jc w:val="center"/>
        <w:rPr>
          <w:sz w:val="26"/>
          <w:szCs w:val="26"/>
        </w:rPr>
      </w:pPr>
      <w:r w:rsidRPr="00456A7A">
        <w:rPr>
          <w:sz w:val="26"/>
          <w:szCs w:val="26"/>
        </w:rPr>
        <w:t xml:space="preserve">ПЕРЕЧЕНЬ </w:t>
      </w:r>
    </w:p>
    <w:p w:rsidR="00456A7A" w:rsidRPr="00456A7A" w:rsidRDefault="00456A7A" w:rsidP="00456A7A">
      <w:pPr>
        <w:pStyle w:val="HeadDoc"/>
        <w:keepLines w:val="0"/>
        <w:widowControl w:val="0"/>
        <w:spacing w:line="192" w:lineRule="auto"/>
        <w:jc w:val="center"/>
        <w:rPr>
          <w:sz w:val="26"/>
          <w:szCs w:val="26"/>
        </w:rPr>
      </w:pPr>
      <w:r w:rsidRPr="00456A7A">
        <w:rPr>
          <w:sz w:val="26"/>
          <w:szCs w:val="26"/>
        </w:rPr>
        <w:t xml:space="preserve">благоустроенных жилых помещений, подлежащих безвозмездной </w:t>
      </w:r>
    </w:p>
    <w:p w:rsidR="00456A7A" w:rsidRPr="00456A7A" w:rsidRDefault="00456A7A" w:rsidP="00456A7A">
      <w:pPr>
        <w:pStyle w:val="HeadDoc"/>
        <w:keepLines w:val="0"/>
        <w:widowControl w:val="0"/>
        <w:spacing w:line="192" w:lineRule="auto"/>
        <w:jc w:val="center"/>
        <w:rPr>
          <w:sz w:val="26"/>
          <w:szCs w:val="26"/>
        </w:rPr>
      </w:pPr>
      <w:r w:rsidRPr="00456A7A">
        <w:rPr>
          <w:sz w:val="26"/>
          <w:szCs w:val="26"/>
        </w:rPr>
        <w:t xml:space="preserve">передаче в муниципальную собственность  </w:t>
      </w:r>
    </w:p>
    <w:p w:rsidR="00456A7A" w:rsidRPr="00456A7A" w:rsidRDefault="00456A7A" w:rsidP="00456A7A">
      <w:pPr>
        <w:pStyle w:val="HeadDoc"/>
        <w:keepLines w:val="0"/>
        <w:widowControl w:val="0"/>
        <w:jc w:val="center"/>
        <w:rPr>
          <w:sz w:val="26"/>
          <w:szCs w:val="26"/>
        </w:rPr>
      </w:pPr>
    </w:p>
    <w:p w:rsidR="00456A7A" w:rsidRPr="00456A7A" w:rsidRDefault="00456A7A" w:rsidP="00456A7A">
      <w:pPr>
        <w:pStyle w:val="HeadDoc"/>
        <w:keepLines w:val="0"/>
        <w:widowControl w:val="0"/>
        <w:jc w:val="center"/>
        <w:rPr>
          <w:sz w:val="26"/>
          <w:szCs w:val="26"/>
        </w:rPr>
      </w:pPr>
    </w:p>
    <w:tbl>
      <w:tblPr>
        <w:tblStyle w:val="ae"/>
        <w:tblW w:w="9356" w:type="dxa"/>
        <w:tblInd w:w="108" w:type="dxa"/>
        <w:tblLayout w:type="fixed"/>
        <w:tblLook w:val="04A0"/>
      </w:tblPr>
      <w:tblGrid>
        <w:gridCol w:w="658"/>
        <w:gridCol w:w="51"/>
        <w:gridCol w:w="1661"/>
        <w:gridCol w:w="1741"/>
        <w:gridCol w:w="2268"/>
        <w:gridCol w:w="1559"/>
        <w:gridCol w:w="1418"/>
      </w:tblGrid>
      <w:tr w:rsidR="001B6501" w:rsidRPr="001B6501" w:rsidTr="001B6501">
        <w:trPr>
          <w:trHeight w:val="384"/>
        </w:trPr>
        <w:tc>
          <w:tcPr>
            <w:tcW w:w="709" w:type="dxa"/>
            <w:gridSpan w:val="2"/>
            <w:vMerge w:val="restart"/>
          </w:tcPr>
          <w:p w:rsidR="001B6501" w:rsidRPr="001B6501" w:rsidRDefault="001B6501" w:rsidP="00EE7524">
            <w:pPr>
              <w:pStyle w:val="HeadDoc"/>
              <w:keepLines w:val="0"/>
              <w:widowControl w:val="0"/>
              <w:spacing w:line="192" w:lineRule="auto"/>
              <w:jc w:val="center"/>
              <w:rPr>
                <w:sz w:val="26"/>
                <w:szCs w:val="26"/>
              </w:rPr>
            </w:pPr>
            <w:r w:rsidRPr="001B6501">
              <w:rPr>
                <w:sz w:val="26"/>
                <w:szCs w:val="26"/>
              </w:rPr>
              <w:t xml:space="preserve">№ </w:t>
            </w:r>
            <w:proofErr w:type="spellStart"/>
            <w:r w:rsidRPr="001B6501">
              <w:rPr>
                <w:sz w:val="26"/>
                <w:szCs w:val="26"/>
              </w:rPr>
              <w:t>п</w:t>
            </w:r>
            <w:proofErr w:type="spellEnd"/>
            <w:r w:rsidRPr="001B6501">
              <w:rPr>
                <w:sz w:val="26"/>
                <w:szCs w:val="26"/>
              </w:rPr>
              <w:t>/</w:t>
            </w:r>
            <w:proofErr w:type="spellStart"/>
            <w:r w:rsidRPr="001B6501">
              <w:rPr>
                <w:sz w:val="26"/>
                <w:szCs w:val="26"/>
              </w:rPr>
              <w:t>п</w:t>
            </w:r>
            <w:proofErr w:type="spellEnd"/>
          </w:p>
        </w:tc>
        <w:tc>
          <w:tcPr>
            <w:tcW w:w="1661" w:type="dxa"/>
            <w:vMerge w:val="restart"/>
          </w:tcPr>
          <w:p w:rsidR="001B6501" w:rsidRPr="001B6501" w:rsidRDefault="001B6501" w:rsidP="00EE7524">
            <w:pPr>
              <w:pStyle w:val="HeadDoc"/>
              <w:keepLines w:val="0"/>
              <w:widowControl w:val="0"/>
              <w:spacing w:line="192" w:lineRule="auto"/>
              <w:jc w:val="center"/>
              <w:rPr>
                <w:sz w:val="26"/>
                <w:szCs w:val="26"/>
              </w:rPr>
            </w:pPr>
            <w:r w:rsidRPr="001B6501">
              <w:rPr>
                <w:sz w:val="26"/>
                <w:szCs w:val="26"/>
              </w:rPr>
              <w:t xml:space="preserve">Количество </w:t>
            </w:r>
          </w:p>
          <w:p w:rsidR="001B6501" w:rsidRPr="001B6501" w:rsidRDefault="001B6501" w:rsidP="00EE7524">
            <w:pPr>
              <w:pStyle w:val="HeadDoc"/>
              <w:keepLines w:val="0"/>
              <w:widowControl w:val="0"/>
              <w:spacing w:line="192" w:lineRule="auto"/>
              <w:jc w:val="center"/>
              <w:rPr>
                <w:sz w:val="26"/>
                <w:szCs w:val="26"/>
              </w:rPr>
            </w:pPr>
            <w:r w:rsidRPr="001B6501">
              <w:rPr>
                <w:sz w:val="26"/>
                <w:szCs w:val="26"/>
              </w:rPr>
              <w:t xml:space="preserve">комнат                в жилом помещении, </w:t>
            </w:r>
          </w:p>
          <w:p w:rsidR="001B6501" w:rsidRPr="001B6501" w:rsidRDefault="001B6501" w:rsidP="00EE7524">
            <w:pPr>
              <w:pStyle w:val="HeadDoc"/>
              <w:keepLines w:val="0"/>
              <w:widowControl w:val="0"/>
              <w:spacing w:line="192" w:lineRule="auto"/>
              <w:jc w:val="center"/>
              <w:rPr>
                <w:sz w:val="26"/>
                <w:szCs w:val="26"/>
              </w:rPr>
            </w:pPr>
            <w:r w:rsidRPr="001B6501">
              <w:rPr>
                <w:sz w:val="26"/>
                <w:szCs w:val="26"/>
              </w:rPr>
              <w:t>шт.</w:t>
            </w:r>
          </w:p>
        </w:tc>
        <w:tc>
          <w:tcPr>
            <w:tcW w:w="1741" w:type="dxa"/>
            <w:vMerge w:val="restart"/>
          </w:tcPr>
          <w:p w:rsidR="001B6501" w:rsidRPr="001B6501" w:rsidRDefault="001B6501" w:rsidP="00EE7524">
            <w:pPr>
              <w:pStyle w:val="HeadDoc"/>
              <w:keepLines w:val="0"/>
              <w:widowControl w:val="0"/>
              <w:spacing w:line="192" w:lineRule="auto"/>
              <w:jc w:val="center"/>
              <w:rPr>
                <w:sz w:val="26"/>
                <w:szCs w:val="26"/>
              </w:rPr>
            </w:pPr>
            <w:r w:rsidRPr="001B6501">
              <w:rPr>
                <w:sz w:val="26"/>
                <w:szCs w:val="26"/>
              </w:rPr>
              <w:t xml:space="preserve">Количество жилых               помещений, </w:t>
            </w:r>
          </w:p>
          <w:p w:rsidR="001B6501" w:rsidRPr="001B6501" w:rsidRDefault="001B6501" w:rsidP="00EE7524">
            <w:pPr>
              <w:pStyle w:val="HeadDoc"/>
              <w:keepLines w:val="0"/>
              <w:widowControl w:val="0"/>
              <w:spacing w:line="192" w:lineRule="auto"/>
              <w:jc w:val="center"/>
              <w:rPr>
                <w:sz w:val="26"/>
                <w:szCs w:val="26"/>
              </w:rPr>
            </w:pPr>
            <w:r w:rsidRPr="001B6501">
              <w:rPr>
                <w:sz w:val="26"/>
                <w:szCs w:val="26"/>
              </w:rPr>
              <w:t>шт.</w:t>
            </w:r>
          </w:p>
        </w:tc>
        <w:tc>
          <w:tcPr>
            <w:tcW w:w="2268" w:type="dxa"/>
            <w:vMerge w:val="restart"/>
          </w:tcPr>
          <w:p w:rsidR="001B6501" w:rsidRPr="001B6501" w:rsidRDefault="001B6501" w:rsidP="00EE7524">
            <w:pPr>
              <w:pStyle w:val="HeadDoc"/>
              <w:keepLines w:val="0"/>
              <w:widowControl w:val="0"/>
              <w:spacing w:line="192" w:lineRule="auto"/>
              <w:jc w:val="center"/>
              <w:rPr>
                <w:sz w:val="26"/>
                <w:szCs w:val="26"/>
              </w:rPr>
            </w:pPr>
            <w:r w:rsidRPr="001B6501">
              <w:rPr>
                <w:sz w:val="26"/>
                <w:szCs w:val="26"/>
              </w:rPr>
              <w:t xml:space="preserve">Общая площадь жилого помещения          (не менее, </w:t>
            </w:r>
          </w:p>
          <w:p w:rsidR="001B6501" w:rsidRPr="001B6501" w:rsidRDefault="001B6501" w:rsidP="00EE7524">
            <w:pPr>
              <w:pStyle w:val="HeadDoc"/>
              <w:keepLines w:val="0"/>
              <w:widowControl w:val="0"/>
              <w:spacing w:line="192" w:lineRule="auto"/>
              <w:jc w:val="center"/>
              <w:rPr>
                <w:sz w:val="26"/>
                <w:szCs w:val="26"/>
              </w:rPr>
            </w:pPr>
            <w:r w:rsidRPr="001B6501">
              <w:rPr>
                <w:sz w:val="26"/>
                <w:szCs w:val="26"/>
              </w:rPr>
              <w:t>кв. м),</w:t>
            </w:r>
          </w:p>
          <w:p w:rsidR="001B6501" w:rsidRPr="001B6501" w:rsidRDefault="001B6501" w:rsidP="00EE7524">
            <w:pPr>
              <w:pStyle w:val="HeadDoc"/>
              <w:keepLines w:val="0"/>
              <w:widowControl w:val="0"/>
              <w:spacing w:line="192" w:lineRule="auto"/>
              <w:jc w:val="center"/>
              <w:rPr>
                <w:sz w:val="26"/>
                <w:szCs w:val="26"/>
              </w:rPr>
            </w:pPr>
            <w:r w:rsidRPr="001B6501">
              <w:rPr>
                <w:sz w:val="26"/>
                <w:szCs w:val="26"/>
              </w:rPr>
              <w:t>кв.м</w:t>
            </w:r>
          </w:p>
        </w:tc>
        <w:tc>
          <w:tcPr>
            <w:tcW w:w="2977" w:type="dxa"/>
            <w:gridSpan w:val="2"/>
          </w:tcPr>
          <w:p w:rsidR="001B6501" w:rsidRPr="001B6501" w:rsidRDefault="001B6501" w:rsidP="00EE7524">
            <w:pPr>
              <w:pStyle w:val="HeadDoc"/>
              <w:keepLines w:val="0"/>
              <w:widowControl w:val="0"/>
              <w:spacing w:line="192" w:lineRule="auto"/>
              <w:jc w:val="center"/>
              <w:rPr>
                <w:sz w:val="26"/>
                <w:szCs w:val="26"/>
              </w:rPr>
            </w:pPr>
            <w:r w:rsidRPr="001B6501">
              <w:rPr>
                <w:sz w:val="26"/>
                <w:szCs w:val="26"/>
              </w:rPr>
              <w:t xml:space="preserve">Примечание </w:t>
            </w:r>
          </w:p>
        </w:tc>
      </w:tr>
      <w:tr w:rsidR="001B6501" w:rsidRPr="001B6501" w:rsidTr="001B6501">
        <w:trPr>
          <w:trHeight w:val="720"/>
        </w:trPr>
        <w:tc>
          <w:tcPr>
            <w:tcW w:w="709" w:type="dxa"/>
            <w:gridSpan w:val="2"/>
            <w:vMerge/>
          </w:tcPr>
          <w:p w:rsidR="001B6501" w:rsidRPr="001B6501" w:rsidRDefault="001B6501" w:rsidP="00EE7524">
            <w:pPr>
              <w:pStyle w:val="HeadDoc"/>
              <w:keepLines w:val="0"/>
              <w:widowControl w:val="0"/>
              <w:spacing w:line="192" w:lineRule="auto"/>
              <w:jc w:val="center"/>
              <w:rPr>
                <w:sz w:val="26"/>
                <w:szCs w:val="26"/>
              </w:rPr>
            </w:pPr>
          </w:p>
        </w:tc>
        <w:tc>
          <w:tcPr>
            <w:tcW w:w="1661" w:type="dxa"/>
            <w:vMerge/>
          </w:tcPr>
          <w:p w:rsidR="001B6501" w:rsidRPr="001B6501" w:rsidRDefault="001B6501" w:rsidP="00EE7524">
            <w:pPr>
              <w:pStyle w:val="HeadDoc"/>
              <w:keepLines w:val="0"/>
              <w:widowControl w:val="0"/>
              <w:spacing w:line="192" w:lineRule="auto"/>
              <w:jc w:val="center"/>
              <w:rPr>
                <w:sz w:val="26"/>
                <w:szCs w:val="26"/>
              </w:rPr>
            </w:pPr>
          </w:p>
        </w:tc>
        <w:tc>
          <w:tcPr>
            <w:tcW w:w="1741" w:type="dxa"/>
            <w:vMerge/>
          </w:tcPr>
          <w:p w:rsidR="001B6501" w:rsidRPr="001B6501" w:rsidRDefault="001B6501" w:rsidP="00EE7524">
            <w:pPr>
              <w:pStyle w:val="HeadDoc"/>
              <w:keepLines w:val="0"/>
              <w:widowControl w:val="0"/>
              <w:spacing w:line="192" w:lineRule="auto"/>
              <w:jc w:val="center"/>
              <w:rPr>
                <w:sz w:val="26"/>
                <w:szCs w:val="26"/>
              </w:rPr>
            </w:pPr>
          </w:p>
        </w:tc>
        <w:tc>
          <w:tcPr>
            <w:tcW w:w="2268" w:type="dxa"/>
            <w:vMerge/>
          </w:tcPr>
          <w:p w:rsidR="001B6501" w:rsidRPr="001B6501" w:rsidRDefault="001B6501" w:rsidP="00EE7524">
            <w:pPr>
              <w:pStyle w:val="HeadDoc"/>
              <w:keepLines w:val="0"/>
              <w:widowControl w:val="0"/>
              <w:spacing w:line="192" w:lineRule="auto"/>
              <w:jc w:val="center"/>
              <w:rPr>
                <w:sz w:val="26"/>
                <w:szCs w:val="26"/>
              </w:rPr>
            </w:pPr>
          </w:p>
        </w:tc>
        <w:tc>
          <w:tcPr>
            <w:tcW w:w="1559" w:type="dxa"/>
          </w:tcPr>
          <w:p w:rsidR="001B6501" w:rsidRPr="001B6501" w:rsidRDefault="001B6501" w:rsidP="00EE7524">
            <w:pPr>
              <w:pStyle w:val="HeadDoc"/>
              <w:widowControl w:val="0"/>
              <w:spacing w:line="192" w:lineRule="auto"/>
              <w:jc w:val="center"/>
              <w:rPr>
                <w:sz w:val="26"/>
                <w:szCs w:val="26"/>
              </w:rPr>
            </w:pPr>
            <w:r w:rsidRPr="001B6501">
              <w:rPr>
                <w:sz w:val="26"/>
                <w:szCs w:val="26"/>
              </w:rPr>
              <w:t>номер квартиры</w:t>
            </w:r>
          </w:p>
        </w:tc>
        <w:tc>
          <w:tcPr>
            <w:tcW w:w="1418" w:type="dxa"/>
          </w:tcPr>
          <w:p w:rsidR="001B6501" w:rsidRPr="001B6501" w:rsidRDefault="001B6501" w:rsidP="00EE7524">
            <w:pPr>
              <w:pStyle w:val="HeadDoc"/>
              <w:keepLines w:val="0"/>
              <w:widowControl w:val="0"/>
              <w:spacing w:line="192" w:lineRule="auto"/>
              <w:jc w:val="center"/>
              <w:rPr>
                <w:sz w:val="26"/>
                <w:szCs w:val="26"/>
              </w:rPr>
            </w:pPr>
            <w:r w:rsidRPr="001B6501">
              <w:rPr>
                <w:sz w:val="26"/>
                <w:szCs w:val="26"/>
              </w:rPr>
              <w:t xml:space="preserve">количество </w:t>
            </w:r>
            <w:proofErr w:type="spellStart"/>
            <w:r w:rsidRPr="001B6501">
              <w:rPr>
                <w:sz w:val="26"/>
                <w:szCs w:val="26"/>
              </w:rPr>
              <w:t>нани-мателей</w:t>
            </w:r>
            <w:proofErr w:type="spellEnd"/>
            <w:r w:rsidRPr="001B6501">
              <w:rPr>
                <w:sz w:val="26"/>
                <w:szCs w:val="26"/>
              </w:rPr>
              <w:t>,</w:t>
            </w:r>
          </w:p>
          <w:p w:rsidR="001B6501" w:rsidRPr="001B6501" w:rsidRDefault="001B6501" w:rsidP="00EE7524">
            <w:pPr>
              <w:pStyle w:val="HeadDoc"/>
              <w:keepLines w:val="0"/>
              <w:widowControl w:val="0"/>
              <w:spacing w:line="192" w:lineRule="auto"/>
              <w:jc w:val="center"/>
              <w:rPr>
                <w:sz w:val="26"/>
                <w:szCs w:val="26"/>
              </w:rPr>
            </w:pPr>
            <w:r w:rsidRPr="001B6501">
              <w:rPr>
                <w:sz w:val="26"/>
                <w:szCs w:val="26"/>
              </w:rPr>
              <w:t>чел.</w:t>
            </w:r>
          </w:p>
        </w:tc>
      </w:tr>
      <w:tr w:rsidR="001B6501" w:rsidRPr="001B6501" w:rsidTr="001B6501">
        <w:tc>
          <w:tcPr>
            <w:tcW w:w="9356" w:type="dxa"/>
            <w:gridSpan w:val="7"/>
          </w:tcPr>
          <w:p w:rsidR="001B6501" w:rsidRPr="001B6501" w:rsidRDefault="001B6501" w:rsidP="00EE7524">
            <w:pPr>
              <w:pStyle w:val="HeadDoc"/>
              <w:keepLines w:val="0"/>
              <w:widowControl w:val="0"/>
              <w:jc w:val="center"/>
              <w:rPr>
                <w:sz w:val="26"/>
                <w:szCs w:val="26"/>
              </w:rPr>
            </w:pPr>
            <w:r w:rsidRPr="001B6501">
              <w:rPr>
                <w:sz w:val="26"/>
                <w:szCs w:val="26"/>
              </w:rPr>
              <w:t xml:space="preserve">Взамен помещений по ул. </w:t>
            </w:r>
            <w:proofErr w:type="spellStart"/>
            <w:r w:rsidRPr="001B6501">
              <w:rPr>
                <w:sz w:val="26"/>
                <w:szCs w:val="26"/>
              </w:rPr>
              <w:t>Маерчака</w:t>
            </w:r>
            <w:proofErr w:type="spellEnd"/>
            <w:r w:rsidRPr="001B6501">
              <w:rPr>
                <w:sz w:val="26"/>
                <w:szCs w:val="26"/>
              </w:rPr>
              <w:t>, 33</w:t>
            </w:r>
          </w:p>
        </w:tc>
      </w:tr>
      <w:tr w:rsidR="001B6501" w:rsidRPr="001B6501" w:rsidTr="001B6501">
        <w:tc>
          <w:tcPr>
            <w:tcW w:w="658" w:type="dxa"/>
          </w:tcPr>
          <w:p w:rsidR="001B6501" w:rsidRPr="001B6501" w:rsidRDefault="001B6501" w:rsidP="001B6501">
            <w:pPr>
              <w:pStyle w:val="HeadDoc"/>
              <w:keepLines w:val="0"/>
              <w:widowControl w:val="0"/>
              <w:jc w:val="center"/>
              <w:rPr>
                <w:sz w:val="26"/>
                <w:szCs w:val="26"/>
              </w:rPr>
            </w:pPr>
            <w:r w:rsidRPr="001B6501">
              <w:rPr>
                <w:sz w:val="26"/>
                <w:szCs w:val="26"/>
              </w:rPr>
              <w:t>1</w:t>
            </w:r>
          </w:p>
        </w:tc>
        <w:tc>
          <w:tcPr>
            <w:tcW w:w="1712" w:type="dxa"/>
            <w:gridSpan w:val="2"/>
          </w:tcPr>
          <w:p w:rsidR="001B6501" w:rsidRPr="001B6501" w:rsidRDefault="001B6501" w:rsidP="001B6501">
            <w:pPr>
              <w:jc w:val="center"/>
              <w:rPr>
                <w:sz w:val="26"/>
                <w:szCs w:val="26"/>
              </w:rPr>
            </w:pPr>
            <w:r w:rsidRPr="001B6501">
              <w:rPr>
                <w:sz w:val="26"/>
                <w:szCs w:val="26"/>
              </w:rPr>
              <w:t>2</w:t>
            </w:r>
          </w:p>
        </w:tc>
        <w:tc>
          <w:tcPr>
            <w:tcW w:w="1741" w:type="dxa"/>
          </w:tcPr>
          <w:p w:rsidR="001B6501" w:rsidRPr="001B6501" w:rsidRDefault="001B6501" w:rsidP="001B6501">
            <w:pPr>
              <w:jc w:val="center"/>
              <w:rPr>
                <w:sz w:val="26"/>
                <w:szCs w:val="26"/>
              </w:rPr>
            </w:pPr>
            <w:r w:rsidRPr="001B6501">
              <w:rPr>
                <w:sz w:val="26"/>
                <w:szCs w:val="26"/>
              </w:rPr>
              <w:t>1</w:t>
            </w:r>
          </w:p>
        </w:tc>
        <w:tc>
          <w:tcPr>
            <w:tcW w:w="2268" w:type="dxa"/>
          </w:tcPr>
          <w:p w:rsidR="001B6501" w:rsidRPr="001B6501" w:rsidRDefault="001B6501" w:rsidP="001B6501">
            <w:pPr>
              <w:pStyle w:val="HeadDoc"/>
              <w:keepLines w:val="0"/>
              <w:widowControl w:val="0"/>
              <w:jc w:val="center"/>
              <w:rPr>
                <w:sz w:val="26"/>
                <w:szCs w:val="26"/>
              </w:rPr>
            </w:pPr>
            <w:r w:rsidRPr="001B6501">
              <w:rPr>
                <w:sz w:val="26"/>
                <w:szCs w:val="26"/>
              </w:rPr>
              <w:t>43,1</w:t>
            </w:r>
          </w:p>
        </w:tc>
        <w:tc>
          <w:tcPr>
            <w:tcW w:w="1559" w:type="dxa"/>
          </w:tcPr>
          <w:p w:rsidR="001B6501" w:rsidRPr="001B6501" w:rsidRDefault="001B6501" w:rsidP="001B6501">
            <w:pPr>
              <w:pStyle w:val="HeadDoc"/>
              <w:keepLines w:val="0"/>
              <w:widowControl w:val="0"/>
              <w:jc w:val="center"/>
              <w:rPr>
                <w:sz w:val="26"/>
                <w:szCs w:val="26"/>
              </w:rPr>
            </w:pPr>
            <w:r w:rsidRPr="001B6501">
              <w:rPr>
                <w:sz w:val="26"/>
                <w:szCs w:val="26"/>
              </w:rPr>
              <w:t>4</w:t>
            </w:r>
          </w:p>
        </w:tc>
        <w:tc>
          <w:tcPr>
            <w:tcW w:w="1418" w:type="dxa"/>
          </w:tcPr>
          <w:p w:rsidR="001B6501" w:rsidRPr="001B6501" w:rsidRDefault="001B6501" w:rsidP="001B6501">
            <w:pPr>
              <w:jc w:val="center"/>
              <w:rPr>
                <w:sz w:val="26"/>
                <w:szCs w:val="26"/>
              </w:rPr>
            </w:pPr>
            <w:r w:rsidRPr="001B6501">
              <w:rPr>
                <w:sz w:val="26"/>
                <w:szCs w:val="26"/>
              </w:rPr>
              <w:t>3</w:t>
            </w:r>
          </w:p>
        </w:tc>
      </w:tr>
      <w:tr w:rsidR="001B6501" w:rsidRPr="001B6501" w:rsidTr="001B6501">
        <w:tc>
          <w:tcPr>
            <w:tcW w:w="9356" w:type="dxa"/>
            <w:gridSpan w:val="7"/>
          </w:tcPr>
          <w:p w:rsidR="001B6501" w:rsidRPr="001B6501" w:rsidRDefault="001B6501" w:rsidP="001B6501">
            <w:pPr>
              <w:pStyle w:val="HeadDoc"/>
              <w:keepLines w:val="0"/>
              <w:widowControl w:val="0"/>
              <w:jc w:val="center"/>
              <w:rPr>
                <w:sz w:val="26"/>
                <w:szCs w:val="26"/>
              </w:rPr>
            </w:pPr>
            <w:r w:rsidRPr="001B6501">
              <w:rPr>
                <w:sz w:val="26"/>
                <w:szCs w:val="26"/>
              </w:rPr>
              <w:t xml:space="preserve">Взамен помещений по ул. </w:t>
            </w:r>
            <w:proofErr w:type="spellStart"/>
            <w:r w:rsidRPr="001B6501">
              <w:rPr>
                <w:sz w:val="26"/>
                <w:szCs w:val="26"/>
              </w:rPr>
              <w:t>Маерчака</w:t>
            </w:r>
            <w:proofErr w:type="spellEnd"/>
            <w:r w:rsidRPr="001B6501">
              <w:rPr>
                <w:sz w:val="26"/>
                <w:szCs w:val="26"/>
              </w:rPr>
              <w:t>, 37</w:t>
            </w:r>
          </w:p>
        </w:tc>
      </w:tr>
      <w:tr w:rsidR="001B6501" w:rsidRPr="001B6501" w:rsidTr="001B6501">
        <w:tc>
          <w:tcPr>
            <w:tcW w:w="658" w:type="dxa"/>
          </w:tcPr>
          <w:p w:rsidR="001B6501" w:rsidRPr="001B6501" w:rsidRDefault="001B6501" w:rsidP="001B6501">
            <w:pPr>
              <w:pStyle w:val="HeadDoc"/>
              <w:keepLines w:val="0"/>
              <w:widowControl w:val="0"/>
              <w:jc w:val="center"/>
              <w:rPr>
                <w:sz w:val="26"/>
                <w:szCs w:val="26"/>
              </w:rPr>
            </w:pPr>
            <w:r w:rsidRPr="001B6501">
              <w:rPr>
                <w:sz w:val="26"/>
                <w:szCs w:val="26"/>
              </w:rPr>
              <w:t>2</w:t>
            </w:r>
          </w:p>
        </w:tc>
        <w:tc>
          <w:tcPr>
            <w:tcW w:w="1712" w:type="dxa"/>
            <w:gridSpan w:val="2"/>
          </w:tcPr>
          <w:p w:rsidR="001B6501" w:rsidRPr="001B6501" w:rsidRDefault="001B6501" w:rsidP="001B6501">
            <w:pPr>
              <w:jc w:val="center"/>
              <w:rPr>
                <w:sz w:val="26"/>
                <w:szCs w:val="26"/>
              </w:rPr>
            </w:pPr>
            <w:r w:rsidRPr="001B6501">
              <w:rPr>
                <w:sz w:val="26"/>
                <w:szCs w:val="26"/>
              </w:rPr>
              <w:t>3</w:t>
            </w:r>
          </w:p>
        </w:tc>
        <w:tc>
          <w:tcPr>
            <w:tcW w:w="1741" w:type="dxa"/>
          </w:tcPr>
          <w:p w:rsidR="001B6501" w:rsidRPr="001B6501" w:rsidRDefault="001B6501" w:rsidP="001B6501">
            <w:pPr>
              <w:jc w:val="center"/>
              <w:rPr>
                <w:sz w:val="26"/>
                <w:szCs w:val="26"/>
              </w:rPr>
            </w:pPr>
            <w:r w:rsidRPr="001B6501">
              <w:rPr>
                <w:sz w:val="26"/>
                <w:szCs w:val="26"/>
              </w:rPr>
              <w:t>1</w:t>
            </w:r>
          </w:p>
        </w:tc>
        <w:tc>
          <w:tcPr>
            <w:tcW w:w="2268" w:type="dxa"/>
          </w:tcPr>
          <w:p w:rsidR="001B6501" w:rsidRPr="001B6501" w:rsidRDefault="001B6501" w:rsidP="001B6501">
            <w:pPr>
              <w:pStyle w:val="HeadDoc"/>
              <w:keepLines w:val="0"/>
              <w:widowControl w:val="0"/>
              <w:jc w:val="center"/>
              <w:rPr>
                <w:sz w:val="26"/>
                <w:szCs w:val="26"/>
              </w:rPr>
            </w:pPr>
            <w:r w:rsidRPr="001B6501">
              <w:rPr>
                <w:sz w:val="26"/>
                <w:szCs w:val="26"/>
              </w:rPr>
              <w:t>60,7</w:t>
            </w:r>
          </w:p>
        </w:tc>
        <w:tc>
          <w:tcPr>
            <w:tcW w:w="1559" w:type="dxa"/>
          </w:tcPr>
          <w:p w:rsidR="001B6501" w:rsidRPr="001B6501" w:rsidRDefault="001B6501" w:rsidP="001B6501">
            <w:pPr>
              <w:pStyle w:val="HeadDoc"/>
              <w:keepLines w:val="0"/>
              <w:widowControl w:val="0"/>
              <w:jc w:val="center"/>
              <w:rPr>
                <w:sz w:val="26"/>
                <w:szCs w:val="26"/>
              </w:rPr>
            </w:pPr>
            <w:r w:rsidRPr="001B6501">
              <w:rPr>
                <w:sz w:val="26"/>
                <w:szCs w:val="26"/>
              </w:rPr>
              <w:t>1</w:t>
            </w:r>
          </w:p>
        </w:tc>
        <w:tc>
          <w:tcPr>
            <w:tcW w:w="1418" w:type="dxa"/>
          </w:tcPr>
          <w:p w:rsidR="001B6501" w:rsidRPr="001B6501" w:rsidRDefault="001B6501" w:rsidP="001B6501">
            <w:pPr>
              <w:jc w:val="center"/>
              <w:rPr>
                <w:sz w:val="26"/>
                <w:szCs w:val="26"/>
              </w:rPr>
            </w:pPr>
            <w:r w:rsidRPr="001B6501">
              <w:rPr>
                <w:sz w:val="26"/>
                <w:szCs w:val="26"/>
              </w:rPr>
              <w:t>3</w:t>
            </w:r>
          </w:p>
        </w:tc>
      </w:tr>
      <w:tr w:rsidR="001B6501" w:rsidRPr="001B6501" w:rsidTr="001B6501">
        <w:tc>
          <w:tcPr>
            <w:tcW w:w="658" w:type="dxa"/>
          </w:tcPr>
          <w:p w:rsidR="001B6501" w:rsidRPr="001B6501" w:rsidRDefault="001B6501" w:rsidP="001B6501">
            <w:pPr>
              <w:pStyle w:val="HeadDoc"/>
              <w:keepLines w:val="0"/>
              <w:widowControl w:val="0"/>
              <w:jc w:val="center"/>
              <w:rPr>
                <w:sz w:val="26"/>
                <w:szCs w:val="26"/>
              </w:rPr>
            </w:pPr>
            <w:r w:rsidRPr="001B6501">
              <w:rPr>
                <w:sz w:val="26"/>
                <w:szCs w:val="26"/>
              </w:rPr>
              <w:t>3</w:t>
            </w:r>
          </w:p>
        </w:tc>
        <w:tc>
          <w:tcPr>
            <w:tcW w:w="1712" w:type="dxa"/>
            <w:gridSpan w:val="2"/>
          </w:tcPr>
          <w:p w:rsidR="001B6501" w:rsidRPr="001B6501" w:rsidRDefault="001B6501" w:rsidP="001B6501">
            <w:pPr>
              <w:jc w:val="center"/>
              <w:rPr>
                <w:sz w:val="26"/>
                <w:szCs w:val="26"/>
              </w:rPr>
            </w:pPr>
            <w:r w:rsidRPr="001B6501">
              <w:rPr>
                <w:sz w:val="26"/>
                <w:szCs w:val="26"/>
              </w:rPr>
              <w:t>2</w:t>
            </w:r>
          </w:p>
        </w:tc>
        <w:tc>
          <w:tcPr>
            <w:tcW w:w="1741" w:type="dxa"/>
          </w:tcPr>
          <w:p w:rsidR="001B6501" w:rsidRPr="001B6501" w:rsidRDefault="001B6501" w:rsidP="001B6501">
            <w:pPr>
              <w:jc w:val="center"/>
              <w:rPr>
                <w:sz w:val="26"/>
                <w:szCs w:val="26"/>
              </w:rPr>
            </w:pPr>
            <w:r w:rsidRPr="001B6501">
              <w:rPr>
                <w:sz w:val="26"/>
                <w:szCs w:val="26"/>
              </w:rPr>
              <w:t>1</w:t>
            </w:r>
          </w:p>
        </w:tc>
        <w:tc>
          <w:tcPr>
            <w:tcW w:w="2268" w:type="dxa"/>
          </w:tcPr>
          <w:p w:rsidR="001B6501" w:rsidRPr="001B6501" w:rsidRDefault="001B6501" w:rsidP="001B6501">
            <w:pPr>
              <w:pStyle w:val="HeadDoc"/>
              <w:keepLines w:val="0"/>
              <w:widowControl w:val="0"/>
              <w:jc w:val="center"/>
              <w:rPr>
                <w:sz w:val="26"/>
                <w:szCs w:val="26"/>
              </w:rPr>
            </w:pPr>
            <w:r w:rsidRPr="001B6501">
              <w:rPr>
                <w:sz w:val="26"/>
                <w:szCs w:val="26"/>
              </w:rPr>
              <w:t>43,4</w:t>
            </w:r>
          </w:p>
        </w:tc>
        <w:tc>
          <w:tcPr>
            <w:tcW w:w="1559" w:type="dxa"/>
          </w:tcPr>
          <w:p w:rsidR="001B6501" w:rsidRPr="001B6501" w:rsidRDefault="001B6501" w:rsidP="001B6501">
            <w:pPr>
              <w:pStyle w:val="HeadDoc"/>
              <w:keepLines w:val="0"/>
              <w:widowControl w:val="0"/>
              <w:jc w:val="center"/>
              <w:rPr>
                <w:sz w:val="26"/>
                <w:szCs w:val="26"/>
              </w:rPr>
            </w:pPr>
            <w:r w:rsidRPr="001B6501">
              <w:rPr>
                <w:sz w:val="26"/>
                <w:szCs w:val="26"/>
              </w:rPr>
              <w:t>2</w:t>
            </w:r>
          </w:p>
        </w:tc>
        <w:tc>
          <w:tcPr>
            <w:tcW w:w="1418" w:type="dxa"/>
          </w:tcPr>
          <w:p w:rsidR="001B6501" w:rsidRPr="001B6501" w:rsidRDefault="001B6501" w:rsidP="001B6501">
            <w:pPr>
              <w:jc w:val="center"/>
              <w:rPr>
                <w:sz w:val="26"/>
                <w:szCs w:val="26"/>
              </w:rPr>
            </w:pPr>
            <w:r w:rsidRPr="001B6501">
              <w:rPr>
                <w:sz w:val="26"/>
                <w:szCs w:val="26"/>
              </w:rPr>
              <w:t>6</w:t>
            </w:r>
          </w:p>
        </w:tc>
      </w:tr>
      <w:tr w:rsidR="001B6501" w:rsidRPr="001B6501" w:rsidTr="001B6501">
        <w:tc>
          <w:tcPr>
            <w:tcW w:w="658" w:type="dxa"/>
          </w:tcPr>
          <w:p w:rsidR="001B6501" w:rsidRPr="001B6501" w:rsidRDefault="001B6501" w:rsidP="001B6501">
            <w:pPr>
              <w:pStyle w:val="HeadDoc"/>
              <w:keepLines w:val="0"/>
              <w:widowControl w:val="0"/>
              <w:jc w:val="center"/>
              <w:rPr>
                <w:sz w:val="26"/>
                <w:szCs w:val="26"/>
              </w:rPr>
            </w:pPr>
            <w:r w:rsidRPr="001B6501">
              <w:rPr>
                <w:sz w:val="26"/>
                <w:szCs w:val="26"/>
              </w:rPr>
              <w:t>4</w:t>
            </w:r>
          </w:p>
        </w:tc>
        <w:tc>
          <w:tcPr>
            <w:tcW w:w="1712" w:type="dxa"/>
            <w:gridSpan w:val="2"/>
          </w:tcPr>
          <w:p w:rsidR="001B6501" w:rsidRPr="001B6501" w:rsidRDefault="001B6501" w:rsidP="001B6501">
            <w:pPr>
              <w:jc w:val="center"/>
              <w:rPr>
                <w:sz w:val="26"/>
                <w:szCs w:val="26"/>
              </w:rPr>
            </w:pPr>
            <w:r w:rsidRPr="001B6501">
              <w:rPr>
                <w:sz w:val="26"/>
                <w:szCs w:val="26"/>
              </w:rPr>
              <w:t>3</w:t>
            </w:r>
          </w:p>
        </w:tc>
        <w:tc>
          <w:tcPr>
            <w:tcW w:w="1741" w:type="dxa"/>
          </w:tcPr>
          <w:p w:rsidR="001B6501" w:rsidRPr="001B6501" w:rsidRDefault="001B6501" w:rsidP="001B6501">
            <w:pPr>
              <w:jc w:val="center"/>
              <w:rPr>
                <w:sz w:val="26"/>
                <w:szCs w:val="26"/>
              </w:rPr>
            </w:pPr>
            <w:r w:rsidRPr="001B6501">
              <w:rPr>
                <w:sz w:val="26"/>
                <w:szCs w:val="26"/>
              </w:rPr>
              <w:t>1</w:t>
            </w:r>
          </w:p>
        </w:tc>
        <w:tc>
          <w:tcPr>
            <w:tcW w:w="2268" w:type="dxa"/>
          </w:tcPr>
          <w:p w:rsidR="001B6501" w:rsidRPr="001B6501" w:rsidRDefault="001B6501" w:rsidP="001B6501">
            <w:pPr>
              <w:pStyle w:val="HeadDoc"/>
              <w:keepLines w:val="0"/>
              <w:widowControl w:val="0"/>
              <w:jc w:val="center"/>
              <w:rPr>
                <w:sz w:val="26"/>
                <w:szCs w:val="26"/>
              </w:rPr>
            </w:pPr>
            <w:r w:rsidRPr="001B6501">
              <w:rPr>
                <w:sz w:val="26"/>
                <w:szCs w:val="26"/>
              </w:rPr>
              <w:t>60,2</w:t>
            </w:r>
          </w:p>
        </w:tc>
        <w:tc>
          <w:tcPr>
            <w:tcW w:w="1559" w:type="dxa"/>
          </w:tcPr>
          <w:p w:rsidR="001B6501" w:rsidRPr="001B6501" w:rsidRDefault="001B6501" w:rsidP="001B6501">
            <w:pPr>
              <w:pStyle w:val="HeadDoc"/>
              <w:keepLines w:val="0"/>
              <w:widowControl w:val="0"/>
              <w:jc w:val="center"/>
              <w:rPr>
                <w:sz w:val="26"/>
                <w:szCs w:val="26"/>
              </w:rPr>
            </w:pPr>
            <w:r w:rsidRPr="001B6501">
              <w:rPr>
                <w:sz w:val="26"/>
                <w:szCs w:val="26"/>
              </w:rPr>
              <w:t>3</w:t>
            </w:r>
          </w:p>
        </w:tc>
        <w:tc>
          <w:tcPr>
            <w:tcW w:w="1418" w:type="dxa"/>
          </w:tcPr>
          <w:p w:rsidR="001B6501" w:rsidRPr="001B6501" w:rsidRDefault="001B6501" w:rsidP="001B6501">
            <w:pPr>
              <w:jc w:val="center"/>
              <w:rPr>
                <w:sz w:val="26"/>
                <w:szCs w:val="26"/>
              </w:rPr>
            </w:pPr>
            <w:r w:rsidRPr="001B6501">
              <w:rPr>
                <w:sz w:val="26"/>
                <w:szCs w:val="26"/>
              </w:rPr>
              <w:t>5</w:t>
            </w:r>
          </w:p>
        </w:tc>
      </w:tr>
      <w:tr w:rsidR="001B6501" w:rsidRPr="001B6501" w:rsidTr="001B6501">
        <w:tc>
          <w:tcPr>
            <w:tcW w:w="658" w:type="dxa"/>
          </w:tcPr>
          <w:p w:rsidR="001B6501" w:rsidRPr="001B6501" w:rsidRDefault="001B6501" w:rsidP="001B6501">
            <w:pPr>
              <w:pStyle w:val="HeadDoc"/>
              <w:keepLines w:val="0"/>
              <w:widowControl w:val="0"/>
              <w:jc w:val="center"/>
              <w:rPr>
                <w:sz w:val="26"/>
                <w:szCs w:val="26"/>
              </w:rPr>
            </w:pPr>
            <w:r w:rsidRPr="001B6501">
              <w:rPr>
                <w:sz w:val="26"/>
                <w:szCs w:val="26"/>
              </w:rPr>
              <w:t>5</w:t>
            </w:r>
          </w:p>
        </w:tc>
        <w:tc>
          <w:tcPr>
            <w:tcW w:w="1712" w:type="dxa"/>
            <w:gridSpan w:val="2"/>
          </w:tcPr>
          <w:p w:rsidR="001B6501" w:rsidRPr="001B6501" w:rsidRDefault="001B6501" w:rsidP="001B6501">
            <w:pPr>
              <w:jc w:val="center"/>
              <w:rPr>
                <w:sz w:val="26"/>
                <w:szCs w:val="26"/>
              </w:rPr>
            </w:pPr>
            <w:r w:rsidRPr="001B6501">
              <w:rPr>
                <w:sz w:val="26"/>
                <w:szCs w:val="26"/>
              </w:rPr>
              <w:t>2</w:t>
            </w:r>
          </w:p>
        </w:tc>
        <w:tc>
          <w:tcPr>
            <w:tcW w:w="1741" w:type="dxa"/>
          </w:tcPr>
          <w:p w:rsidR="001B6501" w:rsidRPr="001B6501" w:rsidRDefault="001B6501" w:rsidP="001B6501">
            <w:pPr>
              <w:jc w:val="center"/>
              <w:rPr>
                <w:sz w:val="26"/>
                <w:szCs w:val="26"/>
              </w:rPr>
            </w:pPr>
            <w:r w:rsidRPr="001B6501">
              <w:rPr>
                <w:sz w:val="26"/>
                <w:szCs w:val="26"/>
              </w:rPr>
              <w:t>1</w:t>
            </w:r>
          </w:p>
        </w:tc>
        <w:tc>
          <w:tcPr>
            <w:tcW w:w="2268" w:type="dxa"/>
          </w:tcPr>
          <w:p w:rsidR="001B6501" w:rsidRPr="001B6501" w:rsidRDefault="001B6501" w:rsidP="001B6501">
            <w:pPr>
              <w:pStyle w:val="HeadDoc"/>
              <w:keepLines w:val="0"/>
              <w:widowControl w:val="0"/>
              <w:jc w:val="center"/>
              <w:rPr>
                <w:sz w:val="26"/>
                <w:szCs w:val="26"/>
              </w:rPr>
            </w:pPr>
            <w:r w:rsidRPr="001B6501">
              <w:rPr>
                <w:sz w:val="26"/>
                <w:szCs w:val="26"/>
              </w:rPr>
              <w:t>38,8</w:t>
            </w:r>
          </w:p>
        </w:tc>
        <w:tc>
          <w:tcPr>
            <w:tcW w:w="1559" w:type="dxa"/>
          </w:tcPr>
          <w:p w:rsidR="001B6501" w:rsidRPr="001B6501" w:rsidRDefault="001B6501" w:rsidP="001B6501">
            <w:pPr>
              <w:pStyle w:val="HeadDoc"/>
              <w:keepLines w:val="0"/>
              <w:widowControl w:val="0"/>
              <w:jc w:val="center"/>
              <w:rPr>
                <w:sz w:val="26"/>
                <w:szCs w:val="26"/>
              </w:rPr>
            </w:pPr>
            <w:r w:rsidRPr="001B6501">
              <w:rPr>
                <w:sz w:val="26"/>
                <w:szCs w:val="26"/>
              </w:rPr>
              <w:t>8</w:t>
            </w:r>
          </w:p>
        </w:tc>
        <w:tc>
          <w:tcPr>
            <w:tcW w:w="1418" w:type="dxa"/>
          </w:tcPr>
          <w:p w:rsidR="001B6501" w:rsidRPr="001B6501" w:rsidRDefault="001B6501" w:rsidP="001B6501">
            <w:pPr>
              <w:jc w:val="center"/>
              <w:rPr>
                <w:sz w:val="26"/>
                <w:szCs w:val="26"/>
              </w:rPr>
            </w:pPr>
            <w:r w:rsidRPr="001B6501">
              <w:rPr>
                <w:sz w:val="26"/>
                <w:szCs w:val="26"/>
              </w:rPr>
              <w:t>3</w:t>
            </w:r>
          </w:p>
        </w:tc>
      </w:tr>
    </w:tbl>
    <w:p w:rsidR="00957717" w:rsidRPr="00EC171B" w:rsidRDefault="00957717" w:rsidP="00957717">
      <w:pPr>
        <w:spacing w:after="200" w:line="276" w:lineRule="auto"/>
        <w:rPr>
          <w:sz w:val="26"/>
          <w:szCs w:val="26"/>
        </w:rPr>
      </w:pPr>
      <w:r w:rsidRPr="00EC171B">
        <w:rPr>
          <w:sz w:val="26"/>
          <w:szCs w:val="26"/>
        </w:rPr>
        <w:br w:type="page"/>
      </w:r>
    </w:p>
    <w:p w:rsidR="005106D7" w:rsidRPr="005106D7" w:rsidRDefault="005106D7" w:rsidP="005106D7">
      <w:pPr>
        <w:spacing w:line="192" w:lineRule="auto"/>
        <w:ind w:firstLine="5812"/>
        <w:jc w:val="both"/>
        <w:rPr>
          <w:sz w:val="26"/>
          <w:szCs w:val="26"/>
        </w:rPr>
      </w:pPr>
      <w:r w:rsidRPr="005106D7">
        <w:rPr>
          <w:sz w:val="26"/>
          <w:szCs w:val="26"/>
        </w:rPr>
        <w:lastRenderedPageBreak/>
        <w:t>Приложение 2</w:t>
      </w:r>
    </w:p>
    <w:p w:rsidR="005106D7" w:rsidRPr="005106D7" w:rsidRDefault="005106D7" w:rsidP="005106D7">
      <w:pPr>
        <w:spacing w:line="192" w:lineRule="auto"/>
        <w:ind w:firstLine="5812"/>
        <w:jc w:val="both"/>
        <w:rPr>
          <w:sz w:val="26"/>
          <w:szCs w:val="26"/>
        </w:rPr>
      </w:pPr>
      <w:r w:rsidRPr="005106D7">
        <w:rPr>
          <w:sz w:val="26"/>
          <w:szCs w:val="26"/>
        </w:rPr>
        <w:t xml:space="preserve">к существенным условиям </w:t>
      </w:r>
    </w:p>
    <w:p w:rsidR="005106D7" w:rsidRPr="005106D7" w:rsidRDefault="005106D7" w:rsidP="005106D7">
      <w:pPr>
        <w:spacing w:line="192" w:lineRule="auto"/>
        <w:ind w:firstLine="5812"/>
        <w:jc w:val="both"/>
        <w:rPr>
          <w:sz w:val="26"/>
          <w:szCs w:val="26"/>
        </w:rPr>
      </w:pPr>
      <w:r w:rsidRPr="005106D7">
        <w:rPr>
          <w:sz w:val="26"/>
          <w:szCs w:val="26"/>
        </w:rPr>
        <w:t xml:space="preserve">договора о развитии </w:t>
      </w:r>
    </w:p>
    <w:p w:rsidR="005106D7" w:rsidRPr="005106D7" w:rsidRDefault="005106D7" w:rsidP="005106D7">
      <w:pPr>
        <w:spacing w:line="192" w:lineRule="auto"/>
        <w:ind w:firstLine="5812"/>
        <w:jc w:val="both"/>
        <w:rPr>
          <w:sz w:val="26"/>
          <w:szCs w:val="26"/>
        </w:rPr>
      </w:pPr>
      <w:r w:rsidRPr="005106D7">
        <w:rPr>
          <w:sz w:val="26"/>
          <w:szCs w:val="26"/>
        </w:rPr>
        <w:t>застроенной территории</w:t>
      </w:r>
    </w:p>
    <w:p w:rsidR="005106D7" w:rsidRDefault="005106D7" w:rsidP="005106D7">
      <w:pPr>
        <w:ind w:left="5670" w:right="-1" w:firstLine="1134"/>
        <w:jc w:val="both"/>
        <w:rPr>
          <w:sz w:val="26"/>
          <w:szCs w:val="26"/>
        </w:rPr>
      </w:pPr>
    </w:p>
    <w:p w:rsidR="00421075" w:rsidRPr="005106D7" w:rsidRDefault="00421075" w:rsidP="005106D7">
      <w:pPr>
        <w:ind w:left="5670" w:right="-1" w:firstLine="1134"/>
        <w:jc w:val="both"/>
        <w:rPr>
          <w:sz w:val="26"/>
          <w:szCs w:val="26"/>
        </w:rPr>
      </w:pPr>
    </w:p>
    <w:p w:rsidR="005106D7" w:rsidRPr="005106D7" w:rsidRDefault="005106D7" w:rsidP="005106D7">
      <w:pPr>
        <w:pStyle w:val="HeadDoc"/>
        <w:keepLines w:val="0"/>
        <w:widowControl w:val="0"/>
        <w:spacing w:line="192" w:lineRule="auto"/>
        <w:jc w:val="center"/>
        <w:rPr>
          <w:sz w:val="26"/>
          <w:szCs w:val="26"/>
        </w:rPr>
      </w:pPr>
      <w:r w:rsidRPr="005106D7">
        <w:rPr>
          <w:sz w:val="26"/>
          <w:szCs w:val="26"/>
        </w:rPr>
        <w:t xml:space="preserve">ПЕРЕЧЕНЬ </w:t>
      </w:r>
    </w:p>
    <w:p w:rsidR="005106D7" w:rsidRPr="005106D7" w:rsidRDefault="005106D7" w:rsidP="005106D7">
      <w:pPr>
        <w:pStyle w:val="HeadDoc"/>
        <w:keepLines w:val="0"/>
        <w:widowControl w:val="0"/>
        <w:spacing w:line="192" w:lineRule="auto"/>
        <w:jc w:val="center"/>
        <w:rPr>
          <w:sz w:val="26"/>
          <w:szCs w:val="26"/>
        </w:rPr>
      </w:pPr>
      <w:r w:rsidRPr="005106D7">
        <w:rPr>
          <w:sz w:val="26"/>
          <w:szCs w:val="26"/>
        </w:rPr>
        <w:t xml:space="preserve">помещений, расположенных в многоквартирных домах, признанных </w:t>
      </w:r>
    </w:p>
    <w:p w:rsidR="005106D7" w:rsidRDefault="005106D7" w:rsidP="005106D7">
      <w:pPr>
        <w:pStyle w:val="HeadDoc"/>
        <w:keepLines w:val="0"/>
        <w:widowControl w:val="0"/>
        <w:spacing w:line="192" w:lineRule="auto"/>
        <w:jc w:val="center"/>
        <w:rPr>
          <w:sz w:val="26"/>
          <w:szCs w:val="26"/>
        </w:rPr>
      </w:pPr>
      <w:r w:rsidRPr="005106D7">
        <w:rPr>
          <w:sz w:val="26"/>
          <w:szCs w:val="26"/>
        </w:rPr>
        <w:t>аварийными и подлежащими сносу</w:t>
      </w:r>
    </w:p>
    <w:p w:rsidR="00421075" w:rsidRPr="005106D7" w:rsidRDefault="00421075" w:rsidP="005106D7">
      <w:pPr>
        <w:pStyle w:val="HeadDoc"/>
        <w:keepLines w:val="0"/>
        <w:widowControl w:val="0"/>
        <w:spacing w:line="192" w:lineRule="auto"/>
        <w:jc w:val="center"/>
        <w:rPr>
          <w:sz w:val="26"/>
          <w:szCs w:val="26"/>
        </w:rPr>
      </w:pPr>
    </w:p>
    <w:tbl>
      <w:tblPr>
        <w:tblW w:w="9356"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4A0"/>
      </w:tblPr>
      <w:tblGrid>
        <w:gridCol w:w="563"/>
        <w:gridCol w:w="1419"/>
        <w:gridCol w:w="2411"/>
        <w:gridCol w:w="2269"/>
        <w:gridCol w:w="1134"/>
        <w:gridCol w:w="1560"/>
      </w:tblGrid>
      <w:tr w:rsidR="00421075" w:rsidRPr="00421075" w:rsidTr="00421075">
        <w:trPr>
          <w:cantSplit/>
          <w:trHeight w:val="324"/>
          <w:tblHeader/>
        </w:trPr>
        <w:tc>
          <w:tcPr>
            <w:tcW w:w="563" w:type="dxa"/>
            <w:vMerge w:val="restart"/>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spacing w:line="192" w:lineRule="auto"/>
              <w:jc w:val="center"/>
              <w:rPr>
                <w:sz w:val="26"/>
                <w:szCs w:val="26"/>
              </w:rPr>
            </w:pPr>
            <w:r w:rsidRPr="00421075">
              <w:rPr>
                <w:sz w:val="26"/>
                <w:szCs w:val="26"/>
              </w:rPr>
              <w:t xml:space="preserve">№ </w:t>
            </w:r>
            <w:proofErr w:type="spellStart"/>
            <w:r w:rsidRPr="00421075">
              <w:rPr>
                <w:sz w:val="26"/>
                <w:szCs w:val="26"/>
              </w:rPr>
              <w:t>п</w:t>
            </w:r>
            <w:proofErr w:type="spellEnd"/>
            <w:r w:rsidRPr="00421075">
              <w:rPr>
                <w:sz w:val="26"/>
                <w:szCs w:val="26"/>
              </w:rPr>
              <w:t>/</w:t>
            </w:r>
            <w:proofErr w:type="spellStart"/>
            <w:r w:rsidRPr="00421075">
              <w:rPr>
                <w:sz w:val="26"/>
                <w:szCs w:val="26"/>
              </w:rPr>
              <w:t>п</w:t>
            </w:r>
            <w:proofErr w:type="spellEnd"/>
          </w:p>
        </w:tc>
        <w:tc>
          <w:tcPr>
            <w:tcW w:w="1419" w:type="dxa"/>
            <w:vMerge w:val="restart"/>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spacing w:line="192" w:lineRule="auto"/>
              <w:jc w:val="center"/>
              <w:rPr>
                <w:sz w:val="26"/>
                <w:szCs w:val="26"/>
              </w:rPr>
            </w:pPr>
            <w:r w:rsidRPr="00421075">
              <w:rPr>
                <w:sz w:val="26"/>
                <w:szCs w:val="26"/>
              </w:rPr>
              <w:t>Номер помещения</w:t>
            </w:r>
          </w:p>
        </w:tc>
        <w:tc>
          <w:tcPr>
            <w:tcW w:w="4680" w:type="dxa"/>
            <w:gridSpan w:val="2"/>
            <w:tcBorders>
              <w:top w:val="single" w:sz="4" w:space="0" w:color="auto"/>
              <w:left w:val="single" w:sz="4" w:space="0" w:color="auto"/>
              <w:bottom w:val="single" w:sz="4" w:space="0" w:color="auto"/>
              <w:right w:val="single" w:sz="4" w:space="0" w:color="auto"/>
            </w:tcBorders>
          </w:tcPr>
          <w:p w:rsidR="00421075" w:rsidRPr="00421075" w:rsidRDefault="00421075" w:rsidP="00EE7524">
            <w:pPr>
              <w:spacing w:line="192" w:lineRule="auto"/>
              <w:jc w:val="center"/>
              <w:rPr>
                <w:sz w:val="26"/>
                <w:szCs w:val="26"/>
              </w:rPr>
            </w:pPr>
            <w:r w:rsidRPr="00421075">
              <w:rPr>
                <w:sz w:val="26"/>
                <w:szCs w:val="26"/>
              </w:rPr>
              <w:t xml:space="preserve">Общая площадь жилого </w:t>
            </w:r>
          </w:p>
          <w:p w:rsidR="00421075" w:rsidRPr="00421075" w:rsidRDefault="00421075" w:rsidP="00EE7524">
            <w:pPr>
              <w:spacing w:line="192" w:lineRule="auto"/>
              <w:jc w:val="center"/>
              <w:rPr>
                <w:sz w:val="26"/>
                <w:szCs w:val="26"/>
              </w:rPr>
            </w:pPr>
            <w:r w:rsidRPr="00421075">
              <w:rPr>
                <w:sz w:val="26"/>
                <w:szCs w:val="26"/>
              </w:rPr>
              <w:t>помещения, кв. 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spacing w:line="192" w:lineRule="auto"/>
              <w:jc w:val="center"/>
              <w:rPr>
                <w:sz w:val="26"/>
                <w:szCs w:val="26"/>
              </w:rPr>
            </w:pPr>
            <w:r w:rsidRPr="00421075">
              <w:rPr>
                <w:sz w:val="26"/>
                <w:szCs w:val="26"/>
              </w:rPr>
              <w:t>Количество комнат,</w:t>
            </w:r>
          </w:p>
          <w:p w:rsidR="00421075" w:rsidRPr="00421075" w:rsidRDefault="00421075" w:rsidP="00EE7524">
            <w:pPr>
              <w:spacing w:line="192" w:lineRule="auto"/>
              <w:jc w:val="center"/>
              <w:rPr>
                <w:sz w:val="26"/>
                <w:szCs w:val="26"/>
              </w:rPr>
            </w:pPr>
            <w:r w:rsidRPr="00421075">
              <w:rPr>
                <w:sz w:val="26"/>
                <w:szCs w:val="26"/>
              </w:rPr>
              <w:t>шт.</w:t>
            </w:r>
          </w:p>
        </w:tc>
        <w:tc>
          <w:tcPr>
            <w:tcW w:w="1560" w:type="dxa"/>
            <w:vMerge w:val="restart"/>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spacing w:line="192" w:lineRule="auto"/>
              <w:jc w:val="center"/>
              <w:rPr>
                <w:sz w:val="26"/>
                <w:szCs w:val="26"/>
              </w:rPr>
            </w:pPr>
            <w:r w:rsidRPr="00421075">
              <w:rPr>
                <w:sz w:val="26"/>
                <w:szCs w:val="26"/>
              </w:rPr>
              <w:t>Количество нанимателей/</w:t>
            </w:r>
            <w:proofErr w:type="spellStart"/>
            <w:r w:rsidRPr="00421075">
              <w:rPr>
                <w:sz w:val="26"/>
                <w:szCs w:val="26"/>
              </w:rPr>
              <w:t>собст-венников</w:t>
            </w:r>
            <w:proofErr w:type="spellEnd"/>
            <w:r w:rsidRPr="00421075">
              <w:rPr>
                <w:sz w:val="26"/>
                <w:szCs w:val="26"/>
              </w:rPr>
              <w:t xml:space="preserve"> жилого помещения,</w:t>
            </w:r>
          </w:p>
          <w:p w:rsidR="00421075" w:rsidRPr="00421075" w:rsidRDefault="00421075" w:rsidP="00EE7524">
            <w:pPr>
              <w:spacing w:line="192" w:lineRule="auto"/>
              <w:jc w:val="center"/>
              <w:rPr>
                <w:sz w:val="26"/>
                <w:szCs w:val="26"/>
              </w:rPr>
            </w:pPr>
            <w:r w:rsidRPr="00421075">
              <w:rPr>
                <w:sz w:val="26"/>
                <w:szCs w:val="26"/>
              </w:rPr>
              <w:t>чел.</w:t>
            </w:r>
          </w:p>
        </w:tc>
      </w:tr>
      <w:tr w:rsidR="00421075" w:rsidRPr="00421075" w:rsidTr="00EE7524">
        <w:trPr>
          <w:cantSplit/>
          <w:trHeight w:val="1880"/>
          <w:tblHeader/>
        </w:trPr>
        <w:tc>
          <w:tcPr>
            <w:tcW w:w="563" w:type="dxa"/>
            <w:vMerge/>
            <w:tcBorders>
              <w:left w:val="single" w:sz="4" w:space="0" w:color="auto"/>
              <w:bottom w:val="single" w:sz="4" w:space="0" w:color="auto"/>
              <w:right w:val="single" w:sz="4" w:space="0" w:color="auto"/>
            </w:tcBorders>
            <w:hideMark/>
          </w:tcPr>
          <w:p w:rsidR="00421075" w:rsidRPr="00421075" w:rsidRDefault="00421075" w:rsidP="00EE7524">
            <w:pPr>
              <w:rPr>
                <w:sz w:val="26"/>
                <w:szCs w:val="26"/>
              </w:rPr>
            </w:pPr>
          </w:p>
        </w:tc>
        <w:tc>
          <w:tcPr>
            <w:tcW w:w="1419" w:type="dxa"/>
            <w:vMerge/>
            <w:tcBorders>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p>
        </w:tc>
        <w:tc>
          <w:tcPr>
            <w:tcW w:w="2411" w:type="dxa"/>
            <w:tcBorders>
              <w:top w:val="single" w:sz="4" w:space="0" w:color="auto"/>
              <w:left w:val="single" w:sz="4" w:space="0" w:color="auto"/>
              <w:bottom w:val="single" w:sz="4" w:space="0" w:color="auto"/>
              <w:right w:val="single" w:sz="4" w:space="0" w:color="auto"/>
            </w:tcBorders>
          </w:tcPr>
          <w:p w:rsidR="00421075" w:rsidRPr="00421075" w:rsidRDefault="00421075" w:rsidP="00CE17BB">
            <w:pPr>
              <w:spacing w:line="192" w:lineRule="auto"/>
              <w:jc w:val="center"/>
              <w:rPr>
                <w:sz w:val="26"/>
                <w:szCs w:val="26"/>
              </w:rPr>
            </w:pPr>
            <w:r w:rsidRPr="00421075">
              <w:rPr>
                <w:sz w:val="26"/>
                <w:szCs w:val="26"/>
              </w:rPr>
              <w:t xml:space="preserve">предоставленного по договору социального найма, договору найма </w:t>
            </w:r>
            <w:proofErr w:type="spellStart"/>
            <w:r w:rsidRPr="00421075">
              <w:rPr>
                <w:sz w:val="26"/>
                <w:szCs w:val="26"/>
              </w:rPr>
              <w:t>специализирован</w:t>
            </w:r>
            <w:r w:rsidR="00CE17BB">
              <w:rPr>
                <w:sz w:val="26"/>
                <w:szCs w:val="26"/>
              </w:rPr>
              <w:t>-</w:t>
            </w:r>
            <w:r w:rsidRPr="00421075">
              <w:rPr>
                <w:sz w:val="26"/>
                <w:szCs w:val="26"/>
              </w:rPr>
              <w:t>ного</w:t>
            </w:r>
            <w:proofErr w:type="spellEnd"/>
            <w:r w:rsidRPr="00421075">
              <w:rPr>
                <w:sz w:val="26"/>
                <w:szCs w:val="26"/>
              </w:rPr>
              <w:t xml:space="preserve"> помещения</w:t>
            </w:r>
          </w:p>
        </w:tc>
        <w:tc>
          <w:tcPr>
            <w:tcW w:w="2269"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spacing w:line="192" w:lineRule="auto"/>
              <w:jc w:val="center"/>
              <w:rPr>
                <w:sz w:val="26"/>
                <w:szCs w:val="26"/>
              </w:rPr>
            </w:pPr>
            <w:r w:rsidRPr="00421075">
              <w:rPr>
                <w:sz w:val="26"/>
                <w:szCs w:val="26"/>
              </w:rPr>
              <w:t>находящегося               в собственности граждан и подлежащего изъятию для муниципальных нужд</w:t>
            </w:r>
          </w:p>
        </w:tc>
        <w:tc>
          <w:tcPr>
            <w:tcW w:w="1134" w:type="dxa"/>
            <w:vMerge/>
            <w:tcBorders>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p>
        </w:tc>
        <w:tc>
          <w:tcPr>
            <w:tcW w:w="1560" w:type="dxa"/>
            <w:vMerge/>
            <w:tcBorders>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p>
        </w:tc>
      </w:tr>
      <w:tr w:rsidR="00421075" w:rsidRPr="00421075" w:rsidTr="00EE7524">
        <w:tc>
          <w:tcPr>
            <w:tcW w:w="9356" w:type="dxa"/>
            <w:gridSpan w:val="6"/>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 xml:space="preserve">Ул. </w:t>
            </w:r>
            <w:proofErr w:type="spellStart"/>
            <w:r w:rsidRPr="00421075">
              <w:rPr>
                <w:sz w:val="26"/>
                <w:szCs w:val="26"/>
              </w:rPr>
              <w:t>Маерчака</w:t>
            </w:r>
            <w:proofErr w:type="spellEnd"/>
            <w:r w:rsidRPr="00421075">
              <w:rPr>
                <w:sz w:val="26"/>
                <w:szCs w:val="26"/>
              </w:rPr>
              <w:t>, 33</w:t>
            </w:r>
          </w:p>
        </w:tc>
      </w:tr>
      <w:tr w:rsidR="00421075" w:rsidRPr="00421075" w:rsidTr="00EE7524">
        <w:tc>
          <w:tcPr>
            <w:tcW w:w="563"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1</w:t>
            </w:r>
          </w:p>
        </w:tc>
        <w:tc>
          <w:tcPr>
            <w:tcW w:w="1419"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1</w:t>
            </w:r>
          </w:p>
        </w:tc>
        <w:tc>
          <w:tcPr>
            <w:tcW w:w="2411"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pStyle w:val="HeadDoc"/>
              <w:keepLines w:val="0"/>
              <w:widowControl w:val="0"/>
              <w:jc w:val="center"/>
              <w:rPr>
                <w:sz w:val="26"/>
                <w:szCs w:val="26"/>
              </w:rPr>
            </w:pPr>
          </w:p>
        </w:tc>
        <w:tc>
          <w:tcPr>
            <w:tcW w:w="2269"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jc w:val="center"/>
              <w:rPr>
                <w:sz w:val="26"/>
                <w:szCs w:val="26"/>
              </w:rPr>
            </w:pPr>
            <w:r w:rsidRPr="00421075">
              <w:rPr>
                <w:sz w:val="26"/>
                <w:szCs w:val="26"/>
              </w:rPr>
              <w:t>62,0</w:t>
            </w:r>
          </w:p>
        </w:tc>
        <w:tc>
          <w:tcPr>
            <w:tcW w:w="1134"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3</w:t>
            </w:r>
          </w:p>
        </w:tc>
        <w:tc>
          <w:tcPr>
            <w:tcW w:w="1560"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1</w:t>
            </w:r>
          </w:p>
        </w:tc>
      </w:tr>
      <w:tr w:rsidR="00421075" w:rsidRPr="00421075" w:rsidTr="00EE7524">
        <w:tc>
          <w:tcPr>
            <w:tcW w:w="563"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2</w:t>
            </w:r>
          </w:p>
        </w:tc>
        <w:tc>
          <w:tcPr>
            <w:tcW w:w="1419"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2</w:t>
            </w:r>
          </w:p>
        </w:tc>
        <w:tc>
          <w:tcPr>
            <w:tcW w:w="2411"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pStyle w:val="HeadDoc"/>
              <w:keepLines w:val="0"/>
              <w:widowControl w:val="0"/>
              <w:jc w:val="center"/>
              <w:rPr>
                <w:sz w:val="26"/>
                <w:szCs w:val="26"/>
              </w:rPr>
            </w:pPr>
          </w:p>
        </w:tc>
        <w:tc>
          <w:tcPr>
            <w:tcW w:w="2269"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jc w:val="center"/>
              <w:rPr>
                <w:sz w:val="26"/>
                <w:szCs w:val="26"/>
              </w:rPr>
            </w:pPr>
            <w:r w:rsidRPr="00421075">
              <w:rPr>
                <w:sz w:val="26"/>
                <w:szCs w:val="26"/>
              </w:rPr>
              <w:t>43,0</w:t>
            </w:r>
          </w:p>
        </w:tc>
        <w:tc>
          <w:tcPr>
            <w:tcW w:w="1134"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2</w:t>
            </w:r>
          </w:p>
        </w:tc>
        <w:tc>
          <w:tcPr>
            <w:tcW w:w="1560"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1</w:t>
            </w:r>
          </w:p>
        </w:tc>
      </w:tr>
      <w:tr w:rsidR="00421075" w:rsidRPr="00421075" w:rsidTr="00EE7524">
        <w:tc>
          <w:tcPr>
            <w:tcW w:w="563"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3</w:t>
            </w:r>
          </w:p>
        </w:tc>
        <w:tc>
          <w:tcPr>
            <w:tcW w:w="1419"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3</w:t>
            </w:r>
          </w:p>
        </w:tc>
        <w:tc>
          <w:tcPr>
            <w:tcW w:w="2411"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pStyle w:val="HeadDoc"/>
              <w:keepLines w:val="0"/>
              <w:widowControl w:val="0"/>
              <w:jc w:val="center"/>
              <w:rPr>
                <w:sz w:val="26"/>
                <w:szCs w:val="26"/>
              </w:rPr>
            </w:pPr>
          </w:p>
        </w:tc>
        <w:tc>
          <w:tcPr>
            <w:tcW w:w="2269"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jc w:val="center"/>
              <w:rPr>
                <w:sz w:val="26"/>
                <w:szCs w:val="26"/>
              </w:rPr>
            </w:pPr>
            <w:r w:rsidRPr="00421075">
              <w:rPr>
                <w:sz w:val="26"/>
                <w:szCs w:val="26"/>
              </w:rPr>
              <w:t>60,9</w:t>
            </w:r>
          </w:p>
        </w:tc>
        <w:tc>
          <w:tcPr>
            <w:tcW w:w="1134"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3</w:t>
            </w:r>
          </w:p>
        </w:tc>
        <w:tc>
          <w:tcPr>
            <w:tcW w:w="1560"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2</w:t>
            </w:r>
          </w:p>
        </w:tc>
      </w:tr>
      <w:tr w:rsidR="00421075" w:rsidRPr="00421075" w:rsidTr="00EE7524">
        <w:tc>
          <w:tcPr>
            <w:tcW w:w="563"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4</w:t>
            </w:r>
          </w:p>
        </w:tc>
        <w:tc>
          <w:tcPr>
            <w:tcW w:w="1419"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4</w:t>
            </w:r>
          </w:p>
        </w:tc>
        <w:tc>
          <w:tcPr>
            <w:tcW w:w="2411"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pStyle w:val="HeadDoc"/>
              <w:keepLines w:val="0"/>
              <w:widowControl w:val="0"/>
              <w:jc w:val="center"/>
              <w:rPr>
                <w:sz w:val="26"/>
                <w:szCs w:val="26"/>
              </w:rPr>
            </w:pPr>
            <w:r w:rsidRPr="00421075">
              <w:rPr>
                <w:sz w:val="26"/>
                <w:szCs w:val="26"/>
              </w:rPr>
              <w:t>43,1</w:t>
            </w:r>
          </w:p>
        </w:tc>
        <w:tc>
          <w:tcPr>
            <w:tcW w:w="2269"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2</w:t>
            </w:r>
          </w:p>
        </w:tc>
        <w:tc>
          <w:tcPr>
            <w:tcW w:w="1560"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3</w:t>
            </w:r>
          </w:p>
        </w:tc>
      </w:tr>
      <w:tr w:rsidR="00421075" w:rsidRPr="00421075" w:rsidTr="00EE7524">
        <w:tc>
          <w:tcPr>
            <w:tcW w:w="563"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5</w:t>
            </w:r>
          </w:p>
        </w:tc>
        <w:tc>
          <w:tcPr>
            <w:tcW w:w="1419"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5</w:t>
            </w:r>
          </w:p>
        </w:tc>
        <w:tc>
          <w:tcPr>
            <w:tcW w:w="2411"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pStyle w:val="HeadDoc"/>
              <w:keepLines w:val="0"/>
              <w:widowControl w:val="0"/>
              <w:jc w:val="center"/>
              <w:rPr>
                <w:sz w:val="26"/>
                <w:szCs w:val="26"/>
              </w:rPr>
            </w:pPr>
          </w:p>
        </w:tc>
        <w:tc>
          <w:tcPr>
            <w:tcW w:w="2269"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jc w:val="center"/>
              <w:rPr>
                <w:sz w:val="26"/>
                <w:szCs w:val="26"/>
              </w:rPr>
            </w:pPr>
            <w:r w:rsidRPr="00421075">
              <w:rPr>
                <w:sz w:val="26"/>
                <w:szCs w:val="26"/>
              </w:rPr>
              <w:t>44,5</w:t>
            </w:r>
          </w:p>
        </w:tc>
        <w:tc>
          <w:tcPr>
            <w:tcW w:w="1134"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2</w:t>
            </w:r>
          </w:p>
        </w:tc>
        <w:tc>
          <w:tcPr>
            <w:tcW w:w="1560"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2</w:t>
            </w:r>
          </w:p>
        </w:tc>
      </w:tr>
      <w:tr w:rsidR="00421075" w:rsidRPr="00421075" w:rsidTr="00EE7524">
        <w:tc>
          <w:tcPr>
            <w:tcW w:w="563"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6</w:t>
            </w:r>
          </w:p>
        </w:tc>
        <w:tc>
          <w:tcPr>
            <w:tcW w:w="1419"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6</w:t>
            </w:r>
          </w:p>
        </w:tc>
        <w:tc>
          <w:tcPr>
            <w:tcW w:w="2411"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pStyle w:val="HeadDoc"/>
              <w:keepLines w:val="0"/>
              <w:widowControl w:val="0"/>
              <w:jc w:val="center"/>
              <w:rPr>
                <w:sz w:val="26"/>
                <w:szCs w:val="26"/>
              </w:rPr>
            </w:pPr>
          </w:p>
        </w:tc>
        <w:tc>
          <w:tcPr>
            <w:tcW w:w="2269"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jc w:val="center"/>
              <w:rPr>
                <w:sz w:val="26"/>
                <w:szCs w:val="26"/>
              </w:rPr>
            </w:pPr>
            <w:r w:rsidRPr="00421075">
              <w:rPr>
                <w:sz w:val="26"/>
                <w:szCs w:val="26"/>
              </w:rPr>
              <w:t>62,2</w:t>
            </w:r>
          </w:p>
        </w:tc>
        <w:tc>
          <w:tcPr>
            <w:tcW w:w="1134"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3</w:t>
            </w:r>
          </w:p>
        </w:tc>
        <w:tc>
          <w:tcPr>
            <w:tcW w:w="1560"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4</w:t>
            </w:r>
          </w:p>
        </w:tc>
      </w:tr>
      <w:tr w:rsidR="00421075" w:rsidRPr="00421075" w:rsidTr="00EE7524">
        <w:tc>
          <w:tcPr>
            <w:tcW w:w="563"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7</w:t>
            </w:r>
          </w:p>
        </w:tc>
        <w:tc>
          <w:tcPr>
            <w:tcW w:w="1419"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7</w:t>
            </w:r>
          </w:p>
        </w:tc>
        <w:tc>
          <w:tcPr>
            <w:tcW w:w="2411"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pStyle w:val="HeadDoc"/>
              <w:keepLines w:val="0"/>
              <w:widowControl w:val="0"/>
              <w:jc w:val="center"/>
              <w:rPr>
                <w:sz w:val="26"/>
                <w:szCs w:val="26"/>
              </w:rPr>
            </w:pPr>
          </w:p>
        </w:tc>
        <w:tc>
          <w:tcPr>
            <w:tcW w:w="2269"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jc w:val="center"/>
              <w:rPr>
                <w:sz w:val="26"/>
                <w:szCs w:val="26"/>
              </w:rPr>
            </w:pPr>
            <w:r w:rsidRPr="00421075">
              <w:rPr>
                <w:sz w:val="26"/>
                <w:szCs w:val="26"/>
              </w:rPr>
              <w:t>44,0</w:t>
            </w:r>
          </w:p>
        </w:tc>
        <w:tc>
          <w:tcPr>
            <w:tcW w:w="1134"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2</w:t>
            </w:r>
          </w:p>
        </w:tc>
        <w:tc>
          <w:tcPr>
            <w:tcW w:w="1560"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2</w:t>
            </w:r>
          </w:p>
        </w:tc>
      </w:tr>
      <w:tr w:rsidR="00421075" w:rsidRPr="00421075" w:rsidTr="00EE7524">
        <w:tc>
          <w:tcPr>
            <w:tcW w:w="563"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8</w:t>
            </w:r>
          </w:p>
        </w:tc>
        <w:tc>
          <w:tcPr>
            <w:tcW w:w="1419"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8</w:t>
            </w:r>
          </w:p>
        </w:tc>
        <w:tc>
          <w:tcPr>
            <w:tcW w:w="2411"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pStyle w:val="HeadDoc"/>
              <w:keepLines w:val="0"/>
              <w:widowControl w:val="0"/>
              <w:jc w:val="center"/>
              <w:rPr>
                <w:sz w:val="26"/>
                <w:szCs w:val="26"/>
              </w:rPr>
            </w:pPr>
          </w:p>
        </w:tc>
        <w:tc>
          <w:tcPr>
            <w:tcW w:w="2269"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jc w:val="center"/>
              <w:rPr>
                <w:sz w:val="26"/>
                <w:szCs w:val="26"/>
              </w:rPr>
            </w:pPr>
            <w:r w:rsidRPr="00421075">
              <w:rPr>
                <w:sz w:val="26"/>
                <w:szCs w:val="26"/>
              </w:rPr>
              <w:t>60,6</w:t>
            </w:r>
          </w:p>
        </w:tc>
        <w:tc>
          <w:tcPr>
            <w:tcW w:w="1134"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3</w:t>
            </w:r>
          </w:p>
        </w:tc>
        <w:tc>
          <w:tcPr>
            <w:tcW w:w="1560"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3</w:t>
            </w:r>
          </w:p>
        </w:tc>
      </w:tr>
      <w:tr w:rsidR="00421075" w:rsidRPr="00421075" w:rsidTr="00EE7524">
        <w:tc>
          <w:tcPr>
            <w:tcW w:w="9356" w:type="dxa"/>
            <w:gridSpan w:val="6"/>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 xml:space="preserve">Ул. </w:t>
            </w:r>
            <w:proofErr w:type="spellStart"/>
            <w:r w:rsidRPr="00421075">
              <w:rPr>
                <w:sz w:val="26"/>
                <w:szCs w:val="26"/>
              </w:rPr>
              <w:t>Маерчака</w:t>
            </w:r>
            <w:proofErr w:type="spellEnd"/>
            <w:r w:rsidRPr="00421075">
              <w:rPr>
                <w:sz w:val="26"/>
                <w:szCs w:val="26"/>
              </w:rPr>
              <w:t>, 35</w:t>
            </w:r>
          </w:p>
        </w:tc>
      </w:tr>
      <w:tr w:rsidR="00421075" w:rsidRPr="00421075" w:rsidTr="00EE7524">
        <w:tc>
          <w:tcPr>
            <w:tcW w:w="563"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9</w:t>
            </w:r>
          </w:p>
        </w:tc>
        <w:tc>
          <w:tcPr>
            <w:tcW w:w="1419"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1</w:t>
            </w:r>
          </w:p>
        </w:tc>
        <w:tc>
          <w:tcPr>
            <w:tcW w:w="2411"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pStyle w:val="HeadDoc"/>
              <w:keepLines w:val="0"/>
              <w:widowControl w:val="0"/>
              <w:jc w:val="center"/>
              <w:rPr>
                <w:sz w:val="26"/>
                <w:szCs w:val="26"/>
              </w:rPr>
            </w:pPr>
          </w:p>
        </w:tc>
        <w:tc>
          <w:tcPr>
            <w:tcW w:w="2269"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jc w:val="center"/>
              <w:rPr>
                <w:sz w:val="26"/>
                <w:szCs w:val="26"/>
              </w:rPr>
            </w:pPr>
            <w:r w:rsidRPr="00421075">
              <w:rPr>
                <w:sz w:val="26"/>
                <w:szCs w:val="26"/>
              </w:rPr>
              <w:t>62,2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21075" w:rsidRPr="00421075" w:rsidRDefault="00421075" w:rsidP="00EE7524">
            <w:pPr>
              <w:jc w:val="center"/>
              <w:rPr>
                <w:sz w:val="26"/>
                <w:szCs w:val="26"/>
              </w:rPr>
            </w:pPr>
            <w:r w:rsidRPr="00421075">
              <w:rPr>
                <w:sz w:val="26"/>
                <w:szCs w:val="26"/>
              </w:rPr>
              <w:t>3</w:t>
            </w:r>
          </w:p>
        </w:tc>
        <w:tc>
          <w:tcPr>
            <w:tcW w:w="1560"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6</w:t>
            </w:r>
          </w:p>
        </w:tc>
      </w:tr>
      <w:tr w:rsidR="00421075" w:rsidRPr="00421075" w:rsidTr="00EE7524">
        <w:tc>
          <w:tcPr>
            <w:tcW w:w="563"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10</w:t>
            </w:r>
          </w:p>
        </w:tc>
        <w:tc>
          <w:tcPr>
            <w:tcW w:w="1419"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2</w:t>
            </w:r>
          </w:p>
        </w:tc>
        <w:tc>
          <w:tcPr>
            <w:tcW w:w="2411"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pStyle w:val="HeadDoc"/>
              <w:keepLines w:val="0"/>
              <w:widowControl w:val="0"/>
              <w:jc w:val="center"/>
              <w:rPr>
                <w:sz w:val="26"/>
                <w:szCs w:val="26"/>
              </w:rPr>
            </w:pPr>
          </w:p>
        </w:tc>
        <w:tc>
          <w:tcPr>
            <w:tcW w:w="2269"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jc w:val="center"/>
              <w:rPr>
                <w:sz w:val="26"/>
                <w:szCs w:val="26"/>
              </w:rPr>
            </w:pPr>
            <w:r w:rsidRPr="00421075">
              <w:rPr>
                <w:sz w:val="26"/>
                <w:szCs w:val="26"/>
              </w:rPr>
              <w:t>42,5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21075" w:rsidRPr="00421075" w:rsidRDefault="00421075" w:rsidP="00EE7524">
            <w:pPr>
              <w:jc w:val="center"/>
              <w:rPr>
                <w:sz w:val="26"/>
                <w:szCs w:val="26"/>
              </w:rPr>
            </w:pPr>
            <w:r w:rsidRPr="00421075">
              <w:rPr>
                <w:sz w:val="26"/>
                <w:szCs w:val="26"/>
              </w:rPr>
              <w:t>2</w:t>
            </w:r>
          </w:p>
        </w:tc>
        <w:tc>
          <w:tcPr>
            <w:tcW w:w="1560"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1</w:t>
            </w:r>
          </w:p>
        </w:tc>
      </w:tr>
      <w:tr w:rsidR="00421075" w:rsidRPr="00421075" w:rsidTr="00EE7524">
        <w:tc>
          <w:tcPr>
            <w:tcW w:w="563"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11</w:t>
            </w:r>
          </w:p>
        </w:tc>
        <w:tc>
          <w:tcPr>
            <w:tcW w:w="1419"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3</w:t>
            </w:r>
          </w:p>
        </w:tc>
        <w:tc>
          <w:tcPr>
            <w:tcW w:w="2411"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pStyle w:val="HeadDoc"/>
              <w:keepLines w:val="0"/>
              <w:widowControl w:val="0"/>
              <w:jc w:val="center"/>
              <w:rPr>
                <w:sz w:val="26"/>
                <w:szCs w:val="26"/>
              </w:rPr>
            </w:pPr>
          </w:p>
        </w:tc>
        <w:tc>
          <w:tcPr>
            <w:tcW w:w="2269"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jc w:val="center"/>
              <w:rPr>
                <w:sz w:val="26"/>
                <w:szCs w:val="26"/>
              </w:rPr>
            </w:pPr>
            <w:r w:rsidRPr="00421075">
              <w:rPr>
                <w:sz w:val="26"/>
                <w:szCs w:val="26"/>
              </w:rPr>
              <w:t>60,6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21075" w:rsidRPr="00421075" w:rsidRDefault="00421075" w:rsidP="00EE7524">
            <w:pPr>
              <w:jc w:val="center"/>
              <w:rPr>
                <w:sz w:val="26"/>
                <w:szCs w:val="26"/>
              </w:rPr>
            </w:pPr>
            <w:r w:rsidRPr="00421075">
              <w:rPr>
                <w:sz w:val="26"/>
                <w:szCs w:val="26"/>
              </w:rPr>
              <w:t>3</w:t>
            </w:r>
          </w:p>
        </w:tc>
        <w:tc>
          <w:tcPr>
            <w:tcW w:w="1560"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2</w:t>
            </w:r>
          </w:p>
        </w:tc>
      </w:tr>
      <w:tr w:rsidR="00421075" w:rsidRPr="00421075" w:rsidTr="00EE7524">
        <w:tc>
          <w:tcPr>
            <w:tcW w:w="563"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12</w:t>
            </w:r>
          </w:p>
        </w:tc>
        <w:tc>
          <w:tcPr>
            <w:tcW w:w="1419"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4</w:t>
            </w:r>
          </w:p>
        </w:tc>
        <w:tc>
          <w:tcPr>
            <w:tcW w:w="2411"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pStyle w:val="HeadDoc"/>
              <w:keepLines w:val="0"/>
              <w:widowControl w:val="0"/>
              <w:jc w:val="center"/>
              <w:rPr>
                <w:sz w:val="26"/>
                <w:szCs w:val="26"/>
              </w:rPr>
            </w:pPr>
          </w:p>
        </w:tc>
        <w:tc>
          <w:tcPr>
            <w:tcW w:w="2269"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jc w:val="center"/>
              <w:rPr>
                <w:sz w:val="26"/>
                <w:szCs w:val="26"/>
              </w:rPr>
            </w:pPr>
            <w:r w:rsidRPr="00421075">
              <w:rPr>
                <w:sz w:val="26"/>
                <w:szCs w:val="26"/>
              </w:rPr>
              <w:t>43,8</w:t>
            </w:r>
          </w:p>
        </w:tc>
        <w:tc>
          <w:tcPr>
            <w:tcW w:w="1134" w:type="dxa"/>
            <w:tcBorders>
              <w:top w:val="single" w:sz="4" w:space="0" w:color="auto"/>
              <w:left w:val="single" w:sz="4" w:space="0" w:color="auto"/>
              <w:bottom w:val="single" w:sz="4" w:space="0" w:color="auto"/>
              <w:right w:val="single" w:sz="4" w:space="0" w:color="auto"/>
            </w:tcBorders>
            <w:vAlign w:val="center"/>
            <w:hideMark/>
          </w:tcPr>
          <w:p w:rsidR="00421075" w:rsidRPr="00421075" w:rsidRDefault="00421075" w:rsidP="00EE7524">
            <w:pPr>
              <w:jc w:val="center"/>
              <w:rPr>
                <w:sz w:val="26"/>
                <w:szCs w:val="26"/>
              </w:rPr>
            </w:pPr>
            <w:r w:rsidRPr="00421075">
              <w:rPr>
                <w:sz w:val="26"/>
                <w:szCs w:val="26"/>
              </w:rPr>
              <w:t>2</w:t>
            </w:r>
          </w:p>
        </w:tc>
        <w:tc>
          <w:tcPr>
            <w:tcW w:w="1560"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3</w:t>
            </w:r>
          </w:p>
        </w:tc>
      </w:tr>
      <w:tr w:rsidR="00421075" w:rsidRPr="00421075" w:rsidTr="00EE7524">
        <w:tc>
          <w:tcPr>
            <w:tcW w:w="563"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13</w:t>
            </w:r>
          </w:p>
        </w:tc>
        <w:tc>
          <w:tcPr>
            <w:tcW w:w="1419"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5</w:t>
            </w:r>
          </w:p>
        </w:tc>
        <w:tc>
          <w:tcPr>
            <w:tcW w:w="2411"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pStyle w:val="HeadDoc"/>
              <w:keepLines w:val="0"/>
              <w:widowControl w:val="0"/>
              <w:jc w:val="center"/>
              <w:rPr>
                <w:sz w:val="26"/>
                <w:szCs w:val="26"/>
              </w:rPr>
            </w:pPr>
          </w:p>
        </w:tc>
        <w:tc>
          <w:tcPr>
            <w:tcW w:w="2269"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jc w:val="center"/>
              <w:rPr>
                <w:sz w:val="26"/>
                <w:szCs w:val="26"/>
              </w:rPr>
            </w:pPr>
            <w:r w:rsidRPr="00421075">
              <w:rPr>
                <w:sz w:val="26"/>
                <w:szCs w:val="26"/>
              </w:rPr>
              <w:t>43,1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21075" w:rsidRPr="00421075" w:rsidRDefault="00421075" w:rsidP="00EE7524">
            <w:pPr>
              <w:jc w:val="center"/>
              <w:rPr>
                <w:sz w:val="26"/>
                <w:szCs w:val="26"/>
              </w:rPr>
            </w:pPr>
            <w:r w:rsidRPr="00421075">
              <w:rPr>
                <w:sz w:val="26"/>
                <w:szCs w:val="26"/>
              </w:rPr>
              <w:t>2</w:t>
            </w:r>
          </w:p>
        </w:tc>
        <w:tc>
          <w:tcPr>
            <w:tcW w:w="1560"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2</w:t>
            </w:r>
          </w:p>
        </w:tc>
      </w:tr>
      <w:tr w:rsidR="00421075" w:rsidRPr="00421075" w:rsidTr="00EE7524">
        <w:tc>
          <w:tcPr>
            <w:tcW w:w="563"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14</w:t>
            </w:r>
          </w:p>
        </w:tc>
        <w:tc>
          <w:tcPr>
            <w:tcW w:w="1419"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6</w:t>
            </w:r>
          </w:p>
        </w:tc>
        <w:tc>
          <w:tcPr>
            <w:tcW w:w="2411"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pStyle w:val="HeadDoc"/>
              <w:keepLines w:val="0"/>
              <w:widowControl w:val="0"/>
              <w:jc w:val="center"/>
              <w:rPr>
                <w:sz w:val="26"/>
                <w:szCs w:val="26"/>
              </w:rPr>
            </w:pPr>
          </w:p>
        </w:tc>
        <w:tc>
          <w:tcPr>
            <w:tcW w:w="2269"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jc w:val="center"/>
              <w:rPr>
                <w:sz w:val="26"/>
                <w:szCs w:val="26"/>
              </w:rPr>
            </w:pPr>
            <w:r w:rsidRPr="00421075">
              <w:rPr>
                <w:sz w:val="26"/>
                <w:szCs w:val="26"/>
              </w:rPr>
              <w:t>61,5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21075" w:rsidRPr="00421075" w:rsidRDefault="00421075" w:rsidP="00EE7524">
            <w:pPr>
              <w:jc w:val="center"/>
              <w:rPr>
                <w:sz w:val="26"/>
                <w:szCs w:val="26"/>
              </w:rPr>
            </w:pPr>
            <w:r w:rsidRPr="00421075">
              <w:rPr>
                <w:sz w:val="26"/>
                <w:szCs w:val="26"/>
              </w:rPr>
              <w:t>3</w:t>
            </w:r>
          </w:p>
        </w:tc>
        <w:tc>
          <w:tcPr>
            <w:tcW w:w="1560"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4</w:t>
            </w:r>
          </w:p>
        </w:tc>
      </w:tr>
      <w:tr w:rsidR="00421075" w:rsidRPr="00421075" w:rsidTr="00EE7524">
        <w:tc>
          <w:tcPr>
            <w:tcW w:w="563"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15</w:t>
            </w:r>
          </w:p>
        </w:tc>
        <w:tc>
          <w:tcPr>
            <w:tcW w:w="1419"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7</w:t>
            </w:r>
          </w:p>
        </w:tc>
        <w:tc>
          <w:tcPr>
            <w:tcW w:w="2411"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pStyle w:val="HeadDoc"/>
              <w:keepLines w:val="0"/>
              <w:widowControl w:val="0"/>
              <w:jc w:val="center"/>
              <w:rPr>
                <w:sz w:val="26"/>
                <w:szCs w:val="26"/>
              </w:rPr>
            </w:pPr>
          </w:p>
        </w:tc>
        <w:tc>
          <w:tcPr>
            <w:tcW w:w="2269"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jc w:val="center"/>
              <w:rPr>
                <w:sz w:val="26"/>
                <w:szCs w:val="26"/>
              </w:rPr>
            </w:pPr>
            <w:r w:rsidRPr="00421075">
              <w:rPr>
                <w:sz w:val="26"/>
                <w:szCs w:val="26"/>
              </w:rPr>
              <w:t>43,4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21075" w:rsidRPr="00421075" w:rsidRDefault="00421075" w:rsidP="00EE7524">
            <w:pPr>
              <w:jc w:val="center"/>
              <w:rPr>
                <w:sz w:val="26"/>
                <w:szCs w:val="26"/>
              </w:rPr>
            </w:pPr>
            <w:r w:rsidRPr="00421075">
              <w:rPr>
                <w:sz w:val="26"/>
                <w:szCs w:val="26"/>
              </w:rPr>
              <w:t>2</w:t>
            </w:r>
          </w:p>
        </w:tc>
        <w:tc>
          <w:tcPr>
            <w:tcW w:w="1560"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4</w:t>
            </w:r>
          </w:p>
        </w:tc>
      </w:tr>
      <w:tr w:rsidR="00421075" w:rsidRPr="00421075" w:rsidTr="00EE7524">
        <w:tc>
          <w:tcPr>
            <w:tcW w:w="563"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16</w:t>
            </w:r>
          </w:p>
        </w:tc>
        <w:tc>
          <w:tcPr>
            <w:tcW w:w="1419"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8</w:t>
            </w:r>
          </w:p>
        </w:tc>
        <w:tc>
          <w:tcPr>
            <w:tcW w:w="2411"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pStyle w:val="HeadDoc"/>
              <w:keepLines w:val="0"/>
              <w:widowControl w:val="0"/>
              <w:jc w:val="center"/>
              <w:rPr>
                <w:sz w:val="26"/>
                <w:szCs w:val="26"/>
              </w:rPr>
            </w:pPr>
          </w:p>
        </w:tc>
        <w:tc>
          <w:tcPr>
            <w:tcW w:w="2269"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jc w:val="center"/>
              <w:rPr>
                <w:sz w:val="26"/>
                <w:szCs w:val="26"/>
              </w:rPr>
            </w:pPr>
            <w:r w:rsidRPr="00421075">
              <w:rPr>
                <w:sz w:val="26"/>
                <w:szCs w:val="26"/>
              </w:rPr>
              <w:t>61,9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21075" w:rsidRPr="00421075" w:rsidRDefault="00421075" w:rsidP="00EE7524">
            <w:pPr>
              <w:jc w:val="center"/>
              <w:rPr>
                <w:sz w:val="26"/>
                <w:szCs w:val="26"/>
              </w:rPr>
            </w:pPr>
            <w:r w:rsidRPr="00421075">
              <w:rPr>
                <w:sz w:val="26"/>
                <w:szCs w:val="26"/>
              </w:rPr>
              <w:t>3</w:t>
            </w:r>
          </w:p>
        </w:tc>
        <w:tc>
          <w:tcPr>
            <w:tcW w:w="1560"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4</w:t>
            </w:r>
          </w:p>
        </w:tc>
      </w:tr>
      <w:tr w:rsidR="00421075" w:rsidRPr="00421075" w:rsidTr="00EE7524">
        <w:tc>
          <w:tcPr>
            <w:tcW w:w="9356" w:type="dxa"/>
            <w:gridSpan w:val="6"/>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 xml:space="preserve">Ул. </w:t>
            </w:r>
            <w:proofErr w:type="spellStart"/>
            <w:r w:rsidRPr="00421075">
              <w:rPr>
                <w:sz w:val="26"/>
                <w:szCs w:val="26"/>
              </w:rPr>
              <w:t>Маерчака</w:t>
            </w:r>
            <w:proofErr w:type="spellEnd"/>
            <w:r w:rsidRPr="00421075">
              <w:rPr>
                <w:sz w:val="26"/>
                <w:szCs w:val="26"/>
              </w:rPr>
              <w:t>, 37</w:t>
            </w:r>
          </w:p>
        </w:tc>
      </w:tr>
      <w:tr w:rsidR="00421075" w:rsidRPr="00421075" w:rsidTr="00EE7524">
        <w:tc>
          <w:tcPr>
            <w:tcW w:w="563"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17</w:t>
            </w:r>
          </w:p>
        </w:tc>
        <w:tc>
          <w:tcPr>
            <w:tcW w:w="1419"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1</w:t>
            </w:r>
          </w:p>
        </w:tc>
        <w:tc>
          <w:tcPr>
            <w:tcW w:w="2411"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pStyle w:val="HeadDoc"/>
              <w:keepLines w:val="0"/>
              <w:widowControl w:val="0"/>
              <w:jc w:val="center"/>
              <w:rPr>
                <w:sz w:val="26"/>
                <w:szCs w:val="26"/>
              </w:rPr>
            </w:pPr>
            <w:r w:rsidRPr="00421075">
              <w:rPr>
                <w:sz w:val="26"/>
                <w:szCs w:val="26"/>
              </w:rPr>
              <w:t>60,7</w:t>
            </w:r>
          </w:p>
        </w:tc>
        <w:tc>
          <w:tcPr>
            <w:tcW w:w="2269"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3</w:t>
            </w:r>
          </w:p>
        </w:tc>
        <w:tc>
          <w:tcPr>
            <w:tcW w:w="1560"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3</w:t>
            </w:r>
          </w:p>
        </w:tc>
      </w:tr>
      <w:tr w:rsidR="00421075" w:rsidRPr="00421075" w:rsidTr="00EE7524">
        <w:tc>
          <w:tcPr>
            <w:tcW w:w="563"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18</w:t>
            </w:r>
          </w:p>
        </w:tc>
        <w:tc>
          <w:tcPr>
            <w:tcW w:w="1419"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2</w:t>
            </w:r>
          </w:p>
        </w:tc>
        <w:tc>
          <w:tcPr>
            <w:tcW w:w="2411"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pStyle w:val="HeadDoc"/>
              <w:keepLines w:val="0"/>
              <w:widowControl w:val="0"/>
              <w:jc w:val="center"/>
              <w:rPr>
                <w:sz w:val="26"/>
                <w:szCs w:val="26"/>
              </w:rPr>
            </w:pPr>
            <w:r w:rsidRPr="00421075">
              <w:rPr>
                <w:sz w:val="26"/>
                <w:szCs w:val="26"/>
              </w:rPr>
              <w:t>43,4</w:t>
            </w:r>
          </w:p>
        </w:tc>
        <w:tc>
          <w:tcPr>
            <w:tcW w:w="2269"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2</w:t>
            </w:r>
          </w:p>
        </w:tc>
        <w:tc>
          <w:tcPr>
            <w:tcW w:w="1560"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6</w:t>
            </w:r>
          </w:p>
        </w:tc>
      </w:tr>
      <w:tr w:rsidR="00421075" w:rsidRPr="00421075" w:rsidTr="00EE7524">
        <w:tc>
          <w:tcPr>
            <w:tcW w:w="563"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19</w:t>
            </w:r>
          </w:p>
        </w:tc>
        <w:tc>
          <w:tcPr>
            <w:tcW w:w="1419"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3</w:t>
            </w:r>
          </w:p>
        </w:tc>
        <w:tc>
          <w:tcPr>
            <w:tcW w:w="2411"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pStyle w:val="HeadDoc"/>
              <w:keepLines w:val="0"/>
              <w:widowControl w:val="0"/>
              <w:jc w:val="center"/>
              <w:rPr>
                <w:sz w:val="26"/>
                <w:szCs w:val="26"/>
              </w:rPr>
            </w:pPr>
            <w:r w:rsidRPr="00421075">
              <w:rPr>
                <w:sz w:val="26"/>
                <w:szCs w:val="26"/>
              </w:rPr>
              <w:t>60,2</w:t>
            </w:r>
          </w:p>
        </w:tc>
        <w:tc>
          <w:tcPr>
            <w:tcW w:w="2269"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3</w:t>
            </w:r>
          </w:p>
        </w:tc>
        <w:tc>
          <w:tcPr>
            <w:tcW w:w="1560"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5</w:t>
            </w:r>
          </w:p>
        </w:tc>
      </w:tr>
      <w:tr w:rsidR="00421075" w:rsidRPr="00421075" w:rsidTr="00EE7524">
        <w:tc>
          <w:tcPr>
            <w:tcW w:w="563"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20</w:t>
            </w:r>
          </w:p>
        </w:tc>
        <w:tc>
          <w:tcPr>
            <w:tcW w:w="1419"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4</w:t>
            </w:r>
          </w:p>
        </w:tc>
        <w:tc>
          <w:tcPr>
            <w:tcW w:w="2411"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pStyle w:val="HeadDoc"/>
              <w:keepLines w:val="0"/>
              <w:widowControl w:val="0"/>
              <w:jc w:val="center"/>
              <w:rPr>
                <w:sz w:val="26"/>
                <w:szCs w:val="26"/>
              </w:rPr>
            </w:pPr>
          </w:p>
        </w:tc>
        <w:tc>
          <w:tcPr>
            <w:tcW w:w="2269"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jc w:val="center"/>
              <w:rPr>
                <w:sz w:val="26"/>
                <w:szCs w:val="26"/>
              </w:rPr>
            </w:pPr>
            <w:r w:rsidRPr="00421075">
              <w:rPr>
                <w:sz w:val="26"/>
                <w:szCs w:val="26"/>
              </w:rPr>
              <w:t>44,2</w:t>
            </w:r>
          </w:p>
        </w:tc>
        <w:tc>
          <w:tcPr>
            <w:tcW w:w="1134"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2</w:t>
            </w:r>
          </w:p>
        </w:tc>
        <w:tc>
          <w:tcPr>
            <w:tcW w:w="1560"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1</w:t>
            </w:r>
          </w:p>
        </w:tc>
      </w:tr>
      <w:tr w:rsidR="00421075" w:rsidRPr="00421075" w:rsidTr="00EE7524">
        <w:tc>
          <w:tcPr>
            <w:tcW w:w="563"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21</w:t>
            </w:r>
          </w:p>
        </w:tc>
        <w:tc>
          <w:tcPr>
            <w:tcW w:w="1419"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5</w:t>
            </w:r>
          </w:p>
        </w:tc>
        <w:tc>
          <w:tcPr>
            <w:tcW w:w="2411"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pStyle w:val="HeadDoc"/>
              <w:keepLines w:val="0"/>
              <w:widowControl w:val="0"/>
              <w:jc w:val="center"/>
              <w:rPr>
                <w:sz w:val="26"/>
                <w:szCs w:val="26"/>
              </w:rPr>
            </w:pPr>
          </w:p>
        </w:tc>
        <w:tc>
          <w:tcPr>
            <w:tcW w:w="2269"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jc w:val="center"/>
              <w:rPr>
                <w:sz w:val="26"/>
                <w:szCs w:val="26"/>
              </w:rPr>
            </w:pPr>
            <w:r w:rsidRPr="00421075">
              <w:rPr>
                <w:sz w:val="26"/>
                <w:szCs w:val="26"/>
              </w:rPr>
              <w:t>43,1</w:t>
            </w:r>
          </w:p>
        </w:tc>
        <w:tc>
          <w:tcPr>
            <w:tcW w:w="1134"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2</w:t>
            </w:r>
          </w:p>
        </w:tc>
        <w:tc>
          <w:tcPr>
            <w:tcW w:w="1560"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1</w:t>
            </w:r>
          </w:p>
        </w:tc>
      </w:tr>
      <w:tr w:rsidR="00421075" w:rsidRPr="00421075" w:rsidTr="00EE7524">
        <w:tc>
          <w:tcPr>
            <w:tcW w:w="563"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22</w:t>
            </w:r>
          </w:p>
        </w:tc>
        <w:tc>
          <w:tcPr>
            <w:tcW w:w="1419"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6</w:t>
            </w:r>
          </w:p>
        </w:tc>
        <w:tc>
          <w:tcPr>
            <w:tcW w:w="2411"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pStyle w:val="HeadDoc"/>
              <w:keepLines w:val="0"/>
              <w:widowControl w:val="0"/>
              <w:jc w:val="center"/>
              <w:rPr>
                <w:sz w:val="26"/>
                <w:szCs w:val="26"/>
              </w:rPr>
            </w:pPr>
          </w:p>
        </w:tc>
        <w:tc>
          <w:tcPr>
            <w:tcW w:w="2269"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jc w:val="center"/>
              <w:rPr>
                <w:sz w:val="26"/>
                <w:szCs w:val="26"/>
              </w:rPr>
            </w:pPr>
            <w:r w:rsidRPr="00421075">
              <w:rPr>
                <w:sz w:val="26"/>
                <w:szCs w:val="26"/>
              </w:rPr>
              <w:t>61,6</w:t>
            </w:r>
          </w:p>
        </w:tc>
        <w:tc>
          <w:tcPr>
            <w:tcW w:w="1134"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3</w:t>
            </w:r>
          </w:p>
        </w:tc>
        <w:tc>
          <w:tcPr>
            <w:tcW w:w="1560"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3</w:t>
            </w:r>
          </w:p>
        </w:tc>
      </w:tr>
      <w:tr w:rsidR="00421075" w:rsidRPr="00421075" w:rsidTr="00EE7524">
        <w:tc>
          <w:tcPr>
            <w:tcW w:w="563"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23</w:t>
            </w:r>
          </w:p>
        </w:tc>
        <w:tc>
          <w:tcPr>
            <w:tcW w:w="1419"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7</w:t>
            </w:r>
          </w:p>
        </w:tc>
        <w:tc>
          <w:tcPr>
            <w:tcW w:w="2411"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pStyle w:val="HeadDoc"/>
              <w:keepLines w:val="0"/>
              <w:widowControl w:val="0"/>
              <w:jc w:val="center"/>
              <w:rPr>
                <w:sz w:val="26"/>
                <w:szCs w:val="26"/>
              </w:rPr>
            </w:pPr>
          </w:p>
        </w:tc>
        <w:tc>
          <w:tcPr>
            <w:tcW w:w="2269"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jc w:val="center"/>
              <w:rPr>
                <w:sz w:val="26"/>
                <w:szCs w:val="26"/>
              </w:rPr>
            </w:pPr>
            <w:r w:rsidRPr="00421075">
              <w:rPr>
                <w:sz w:val="26"/>
                <w:szCs w:val="26"/>
              </w:rPr>
              <w:t>43,9</w:t>
            </w:r>
          </w:p>
        </w:tc>
        <w:tc>
          <w:tcPr>
            <w:tcW w:w="1134"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2</w:t>
            </w:r>
          </w:p>
        </w:tc>
        <w:tc>
          <w:tcPr>
            <w:tcW w:w="1560"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4</w:t>
            </w:r>
          </w:p>
        </w:tc>
      </w:tr>
      <w:tr w:rsidR="00421075" w:rsidRPr="00421075" w:rsidTr="00EE7524">
        <w:tc>
          <w:tcPr>
            <w:tcW w:w="563"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24</w:t>
            </w:r>
          </w:p>
        </w:tc>
        <w:tc>
          <w:tcPr>
            <w:tcW w:w="1419"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8</w:t>
            </w:r>
          </w:p>
        </w:tc>
        <w:tc>
          <w:tcPr>
            <w:tcW w:w="2411"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pStyle w:val="HeadDoc"/>
              <w:keepLines w:val="0"/>
              <w:widowControl w:val="0"/>
              <w:jc w:val="center"/>
              <w:rPr>
                <w:sz w:val="26"/>
                <w:szCs w:val="26"/>
              </w:rPr>
            </w:pPr>
            <w:r w:rsidRPr="00421075">
              <w:rPr>
                <w:sz w:val="26"/>
                <w:szCs w:val="26"/>
              </w:rPr>
              <w:t>38,8</w:t>
            </w:r>
          </w:p>
        </w:tc>
        <w:tc>
          <w:tcPr>
            <w:tcW w:w="2269"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2</w:t>
            </w:r>
          </w:p>
        </w:tc>
        <w:tc>
          <w:tcPr>
            <w:tcW w:w="1560"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3</w:t>
            </w:r>
          </w:p>
        </w:tc>
      </w:tr>
      <w:tr w:rsidR="00421075" w:rsidRPr="00421075" w:rsidTr="00EE7524">
        <w:tc>
          <w:tcPr>
            <w:tcW w:w="563"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25</w:t>
            </w:r>
          </w:p>
        </w:tc>
        <w:tc>
          <w:tcPr>
            <w:tcW w:w="1419"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8а</w:t>
            </w:r>
          </w:p>
        </w:tc>
        <w:tc>
          <w:tcPr>
            <w:tcW w:w="2411"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pStyle w:val="HeadDoc"/>
              <w:keepLines w:val="0"/>
              <w:widowControl w:val="0"/>
              <w:jc w:val="center"/>
              <w:rPr>
                <w:sz w:val="26"/>
                <w:szCs w:val="26"/>
              </w:rPr>
            </w:pPr>
          </w:p>
        </w:tc>
        <w:tc>
          <w:tcPr>
            <w:tcW w:w="2269" w:type="dxa"/>
            <w:tcBorders>
              <w:top w:val="single" w:sz="4" w:space="0" w:color="auto"/>
              <w:left w:val="single" w:sz="4" w:space="0" w:color="auto"/>
              <w:bottom w:val="single" w:sz="4" w:space="0" w:color="auto"/>
              <w:right w:val="single" w:sz="4" w:space="0" w:color="auto"/>
            </w:tcBorders>
          </w:tcPr>
          <w:p w:rsidR="00421075" w:rsidRPr="00421075" w:rsidRDefault="00421075" w:rsidP="00EE7524">
            <w:pPr>
              <w:jc w:val="center"/>
              <w:rPr>
                <w:sz w:val="26"/>
                <w:szCs w:val="26"/>
              </w:rPr>
            </w:pPr>
            <w:r w:rsidRPr="00421075">
              <w:rPr>
                <w:sz w:val="26"/>
                <w:szCs w:val="26"/>
              </w:rPr>
              <w:t>22,5</w:t>
            </w:r>
          </w:p>
        </w:tc>
        <w:tc>
          <w:tcPr>
            <w:tcW w:w="1134"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1</w:t>
            </w:r>
          </w:p>
        </w:tc>
        <w:tc>
          <w:tcPr>
            <w:tcW w:w="1560" w:type="dxa"/>
            <w:tcBorders>
              <w:top w:val="single" w:sz="4" w:space="0" w:color="auto"/>
              <w:left w:val="single" w:sz="4" w:space="0" w:color="auto"/>
              <w:bottom w:val="single" w:sz="4" w:space="0" w:color="auto"/>
              <w:right w:val="single" w:sz="4" w:space="0" w:color="auto"/>
            </w:tcBorders>
            <w:hideMark/>
          </w:tcPr>
          <w:p w:rsidR="00421075" w:rsidRPr="00421075" w:rsidRDefault="00421075" w:rsidP="00EE7524">
            <w:pPr>
              <w:jc w:val="center"/>
              <w:rPr>
                <w:sz w:val="26"/>
                <w:szCs w:val="26"/>
              </w:rPr>
            </w:pPr>
            <w:r w:rsidRPr="00421075">
              <w:rPr>
                <w:sz w:val="26"/>
                <w:szCs w:val="26"/>
              </w:rPr>
              <w:t>1</w:t>
            </w:r>
          </w:p>
        </w:tc>
      </w:tr>
    </w:tbl>
    <w:p w:rsidR="00E61CBA" w:rsidRPr="00E61CBA" w:rsidRDefault="00E61CBA" w:rsidP="00E61CBA">
      <w:pPr>
        <w:pStyle w:val="HeadDoc"/>
        <w:keepLines w:val="0"/>
        <w:widowControl w:val="0"/>
        <w:jc w:val="center"/>
        <w:rPr>
          <w:sz w:val="26"/>
          <w:szCs w:val="26"/>
        </w:rPr>
      </w:pPr>
    </w:p>
    <w:p w:rsidR="00B829C7" w:rsidRDefault="00B829C7" w:rsidP="00FC73ED">
      <w:pPr>
        <w:widowControl w:val="0"/>
        <w:autoSpaceDE w:val="0"/>
        <w:autoSpaceDN w:val="0"/>
        <w:adjustRightInd w:val="0"/>
        <w:ind w:firstLine="709"/>
        <w:jc w:val="both"/>
        <w:rPr>
          <w:b/>
          <w:sz w:val="26"/>
          <w:szCs w:val="26"/>
        </w:rPr>
      </w:pPr>
    </w:p>
    <w:p w:rsidR="007B0BB5" w:rsidRDefault="007B0BB5" w:rsidP="00FC73ED">
      <w:pPr>
        <w:widowControl w:val="0"/>
        <w:autoSpaceDE w:val="0"/>
        <w:autoSpaceDN w:val="0"/>
        <w:adjustRightInd w:val="0"/>
        <w:ind w:firstLine="709"/>
        <w:jc w:val="both"/>
        <w:rPr>
          <w:b/>
          <w:sz w:val="26"/>
          <w:szCs w:val="26"/>
        </w:rPr>
      </w:pPr>
    </w:p>
    <w:p w:rsidR="00B55D51" w:rsidRPr="001E2851" w:rsidRDefault="00EF0A79" w:rsidP="00FC73ED">
      <w:pPr>
        <w:widowControl w:val="0"/>
        <w:autoSpaceDE w:val="0"/>
        <w:autoSpaceDN w:val="0"/>
        <w:adjustRightInd w:val="0"/>
        <w:ind w:firstLine="709"/>
        <w:jc w:val="both"/>
        <w:rPr>
          <w:b/>
          <w:sz w:val="26"/>
          <w:szCs w:val="26"/>
        </w:rPr>
      </w:pPr>
      <w:r w:rsidRPr="001E2851">
        <w:rPr>
          <w:b/>
          <w:sz w:val="26"/>
          <w:szCs w:val="26"/>
        </w:rPr>
        <w:lastRenderedPageBreak/>
        <w:t>25</w:t>
      </w:r>
      <w:r w:rsidR="00F64B73">
        <w:rPr>
          <w:b/>
          <w:sz w:val="26"/>
          <w:szCs w:val="26"/>
        </w:rPr>
        <w:t>. </w:t>
      </w:r>
      <w:r w:rsidR="00B55D51" w:rsidRPr="001E2851">
        <w:rPr>
          <w:b/>
          <w:sz w:val="26"/>
          <w:szCs w:val="26"/>
        </w:rPr>
        <w:t xml:space="preserve">Проект договора </w:t>
      </w:r>
      <w:r w:rsidR="00937F4C" w:rsidRPr="001E2851">
        <w:rPr>
          <w:b/>
          <w:color w:val="000000"/>
          <w:sz w:val="26"/>
          <w:szCs w:val="26"/>
        </w:rPr>
        <w:t>о развитии застроенной территории</w:t>
      </w:r>
    </w:p>
    <w:p w:rsidR="00B55D51" w:rsidRPr="001E2851" w:rsidRDefault="00B55D51" w:rsidP="00FC73ED">
      <w:pPr>
        <w:widowControl w:val="0"/>
        <w:tabs>
          <w:tab w:val="left" w:pos="9781"/>
          <w:tab w:val="left" w:pos="12155"/>
        </w:tabs>
        <w:ind w:firstLine="709"/>
        <w:jc w:val="both"/>
        <w:rPr>
          <w:sz w:val="26"/>
          <w:szCs w:val="26"/>
        </w:rPr>
      </w:pPr>
      <w:r w:rsidRPr="001E2851">
        <w:rPr>
          <w:sz w:val="26"/>
          <w:szCs w:val="26"/>
        </w:rPr>
        <w:t xml:space="preserve">Проект договора </w:t>
      </w:r>
      <w:r w:rsidR="00937F4C" w:rsidRPr="001E2851">
        <w:rPr>
          <w:color w:val="000000"/>
          <w:sz w:val="26"/>
          <w:szCs w:val="26"/>
        </w:rPr>
        <w:t>о развитии застроенной территории</w:t>
      </w:r>
      <w:r w:rsidR="00937F4C" w:rsidRPr="001E2851">
        <w:rPr>
          <w:sz w:val="26"/>
          <w:szCs w:val="26"/>
        </w:rPr>
        <w:t xml:space="preserve"> </w:t>
      </w:r>
      <w:r w:rsidRPr="001E2851">
        <w:rPr>
          <w:sz w:val="26"/>
          <w:szCs w:val="26"/>
        </w:rPr>
        <w:t>указан в Приложении 2</w:t>
      </w:r>
      <w:r w:rsidR="00055A43" w:rsidRPr="001E2851">
        <w:rPr>
          <w:color w:val="000000"/>
          <w:sz w:val="26"/>
          <w:szCs w:val="26"/>
        </w:rPr>
        <w:t xml:space="preserve"> к извещению о проведении аукциона</w:t>
      </w:r>
      <w:r w:rsidRPr="001E2851">
        <w:rPr>
          <w:sz w:val="26"/>
          <w:szCs w:val="26"/>
        </w:rPr>
        <w:t>.</w:t>
      </w:r>
    </w:p>
    <w:p w:rsidR="00851337" w:rsidRPr="001E2851" w:rsidRDefault="00851337" w:rsidP="00FC73ED">
      <w:pPr>
        <w:widowControl w:val="0"/>
        <w:ind w:firstLine="709"/>
        <w:jc w:val="both"/>
        <w:rPr>
          <w:color w:val="000000"/>
          <w:sz w:val="26"/>
          <w:szCs w:val="26"/>
        </w:rPr>
      </w:pPr>
      <w:r w:rsidRPr="001E2851">
        <w:rPr>
          <w:color w:val="000000"/>
          <w:sz w:val="26"/>
          <w:szCs w:val="26"/>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643F0F" w:rsidRPr="001E2851" w:rsidRDefault="00643F0F" w:rsidP="00FC73ED">
      <w:pPr>
        <w:widowControl w:val="0"/>
        <w:tabs>
          <w:tab w:val="left" w:pos="9781"/>
          <w:tab w:val="left" w:pos="12155"/>
        </w:tabs>
        <w:ind w:firstLine="709"/>
        <w:jc w:val="both"/>
        <w:rPr>
          <w:sz w:val="26"/>
          <w:szCs w:val="26"/>
        </w:rPr>
      </w:pPr>
    </w:p>
    <w:p w:rsidR="009C01C5" w:rsidRDefault="009C01C5" w:rsidP="00EC171B">
      <w:pPr>
        <w:widowControl w:val="0"/>
        <w:tabs>
          <w:tab w:val="left" w:pos="9781"/>
          <w:tab w:val="left" w:pos="12155"/>
        </w:tabs>
        <w:jc w:val="both"/>
        <w:rPr>
          <w:sz w:val="26"/>
          <w:szCs w:val="26"/>
        </w:rPr>
      </w:pPr>
    </w:p>
    <w:p w:rsidR="00B43E3C" w:rsidRPr="001E2851" w:rsidRDefault="00B43E3C" w:rsidP="00EC171B">
      <w:pPr>
        <w:widowControl w:val="0"/>
        <w:tabs>
          <w:tab w:val="left" w:pos="9781"/>
          <w:tab w:val="left" w:pos="12155"/>
        </w:tabs>
        <w:jc w:val="both"/>
        <w:rPr>
          <w:sz w:val="26"/>
          <w:szCs w:val="26"/>
        </w:rPr>
      </w:pPr>
    </w:p>
    <w:p w:rsidR="002337D2" w:rsidRPr="001E2851" w:rsidRDefault="00B458E4" w:rsidP="00EC171B">
      <w:pPr>
        <w:pStyle w:val="ConsPlusNormal"/>
        <w:jc w:val="both"/>
        <w:rPr>
          <w:rFonts w:ascii="Times New Roman" w:hAnsi="Times New Roman" w:cs="Times New Roman"/>
          <w:color w:val="000000"/>
          <w:sz w:val="26"/>
          <w:szCs w:val="26"/>
        </w:rPr>
      </w:pPr>
      <w:r w:rsidRPr="001E2851">
        <w:rPr>
          <w:rFonts w:ascii="Times New Roman" w:hAnsi="Times New Roman" w:cs="Times New Roman"/>
          <w:color w:val="000000"/>
          <w:sz w:val="26"/>
          <w:szCs w:val="26"/>
        </w:rPr>
        <w:t>Заместитель Главы города –</w:t>
      </w:r>
    </w:p>
    <w:p w:rsidR="00B458E4" w:rsidRPr="001E2851" w:rsidRDefault="00B458E4" w:rsidP="00EC171B">
      <w:pPr>
        <w:pStyle w:val="ConsPlusNormal"/>
        <w:jc w:val="both"/>
        <w:rPr>
          <w:rFonts w:ascii="Times New Roman" w:hAnsi="Times New Roman" w:cs="Times New Roman"/>
          <w:color w:val="000000"/>
          <w:sz w:val="26"/>
          <w:szCs w:val="26"/>
        </w:rPr>
      </w:pPr>
      <w:r w:rsidRPr="001E2851">
        <w:rPr>
          <w:rFonts w:ascii="Times New Roman" w:hAnsi="Times New Roman" w:cs="Times New Roman"/>
          <w:color w:val="000000"/>
          <w:sz w:val="26"/>
          <w:szCs w:val="26"/>
        </w:rPr>
        <w:t>руководитель департамента</w:t>
      </w:r>
    </w:p>
    <w:p w:rsidR="00AF7241" w:rsidRPr="001E2851" w:rsidRDefault="00B458E4" w:rsidP="00EC171B">
      <w:pPr>
        <w:pStyle w:val="ConsPlusNormal"/>
        <w:jc w:val="both"/>
        <w:rPr>
          <w:rFonts w:ascii="Times New Roman" w:hAnsi="Times New Roman" w:cs="Times New Roman"/>
          <w:color w:val="000000"/>
          <w:sz w:val="26"/>
          <w:szCs w:val="26"/>
        </w:rPr>
      </w:pPr>
      <w:r w:rsidRPr="001E2851">
        <w:rPr>
          <w:rFonts w:ascii="Times New Roman" w:hAnsi="Times New Roman" w:cs="Times New Roman"/>
          <w:color w:val="000000"/>
          <w:sz w:val="26"/>
          <w:szCs w:val="26"/>
        </w:rPr>
        <w:t xml:space="preserve">градостроительства                                                                </w:t>
      </w:r>
      <w:r w:rsidR="006042E2" w:rsidRPr="001E2851">
        <w:rPr>
          <w:rFonts w:ascii="Times New Roman" w:hAnsi="Times New Roman" w:cs="Times New Roman"/>
          <w:color w:val="000000"/>
          <w:sz w:val="26"/>
          <w:szCs w:val="26"/>
        </w:rPr>
        <w:t xml:space="preserve">               </w:t>
      </w:r>
      <w:r w:rsidR="00F94EBD">
        <w:rPr>
          <w:rFonts w:ascii="Times New Roman" w:hAnsi="Times New Roman" w:cs="Times New Roman"/>
          <w:color w:val="000000"/>
          <w:sz w:val="26"/>
          <w:szCs w:val="26"/>
        </w:rPr>
        <w:t xml:space="preserve">    </w:t>
      </w:r>
      <w:r w:rsidR="006042E2" w:rsidRPr="001E2851">
        <w:rPr>
          <w:rFonts w:ascii="Times New Roman" w:hAnsi="Times New Roman" w:cs="Times New Roman"/>
          <w:color w:val="000000"/>
          <w:sz w:val="26"/>
          <w:szCs w:val="26"/>
        </w:rPr>
        <w:t xml:space="preserve"> </w:t>
      </w:r>
      <w:r w:rsidRPr="001E2851">
        <w:rPr>
          <w:rFonts w:ascii="Times New Roman" w:hAnsi="Times New Roman" w:cs="Times New Roman"/>
          <w:color w:val="000000"/>
          <w:sz w:val="26"/>
          <w:szCs w:val="26"/>
        </w:rPr>
        <w:t>М.Ф. Зуевский</w:t>
      </w:r>
    </w:p>
    <w:p w:rsidR="00AF7241" w:rsidRDefault="00AF7241" w:rsidP="00FC73ED">
      <w:pPr>
        <w:widowControl w:val="0"/>
        <w:ind w:firstLine="709"/>
        <w:rPr>
          <w:rFonts w:eastAsiaTheme="minorEastAsia"/>
          <w:color w:val="000000"/>
        </w:rPr>
      </w:pPr>
      <w:r>
        <w:rPr>
          <w:color w:val="000000"/>
        </w:rPr>
        <w:br w:type="page"/>
      </w:r>
    </w:p>
    <w:p w:rsidR="002F56E3" w:rsidRPr="00643F0F" w:rsidRDefault="003A13B5" w:rsidP="00CA536D">
      <w:pPr>
        <w:widowControl w:val="0"/>
        <w:tabs>
          <w:tab w:val="left" w:pos="9781"/>
          <w:tab w:val="left" w:pos="12155"/>
        </w:tabs>
        <w:ind w:left="5670"/>
        <w:rPr>
          <w:color w:val="000000"/>
          <w:sz w:val="26"/>
          <w:szCs w:val="26"/>
        </w:rPr>
      </w:pPr>
      <w:r w:rsidRPr="00643F0F">
        <w:rPr>
          <w:sz w:val="26"/>
          <w:szCs w:val="26"/>
        </w:rPr>
        <w:lastRenderedPageBreak/>
        <w:t>Приложение 1</w:t>
      </w:r>
      <w:r w:rsidR="002F56E3" w:rsidRPr="00643F0F">
        <w:rPr>
          <w:color w:val="000000"/>
          <w:sz w:val="26"/>
          <w:szCs w:val="26"/>
        </w:rPr>
        <w:t xml:space="preserve"> к извещению</w:t>
      </w:r>
      <w:r w:rsidR="00AA70C9">
        <w:rPr>
          <w:color w:val="000000"/>
          <w:sz w:val="26"/>
          <w:szCs w:val="26"/>
        </w:rPr>
        <w:t xml:space="preserve"> о</w:t>
      </w:r>
      <w:r w:rsidR="00CA536D">
        <w:rPr>
          <w:color w:val="000000"/>
          <w:sz w:val="26"/>
          <w:szCs w:val="26"/>
        </w:rPr>
        <w:t xml:space="preserve"> </w:t>
      </w:r>
      <w:r w:rsidR="00AA70C9">
        <w:rPr>
          <w:color w:val="000000"/>
          <w:sz w:val="26"/>
          <w:szCs w:val="26"/>
        </w:rPr>
        <w:t xml:space="preserve">проведении </w:t>
      </w:r>
      <w:r w:rsidR="00E520D0" w:rsidRPr="00643F0F">
        <w:rPr>
          <w:color w:val="000000"/>
          <w:sz w:val="26"/>
          <w:szCs w:val="26"/>
        </w:rPr>
        <w:t>аукциона</w:t>
      </w:r>
      <w:r w:rsidR="00AA70C9">
        <w:rPr>
          <w:color w:val="000000"/>
          <w:sz w:val="26"/>
          <w:szCs w:val="26"/>
        </w:rPr>
        <w:t xml:space="preserve"> </w:t>
      </w:r>
      <w:r w:rsidR="002F56E3" w:rsidRPr="00643F0F">
        <w:rPr>
          <w:sz w:val="26"/>
          <w:szCs w:val="26"/>
        </w:rPr>
        <w:t>на</w:t>
      </w:r>
      <w:r w:rsidR="00AA70C9">
        <w:rPr>
          <w:sz w:val="26"/>
          <w:szCs w:val="26"/>
        </w:rPr>
        <w:t xml:space="preserve"> </w:t>
      </w:r>
      <w:r w:rsidR="002F56E3" w:rsidRPr="00643F0F">
        <w:rPr>
          <w:sz w:val="26"/>
          <w:szCs w:val="26"/>
        </w:rPr>
        <w:t xml:space="preserve">право </w:t>
      </w:r>
      <w:r w:rsidR="00AA70C9">
        <w:rPr>
          <w:sz w:val="26"/>
          <w:szCs w:val="26"/>
        </w:rPr>
        <w:t>з</w:t>
      </w:r>
      <w:r w:rsidR="002F56E3" w:rsidRPr="00643F0F">
        <w:rPr>
          <w:sz w:val="26"/>
          <w:szCs w:val="26"/>
        </w:rPr>
        <w:t>аключения</w:t>
      </w:r>
      <w:r w:rsidR="00AA70C9">
        <w:rPr>
          <w:sz w:val="26"/>
          <w:szCs w:val="26"/>
        </w:rPr>
        <w:t xml:space="preserve"> </w:t>
      </w:r>
      <w:r w:rsidR="002F56E3" w:rsidRPr="00643F0F">
        <w:rPr>
          <w:sz w:val="26"/>
          <w:szCs w:val="26"/>
        </w:rPr>
        <w:t>договора</w:t>
      </w:r>
      <w:r w:rsidR="00AA70C9">
        <w:rPr>
          <w:sz w:val="26"/>
          <w:szCs w:val="26"/>
        </w:rPr>
        <w:t xml:space="preserve"> </w:t>
      </w:r>
      <w:r w:rsidR="002F56E3" w:rsidRPr="00643F0F">
        <w:rPr>
          <w:sz w:val="26"/>
          <w:szCs w:val="26"/>
        </w:rPr>
        <w:t>о</w:t>
      </w:r>
      <w:r w:rsidR="00CA536D">
        <w:rPr>
          <w:sz w:val="26"/>
          <w:szCs w:val="26"/>
        </w:rPr>
        <w:t xml:space="preserve"> </w:t>
      </w:r>
      <w:r w:rsidR="002F56E3" w:rsidRPr="00643F0F">
        <w:rPr>
          <w:sz w:val="26"/>
          <w:szCs w:val="26"/>
        </w:rPr>
        <w:t>развитии</w:t>
      </w:r>
      <w:r w:rsidR="00AA70C9">
        <w:rPr>
          <w:sz w:val="26"/>
          <w:szCs w:val="26"/>
        </w:rPr>
        <w:t xml:space="preserve"> </w:t>
      </w:r>
      <w:r w:rsidR="002F56E3" w:rsidRPr="00643F0F">
        <w:rPr>
          <w:sz w:val="26"/>
          <w:szCs w:val="26"/>
        </w:rPr>
        <w:t>застроенной территории</w:t>
      </w:r>
    </w:p>
    <w:p w:rsidR="00E520D0" w:rsidRPr="00643F0F" w:rsidRDefault="00E520D0" w:rsidP="00FC73ED">
      <w:pPr>
        <w:widowControl w:val="0"/>
        <w:tabs>
          <w:tab w:val="left" w:pos="12155"/>
        </w:tabs>
        <w:ind w:firstLine="709"/>
        <w:jc w:val="right"/>
        <w:rPr>
          <w:sz w:val="26"/>
          <w:szCs w:val="26"/>
        </w:rPr>
      </w:pPr>
    </w:p>
    <w:p w:rsidR="003A13B5" w:rsidRPr="00643F0F" w:rsidRDefault="003A13B5" w:rsidP="00FC73ED">
      <w:pPr>
        <w:widowControl w:val="0"/>
        <w:ind w:firstLine="709"/>
        <w:jc w:val="center"/>
        <w:rPr>
          <w:b/>
          <w:sz w:val="26"/>
          <w:szCs w:val="26"/>
        </w:rPr>
      </w:pPr>
      <w:r w:rsidRPr="00643F0F">
        <w:rPr>
          <w:b/>
          <w:sz w:val="26"/>
          <w:szCs w:val="26"/>
        </w:rPr>
        <w:t>Форма заявки:</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32"/>
      </w:tblGrid>
      <w:tr w:rsidR="003A13B5" w:rsidRPr="00643F0F" w:rsidTr="00CA0715">
        <w:trPr>
          <w:trHeight w:val="11140"/>
        </w:trPr>
        <w:tc>
          <w:tcPr>
            <w:tcW w:w="10632" w:type="dxa"/>
            <w:tcBorders>
              <w:top w:val="single" w:sz="4" w:space="0" w:color="auto"/>
              <w:left w:val="single" w:sz="4" w:space="0" w:color="auto"/>
              <w:bottom w:val="single" w:sz="4" w:space="0" w:color="auto"/>
              <w:right w:val="single" w:sz="4" w:space="0" w:color="auto"/>
            </w:tcBorders>
          </w:tcPr>
          <w:p w:rsidR="003A13B5" w:rsidRPr="00643F0F" w:rsidRDefault="003A13B5" w:rsidP="00CA536D">
            <w:pPr>
              <w:pStyle w:val="ConsPlusTitle"/>
              <w:ind w:firstLine="6413"/>
              <w:rPr>
                <w:rFonts w:ascii="Times New Roman" w:hAnsi="Times New Roman"/>
                <w:sz w:val="26"/>
                <w:szCs w:val="26"/>
              </w:rPr>
            </w:pPr>
            <w:r w:rsidRPr="00643F0F">
              <w:rPr>
                <w:rFonts w:ascii="Times New Roman" w:hAnsi="Times New Roman"/>
                <w:sz w:val="26"/>
                <w:szCs w:val="26"/>
              </w:rPr>
              <w:t>Организатору аукциона</w:t>
            </w:r>
          </w:p>
          <w:p w:rsidR="003A13B5" w:rsidRPr="00643F0F" w:rsidRDefault="003A13B5" w:rsidP="00CA536D">
            <w:pPr>
              <w:pStyle w:val="ConsPlusTitle"/>
              <w:ind w:firstLine="6413"/>
              <w:rPr>
                <w:rFonts w:ascii="Times New Roman" w:hAnsi="Times New Roman"/>
                <w:sz w:val="26"/>
                <w:szCs w:val="26"/>
              </w:rPr>
            </w:pPr>
            <w:r w:rsidRPr="00643F0F">
              <w:rPr>
                <w:rFonts w:ascii="Times New Roman" w:hAnsi="Times New Roman"/>
                <w:sz w:val="26"/>
                <w:szCs w:val="26"/>
              </w:rPr>
              <w:t>Департамент</w:t>
            </w:r>
            <w:r w:rsidR="002E6D14" w:rsidRPr="00643F0F">
              <w:rPr>
                <w:rFonts w:ascii="Times New Roman" w:hAnsi="Times New Roman"/>
                <w:sz w:val="26"/>
                <w:szCs w:val="26"/>
              </w:rPr>
              <w:t xml:space="preserve"> </w:t>
            </w:r>
            <w:r w:rsidR="006C22C2">
              <w:rPr>
                <w:rFonts w:ascii="Times New Roman" w:hAnsi="Times New Roman"/>
                <w:sz w:val="26"/>
                <w:szCs w:val="26"/>
              </w:rPr>
              <w:t>градостроительства</w:t>
            </w:r>
          </w:p>
          <w:p w:rsidR="003A13B5" w:rsidRPr="00643F0F" w:rsidRDefault="003A13B5" w:rsidP="00CA536D">
            <w:pPr>
              <w:pStyle w:val="ConsPlusTitle"/>
              <w:ind w:firstLine="6413"/>
              <w:rPr>
                <w:rFonts w:ascii="Times New Roman" w:hAnsi="Times New Roman"/>
                <w:sz w:val="26"/>
                <w:szCs w:val="26"/>
              </w:rPr>
            </w:pPr>
            <w:r w:rsidRPr="00643F0F">
              <w:rPr>
                <w:rFonts w:ascii="Times New Roman" w:hAnsi="Times New Roman"/>
                <w:sz w:val="26"/>
                <w:szCs w:val="26"/>
              </w:rPr>
              <w:t>администрации г. Красноярска</w:t>
            </w:r>
          </w:p>
          <w:p w:rsidR="006042E2" w:rsidRPr="00643F0F" w:rsidRDefault="006042E2" w:rsidP="00FC73ED">
            <w:pPr>
              <w:pStyle w:val="ConsPlusTitle"/>
              <w:ind w:firstLine="709"/>
              <w:jc w:val="center"/>
              <w:rPr>
                <w:rFonts w:ascii="Times New Roman" w:hAnsi="Times New Roman"/>
                <w:sz w:val="26"/>
                <w:szCs w:val="26"/>
              </w:rPr>
            </w:pPr>
          </w:p>
          <w:p w:rsidR="003A13B5" w:rsidRPr="00643F0F" w:rsidRDefault="003A13B5" w:rsidP="00FC73ED">
            <w:pPr>
              <w:pStyle w:val="ConsPlusTitle"/>
              <w:ind w:firstLine="709"/>
              <w:jc w:val="center"/>
              <w:rPr>
                <w:rFonts w:ascii="Times New Roman" w:hAnsi="Times New Roman"/>
                <w:sz w:val="26"/>
                <w:szCs w:val="26"/>
              </w:rPr>
            </w:pPr>
            <w:r w:rsidRPr="00643F0F">
              <w:rPr>
                <w:rFonts w:ascii="Times New Roman" w:hAnsi="Times New Roman"/>
                <w:sz w:val="26"/>
                <w:szCs w:val="26"/>
              </w:rPr>
              <w:t>ЗАЯВКА</w:t>
            </w:r>
          </w:p>
          <w:p w:rsidR="003A13B5" w:rsidRPr="00643F0F" w:rsidRDefault="003A13B5" w:rsidP="00FC73ED">
            <w:pPr>
              <w:pStyle w:val="ConsPlusTitle"/>
              <w:ind w:firstLine="709"/>
              <w:jc w:val="center"/>
              <w:rPr>
                <w:rFonts w:ascii="Times New Roman" w:hAnsi="Times New Roman"/>
                <w:sz w:val="26"/>
                <w:szCs w:val="26"/>
              </w:rPr>
            </w:pPr>
            <w:r w:rsidRPr="00643F0F">
              <w:rPr>
                <w:rFonts w:ascii="Times New Roman" w:hAnsi="Times New Roman"/>
                <w:sz w:val="26"/>
                <w:szCs w:val="26"/>
              </w:rPr>
              <w:t xml:space="preserve">на участие в </w:t>
            </w:r>
            <w:r w:rsidR="000D09FC" w:rsidRPr="00643F0F">
              <w:rPr>
                <w:rFonts w:ascii="Times New Roman" w:hAnsi="Times New Roman"/>
                <w:sz w:val="26"/>
                <w:szCs w:val="26"/>
              </w:rPr>
              <w:t>аукционе</w:t>
            </w:r>
            <w:r w:rsidR="004E69CF" w:rsidRPr="00643F0F">
              <w:rPr>
                <w:rFonts w:ascii="Times New Roman" w:hAnsi="Times New Roman"/>
                <w:sz w:val="26"/>
                <w:szCs w:val="26"/>
              </w:rPr>
              <w:t xml:space="preserve"> на право заключения договора </w:t>
            </w:r>
          </w:p>
          <w:p w:rsidR="004E69CF" w:rsidRPr="00643F0F" w:rsidRDefault="004E69CF" w:rsidP="00FC73ED">
            <w:pPr>
              <w:pStyle w:val="ConsPlusTitle"/>
              <w:ind w:firstLine="709"/>
              <w:jc w:val="center"/>
              <w:rPr>
                <w:rFonts w:ascii="Times New Roman" w:hAnsi="Times New Roman"/>
                <w:sz w:val="26"/>
                <w:szCs w:val="26"/>
              </w:rPr>
            </w:pPr>
            <w:r w:rsidRPr="00643F0F">
              <w:rPr>
                <w:rFonts w:ascii="Times New Roman" w:hAnsi="Times New Roman"/>
                <w:sz w:val="26"/>
                <w:szCs w:val="26"/>
              </w:rPr>
              <w:t>о развитии застроенной территории</w:t>
            </w:r>
          </w:p>
          <w:p w:rsidR="003A13B5" w:rsidRPr="00643F0F" w:rsidRDefault="003A13B5" w:rsidP="00CA536D">
            <w:pPr>
              <w:pStyle w:val="ConsPlusTitle"/>
              <w:rPr>
                <w:rFonts w:ascii="Times New Roman" w:hAnsi="Times New Roman"/>
                <w:sz w:val="26"/>
                <w:szCs w:val="26"/>
              </w:rPr>
            </w:pPr>
            <w:r w:rsidRPr="00643F0F">
              <w:rPr>
                <w:rFonts w:ascii="Times New Roman" w:hAnsi="Times New Roman"/>
                <w:sz w:val="26"/>
                <w:szCs w:val="26"/>
              </w:rPr>
              <w:t>_____________________________________________________</w:t>
            </w:r>
            <w:r w:rsidR="00E221F3">
              <w:rPr>
                <w:rFonts w:ascii="Times New Roman" w:hAnsi="Times New Roman"/>
                <w:sz w:val="26"/>
                <w:szCs w:val="26"/>
              </w:rPr>
              <w:t>___________________________</w:t>
            </w:r>
          </w:p>
          <w:p w:rsidR="003A13B5" w:rsidRPr="00643F0F" w:rsidRDefault="003A13B5" w:rsidP="00FC73ED">
            <w:pPr>
              <w:widowControl w:val="0"/>
              <w:ind w:firstLine="709"/>
              <w:jc w:val="center"/>
              <w:rPr>
                <w:i/>
                <w:sz w:val="26"/>
                <w:szCs w:val="26"/>
              </w:rPr>
            </w:pPr>
            <w:r w:rsidRPr="00643F0F">
              <w:rPr>
                <w:i/>
                <w:sz w:val="26"/>
                <w:szCs w:val="26"/>
              </w:rPr>
              <w:t>(Наименование юридического лица или</w:t>
            </w:r>
            <w:r w:rsidR="00E221F3">
              <w:rPr>
                <w:i/>
                <w:sz w:val="26"/>
                <w:szCs w:val="26"/>
              </w:rPr>
              <w:t xml:space="preserve"> индивидуального предпринимателя</w:t>
            </w:r>
            <w:r w:rsidRPr="00643F0F">
              <w:rPr>
                <w:i/>
                <w:sz w:val="26"/>
                <w:szCs w:val="26"/>
              </w:rPr>
              <w:t>)</w:t>
            </w:r>
          </w:p>
          <w:p w:rsidR="003A13B5" w:rsidRPr="00643F0F" w:rsidRDefault="003A13B5" w:rsidP="00CA536D">
            <w:pPr>
              <w:pStyle w:val="ConsPlusTitle"/>
              <w:rPr>
                <w:rFonts w:ascii="Times New Roman" w:hAnsi="Times New Roman"/>
                <w:sz w:val="26"/>
                <w:szCs w:val="26"/>
              </w:rPr>
            </w:pPr>
            <w:r w:rsidRPr="00643F0F">
              <w:rPr>
                <w:rFonts w:ascii="Times New Roman" w:hAnsi="Times New Roman"/>
                <w:sz w:val="26"/>
                <w:szCs w:val="26"/>
              </w:rPr>
              <w:t>_____________________________________________________________________________</w:t>
            </w:r>
            <w:r w:rsidR="00E221F3">
              <w:rPr>
                <w:rFonts w:ascii="Times New Roman" w:hAnsi="Times New Roman"/>
                <w:sz w:val="26"/>
                <w:szCs w:val="26"/>
              </w:rPr>
              <w:t>___</w:t>
            </w:r>
          </w:p>
          <w:p w:rsidR="003A13B5" w:rsidRPr="00643F0F" w:rsidRDefault="003A13B5" w:rsidP="00FC73ED">
            <w:pPr>
              <w:pStyle w:val="ConsPlusTitle"/>
              <w:ind w:firstLine="709"/>
              <w:jc w:val="center"/>
              <w:rPr>
                <w:rFonts w:ascii="Times New Roman" w:hAnsi="Times New Roman"/>
                <w:b w:val="0"/>
                <w:i/>
                <w:sz w:val="26"/>
                <w:szCs w:val="26"/>
              </w:rPr>
            </w:pPr>
            <w:r w:rsidRPr="00643F0F">
              <w:rPr>
                <w:rFonts w:ascii="Times New Roman" w:hAnsi="Times New Roman"/>
                <w:b w:val="0"/>
                <w:i/>
                <w:sz w:val="26"/>
                <w:szCs w:val="26"/>
              </w:rPr>
              <w:t>(ИНН)</w:t>
            </w:r>
          </w:p>
          <w:p w:rsidR="003A13B5" w:rsidRPr="00643F0F" w:rsidRDefault="003A13B5" w:rsidP="00CA536D">
            <w:pPr>
              <w:pStyle w:val="ConsPlusTitle"/>
              <w:rPr>
                <w:rFonts w:ascii="Times New Roman" w:hAnsi="Times New Roman"/>
                <w:sz w:val="26"/>
                <w:szCs w:val="26"/>
              </w:rPr>
            </w:pPr>
            <w:r w:rsidRPr="00643F0F">
              <w:rPr>
                <w:rFonts w:ascii="Times New Roman" w:hAnsi="Times New Roman"/>
                <w:sz w:val="26"/>
                <w:szCs w:val="26"/>
              </w:rPr>
              <w:t>_____________________________________________________</w:t>
            </w:r>
            <w:r w:rsidR="00E221F3">
              <w:rPr>
                <w:rFonts w:ascii="Times New Roman" w:hAnsi="Times New Roman"/>
                <w:sz w:val="26"/>
                <w:szCs w:val="26"/>
              </w:rPr>
              <w:t>___________________________</w:t>
            </w:r>
          </w:p>
          <w:p w:rsidR="003A13B5" w:rsidRPr="00643F0F" w:rsidRDefault="003A13B5" w:rsidP="00FC73ED">
            <w:pPr>
              <w:widowControl w:val="0"/>
              <w:ind w:firstLine="709"/>
              <w:jc w:val="center"/>
              <w:rPr>
                <w:i/>
                <w:sz w:val="26"/>
                <w:szCs w:val="26"/>
              </w:rPr>
            </w:pPr>
            <w:r w:rsidRPr="00643F0F">
              <w:rPr>
                <w:i/>
                <w:sz w:val="26"/>
                <w:szCs w:val="26"/>
              </w:rPr>
              <w:t>(Адрес местонахождения и почтовый адрес)</w:t>
            </w:r>
          </w:p>
          <w:p w:rsidR="003A13B5" w:rsidRPr="00643F0F" w:rsidRDefault="003A13B5" w:rsidP="00CA536D">
            <w:pPr>
              <w:pStyle w:val="ConsPlusTitle"/>
              <w:rPr>
                <w:rFonts w:ascii="Times New Roman" w:hAnsi="Times New Roman"/>
                <w:sz w:val="26"/>
                <w:szCs w:val="26"/>
              </w:rPr>
            </w:pPr>
            <w:r w:rsidRPr="00643F0F">
              <w:rPr>
                <w:rFonts w:ascii="Times New Roman" w:hAnsi="Times New Roman"/>
                <w:sz w:val="26"/>
                <w:szCs w:val="26"/>
              </w:rPr>
              <w:t>Прошу принять заявку и прилагаемые документы для участия в открытом аукционе</w:t>
            </w:r>
            <w:r w:rsidR="004E69CF" w:rsidRPr="00643F0F">
              <w:rPr>
                <w:rFonts w:ascii="Times New Roman" w:hAnsi="Times New Roman"/>
                <w:sz w:val="26"/>
                <w:szCs w:val="26"/>
              </w:rPr>
              <w:t xml:space="preserve"> на право заключения договора о развитии застроенной территории</w:t>
            </w:r>
            <w:r w:rsidR="00B769C6" w:rsidRPr="00643F0F">
              <w:rPr>
                <w:rFonts w:ascii="Times New Roman" w:hAnsi="Times New Roman"/>
                <w:sz w:val="26"/>
                <w:szCs w:val="26"/>
              </w:rPr>
              <w:t>, расположенной по адресу</w:t>
            </w:r>
            <w:r w:rsidRPr="00643F0F">
              <w:rPr>
                <w:rFonts w:ascii="Times New Roman" w:hAnsi="Times New Roman"/>
                <w:sz w:val="26"/>
                <w:szCs w:val="26"/>
              </w:rPr>
              <w:t>:</w:t>
            </w:r>
          </w:p>
          <w:p w:rsidR="003C076C" w:rsidRDefault="003C076C" w:rsidP="00CA536D">
            <w:pPr>
              <w:pStyle w:val="ConsPlusTitle"/>
              <w:rPr>
                <w:rFonts w:ascii="Times New Roman" w:hAnsi="Times New Roman"/>
                <w:sz w:val="26"/>
                <w:szCs w:val="26"/>
              </w:rPr>
            </w:pPr>
            <w:r w:rsidRPr="00643F0F">
              <w:rPr>
                <w:rFonts w:ascii="Times New Roman" w:hAnsi="Times New Roman"/>
                <w:sz w:val="26"/>
                <w:szCs w:val="26"/>
              </w:rPr>
              <w:t>____________________________________________________</w:t>
            </w:r>
            <w:r w:rsidR="00E221F3">
              <w:rPr>
                <w:rFonts w:ascii="Times New Roman" w:hAnsi="Times New Roman"/>
                <w:sz w:val="26"/>
                <w:szCs w:val="26"/>
              </w:rPr>
              <w:t>____________________________</w:t>
            </w:r>
          </w:p>
          <w:p w:rsidR="001D62D6" w:rsidRPr="00643F0F" w:rsidRDefault="001D62D6" w:rsidP="00FC73ED">
            <w:pPr>
              <w:pStyle w:val="ConsPlusTitle"/>
              <w:ind w:firstLine="709"/>
              <w:jc w:val="center"/>
              <w:rPr>
                <w:rFonts w:ascii="Times New Roman" w:hAnsi="Times New Roman"/>
                <w:b w:val="0"/>
                <w:sz w:val="26"/>
                <w:szCs w:val="26"/>
              </w:rPr>
            </w:pPr>
            <w:r w:rsidRPr="00643F0F">
              <w:rPr>
                <w:rFonts w:ascii="Times New Roman" w:hAnsi="Times New Roman"/>
                <w:b w:val="0"/>
                <w:i/>
                <w:sz w:val="26"/>
                <w:szCs w:val="26"/>
              </w:rPr>
              <w:t>(местоположение и площадь застроенной территории)</w:t>
            </w:r>
          </w:p>
          <w:p w:rsidR="003A13B5" w:rsidRPr="00643F0F" w:rsidRDefault="003A13B5" w:rsidP="00CA536D">
            <w:pPr>
              <w:pStyle w:val="ConsPlusTitle"/>
              <w:rPr>
                <w:rFonts w:ascii="Times New Roman" w:hAnsi="Times New Roman"/>
                <w:sz w:val="26"/>
                <w:szCs w:val="26"/>
              </w:rPr>
            </w:pPr>
            <w:r w:rsidRPr="00643F0F">
              <w:rPr>
                <w:rFonts w:ascii="Times New Roman" w:hAnsi="Times New Roman"/>
                <w:sz w:val="26"/>
                <w:szCs w:val="26"/>
              </w:rPr>
              <w:t>____________________________________________________</w:t>
            </w:r>
            <w:r w:rsidR="00E221F3">
              <w:rPr>
                <w:rFonts w:ascii="Times New Roman" w:hAnsi="Times New Roman"/>
                <w:sz w:val="26"/>
                <w:szCs w:val="26"/>
              </w:rPr>
              <w:t>____________________________</w:t>
            </w:r>
          </w:p>
          <w:p w:rsidR="003A13B5" w:rsidRPr="00643F0F" w:rsidRDefault="003A13B5" w:rsidP="00CA536D">
            <w:pPr>
              <w:pStyle w:val="ConsPlusTitle"/>
              <w:rPr>
                <w:rFonts w:ascii="Times New Roman" w:hAnsi="Times New Roman"/>
                <w:sz w:val="26"/>
                <w:szCs w:val="26"/>
              </w:rPr>
            </w:pPr>
            <w:r w:rsidRPr="00643F0F">
              <w:rPr>
                <w:rFonts w:ascii="Times New Roman" w:hAnsi="Times New Roman"/>
                <w:sz w:val="26"/>
                <w:szCs w:val="26"/>
              </w:rPr>
              <w:t>В качестве обеспечения исполнения обязат</w:t>
            </w:r>
            <w:r w:rsidR="00E92CB3">
              <w:rPr>
                <w:rFonts w:ascii="Times New Roman" w:hAnsi="Times New Roman"/>
                <w:sz w:val="26"/>
                <w:szCs w:val="26"/>
              </w:rPr>
              <w:t>ельств по подписанию протокола о результатах</w:t>
            </w:r>
            <w:r w:rsidRPr="00643F0F">
              <w:rPr>
                <w:rFonts w:ascii="Times New Roman" w:hAnsi="Times New Roman"/>
                <w:sz w:val="26"/>
                <w:szCs w:val="26"/>
              </w:rPr>
              <w:t xml:space="preserve"> </w:t>
            </w:r>
            <w:r w:rsidR="004E69CF" w:rsidRPr="00643F0F">
              <w:rPr>
                <w:rFonts w:ascii="Times New Roman" w:hAnsi="Times New Roman"/>
                <w:sz w:val="26"/>
                <w:szCs w:val="26"/>
              </w:rPr>
              <w:t xml:space="preserve">аукциона </w:t>
            </w:r>
            <w:r w:rsidRPr="00643F0F">
              <w:rPr>
                <w:rFonts w:ascii="Times New Roman" w:hAnsi="Times New Roman"/>
                <w:sz w:val="26"/>
                <w:szCs w:val="26"/>
              </w:rPr>
              <w:t>на ваш расчетный счет перечислена сумма задатка в размере:</w:t>
            </w:r>
          </w:p>
          <w:p w:rsidR="003A13B5" w:rsidRPr="00643F0F" w:rsidRDefault="003A13B5" w:rsidP="00CA536D">
            <w:pPr>
              <w:pStyle w:val="ConsPlusTitle"/>
              <w:rPr>
                <w:rFonts w:ascii="Times New Roman" w:hAnsi="Times New Roman"/>
                <w:sz w:val="26"/>
                <w:szCs w:val="26"/>
              </w:rPr>
            </w:pPr>
            <w:r w:rsidRPr="00643F0F">
              <w:rPr>
                <w:rFonts w:ascii="Times New Roman" w:hAnsi="Times New Roman"/>
                <w:sz w:val="26"/>
                <w:szCs w:val="26"/>
              </w:rPr>
              <w:t>________________________________________________________________________________</w:t>
            </w:r>
          </w:p>
          <w:p w:rsidR="003A13B5" w:rsidRPr="00643F0F" w:rsidRDefault="003A13B5" w:rsidP="00FC73ED">
            <w:pPr>
              <w:pStyle w:val="ConsPlusTitle"/>
              <w:ind w:firstLine="709"/>
              <w:jc w:val="center"/>
              <w:rPr>
                <w:rFonts w:ascii="Times New Roman" w:hAnsi="Times New Roman"/>
                <w:b w:val="0"/>
                <w:i/>
                <w:sz w:val="26"/>
                <w:szCs w:val="26"/>
              </w:rPr>
            </w:pPr>
            <w:r w:rsidRPr="00643F0F">
              <w:rPr>
                <w:rFonts w:ascii="Times New Roman" w:hAnsi="Times New Roman"/>
                <w:b w:val="0"/>
                <w:i/>
                <w:sz w:val="26"/>
                <w:szCs w:val="26"/>
              </w:rPr>
              <w:t xml:space="preserve">(Перечисленная сумма задатка/ </w:t>
            </w:r>
            <w:r w:rsidRPr="00643F0F">
              <w:rPr>
                <w:rFonts w:ascii="Times New Roman" w:hAnsi="Times New Roman"/>
                <w:b w:val="0"/>
                <w:i/>
                <w:sz w:val="26"/>
                <w:szCs w:val="26"/>
                <w:u w:val="single"/>
              </w:rPr>
              <w:t>реквизиты платежного документа</w:t>
            </w:r>
            <w:r w:rsidRPr="00643F0F">
              <w:rPr>
                <w:rFonts w:ascii="Times New Roman" w:hAnsi="Times New Roman"/>
                <w:b w:val="0"/>
                <w:i/>
                <w:sz w:val="26"/>
                <w:szCs w:val="26"/>
              </w:rPr>
              <w:t>)</w:t>
            </w:r>
          </w:p>
          <w:p w:rsidR="003A13B5" w:rsidRPr="00643F0F" w:rsidRDefault="003A13B5" w:rsidP="00CA536D">
            <w:pPr>
              <w:pStyle w:val="ConsPlusTitle"/>
              <w:rPr>
                <w:rFonts w:ascii="Times New Roman" w:hAnsi="Times New Roman"/>
                <w:sz w:val="26"/>
                <w:szCs w:val="26"/>
              </w:rPr>
            </w:pPr>
            <w:r w:rsidRPr="00643F0F">
              <w:rPr>
                <w:rFonts w:ascii="Times New Roman" w:hAnsi="Times New Roman"/>
                <w:sz w:val="26"/>
                <w:szCs w:val="26"/>
              </w:rPr>
              <w:t>_____________________________________________________</w:t>
            </w:r>
            <w:r w:rsidR="00E221F3">
              <w:rPr>
                <w:rFonts w:ascii="Times New Roman" w:hAnsi="Times New Roman"/>
                <w:sz w:val="26"/>
                <w:szCs w:val="26"/>
              </w:rPr>
              <w:t>___________________________</w:t>
            </w:r>
          </w:p>
          <w:p w:rsidR="007B1797" w:rsidRPr="007B1797" w:rsidRDefault="007B1797" w:rsidP="00FC73ED">
            <w:pPr>
              <w:pStyle w:val="ConsPlusNonformat"/>
              <w:ind w:firstLine="709"/>
              <w:jc w:val="center"/>
              <w:rPr>
                <w:rFonts w:ascii="Times New Roman" w:eastAsia="Times New Roman" w:hAnsi="Times New Roman" w:cs="Times New Roman"/>
                <w:i/>
                <w:color w:val="000000"/>
                <w:sz w:val="26"/>
                <w:szCs w:val="26"/>
              </w:rPr>
            </w:pPr>
            <w:r>
              <w:rPr>
                <w:rFonts w:ascii="Times New Roman" w:hAnsi="Times New Roman" w:cs="Times New Roman"/>
                <w:i/>
                <w:color w:val="000000"/>
                <w:sz w:val="26"/>
                <w:szCs w:val="26"/>
              </w:rPr>
              <w:t>(</w:t>
            </w:r>
            <w:r w:rsidRPr="007B1797">
              <w:rPr>
                <w:rFonts w:ascii="Times New Roman" w:eastAsia="Times New Roman" w:hAnsi="Times New Roman" w:cs="Times New Roman"/>
                <w:i/>
                <w:color w:val="000000"/>
                <w:sz w:val="26"/>
                <w:szCs w:val="26"/>
              </w:rPr>
              <w:t>Реквизиты сч</w:t>
            </w:r>
            <w:r w:rsidRPr="007B1797">
              <w:rPr>
                <w:rFonts w:ascii="Times New Roman" w:hAnsi="Times New Roman" w:cs="Times New Roman"/>
                <w:i/>
                <w:color w:val="000000"/>
                <w:sz w:val="26"/>
                <w:szCs w:val="26"/>
              </w:rPr>
              <w:t>ета для возврата задатка</w:t>
            </w:r>
            <w:r>
              <w:rPr>
                <w:rFonts w:ascii="Times New Roman" w:hAnsi="Times New Roman" w:cs="Times New Roman"/>
                <w:i/>
                <w:color w:val="000000"/>
                <w:sz w:val="26"/>
                <w:szCs w:val="26"/>
              </w:rPr>
              <w:t>)</w:t>
            </w:r>
          </w:p>
          <w:p w:rsidR="003A13B5" w:rsidRPr="00643F0F" w:rsidRDefault="007B1797" w:rsidP="00CA536D">
            <w:pPr>
              <w:pStyle w:val="ConsPlusTitle"/>
              <w:rPr>
                <w:rFonts w:ascii="Times New Roman" w:hAnsi="Times New Roman"/>
                <w:sz w:val="26"/>
                <w:szCs w:val="26"/>
              </w:rPr>
            </w:pPr>
            <w:r>
              <w:rPr>
                <w:rFonts w:ascii="Times New Roman" w:hAnsi="Times New Roman"/>
                <w:sz w:val="26"/>
                <w:szCs w:val="26"/>
              </w:rPr>
              <w:t>________________________________________________________________________________</w:t>
            </w:r>
          </w:p>
          <w:p w:rsidR="00112DD1" w:rsidRPr="00112DD1" w:rsidRDefault="00112DD1" w:rsidP="00112DD1">
            <w:pPr>
              <w:pStyle w:val="ConsPlusNonformat"/>
              <w:widowControl/>
              <w:jc w:val="both"/>
              <w:rPr>
                <w:rFonts w:ascii="Times New Roman" w:hAnsi="Times New Roman" w:cs="Times New Roman"/>
                <w:b/>
                <w:sz w:val="26"/>
                <w:szCs w:val="26"/>
              </w:rPr>
            </w:pPr>
            <w:r w:rsidRPr="002F78AC">
              <w:rPr>
                <w:rFonts w:ascii="Times New Roman" w:hAnsi="Times New Roman" w:cs="Times New Roman"/>
                <w:b/>
                <w:sz w:val="26"/>
                <w:szCs w:val="26"/>
              </w:rPr>
              <w:t>С порядком и условиями аукциона, с существенными условиями договора о развитии застроенной территории, указанными в извещении о его проведении, ознакомлен и согласен.</w:t>
            </w:r>
          </w:p>
          <w:p w:rsidR="003A13B5" w:rsidRPr="00643F0F" w:rsidRDefault="003A13B5" w:rsidP="00CA536D">
            <w:pPr>
              <w:pStyle w:val="ConsPlusTitle"/>
              <w:rPr>
                <w:rFonts w:ascii="Times New Roman" w:hAnsi="Times New Roman"/>
                <w:sz w:val="26"/>
                <w:szCs w:val="26"/>
              </w:rPr>
            </w:pPr>
            <w:r w:rsidRPr="00643F0F">
              <w:rPr>
                <w:rFonts w:ascii="Times New Roman" w:hAnsi="Times New Roman"/>
                <w:sz w:val="26"/>
                <w:szCs w:val="26"/>
              </w:rPr>
              <w:t>К заявке прилагаются документы на ____ листах в соответствии с описью.</w:t>
            </w:r>
          </w:p>
          <w:p w:rsidR="003A13B5" w:rsidRPr="00643F0F" w:rsidRDefault="003A13B5" w:rsidP="00CA536D">
            <w:pPr>
              <w:pStyle w:val="ConsPlusTitle"/>
              <w:rPr>
                <w:rFonts w:ascii="Times New Roman" w:hAnsi="Times New Roman"/>
                <w:sz w:val="26"/>
                <w:szCs w:val="26"/>
              </w:rPr>
            </w:pPr>
            <w:r w:rsidRPr="00643F0F">
              <w:rPr>
                <w:rFonts w:ascii="Times New Roman" w:hAnsi="Times New Roman"/>
                <w:sz w:val="26"/>
                <w:szCs w:val="26"/>
              </w:rPr>
              <w:t>_______________________________</w:t>
            </w:r>
          </w:p>
          <w:p w:rsidR="003A13B5" w:rsidRPr="00643F0F" w:rsidRDefault="003A13B5" w:rsidP="00CA536D">
            <w:pPr>
              <w:pStyle w:val="ConsPlusTitle"/>
              <w:rPr>
                <w:rFonts w:ascii="Times New Roman" w:hAnsi="Times New Roman"/>
                <w:b w:val="0"/>
                <w:i/>
                <w:sz w:val="26"/>
                <w:szCs w:val="26"/>
              </w:rPr>
            </w:pPr>
            <w:r w:rsidRPr="00643F0F">
              <w:rPr>
                <w:rFonts w:ascii="Times New Roman" w:hAnsi="Times New Roman"/>
                <w:b w:val="0"/>
                <w:i/>
                <w:sz w:val="26"/>
                <w:szCs w:val="26"/>
              </w:rPr>
              <w:t>(Дата)</w:t>
            </w:r>
          </w:p>
          <w:p w:rsidR="003A13B5" w:rsidRPr="00643F0F" w:rsidRDefault="003A13B5" w:rsidP="00CA536D">
            <w:pPr>
              <w:pStyle w:val="ConsPlusTitle"/>
              <w:rPr>
                <w:rFonts w:ascii="Times New Roman" w:hAnsi="Times New Roman"/>
                <w:sz w:val="26"/>
                <w:szCs w:val="26"/>
              </w:rPr>
            </w:pPr>
            <w:r w:rsidRPr="00643F0F">
              <w:rPr>
                <w:rFonts w:ascii="Times New Roman" w:hAnsi="Times New Roman"/>
                <w:sz w:val="26"/>
                <w:szCs w:val="26"/>
              </w:rPr>
              <w:t>_______________________________</w:t>
            </w:r>
          </w:p>
          <w:p w:rsidR="003A13B5" w:rsidRPr="00643F0F" w:rsidRDefault="003A13B5" w:rsidP="00CA536D">
            <w:pPr>
              <w:pStyle w:val="ConsPlusTitle"/>
              <w:rPr>
                <w:rFonts w:ascii="Times New Roman" w:hAnsi="Times New Roman"/>
                <w:b w:val="0"/>
                <w:i/>
                <w:sz w:val="26"/>
                <w:szCs w:val="26"/>
              </w:rPr>
            </w:pPr>
            <w:r w:rsidRPr="00643F0F">
              <w:rPr>
                <w:rFonts w:ascii="Times New Roman" w:hAnsi="Times New Roman"/>
                <w:b w:val="0"/>
                <w:i/>
                <w:sz w:val="26"/>
                <w:szCs w:val="26"/>
              </w:rPr>
              <w:t>(Контактный телефон)</w:t>
            </w:r>
          </w:p>
          <w:p w:rsidR="003A13B5" w:rsidRPr="00643F0F" w:rsidRDefault="003A13B5" w:rsidP="00CA536D">
            <w:pPr>
              <w:pStyle w:val="ConsPlusTitle"/>
              <w:rPr>
                <w:rFonts w:ascii="Times New Roman" w:hAnsi="Times New Roman"/>
                <w:sz w:val="26"/>
                <w:szCs w:val="26"/>
              </w:rPr>
            </w:pPr>
            <w:r w:rsidRPr="00643F0F">
              <w:rPr>
                <w:rFonts w:ascii="Times New Roman" w:hAnsi="Times New Roman"/>
                <w:sz w:val="26"/>
                <w:szCs w:val="26"/>
              </w:rPr>
              <w:t>_____________________________________________________</w:t>
            </w:r>
            <w:r w:rsidR="00E221F3">
              <w:rPr>
                <w:rFonts w:ascii="Times New Roman" w:hAnsi="Times New Roman"/>
                <w:sz w:val="26"/>
                <w:szCs w:val="26"/>
              </w:rPr>
              <w:t>_______________/___________</w:t>
            </w:r>
          </w:p>
          <w:p w:rsidR="003A13B5" w:rsidRPr="00643F0F" w:rsidRDefault="003A13B5" w:rsidP="00CA536D">
            <w:pPr>
              <w:pStyle w:val="ConsPlusTitle"/>
              <w:rPr>
                <w:rFonts w:ascii="Times New Roman" w:hAnsi="Times New Roman"/>
                <w:b w:val="0"/>
                <w:i/>
                <w:sz w:val="26"/>
                <w:szCs w:val="26"/>
              </w:rPr>
            </w:pPr>
            <w:r w:rsidRPr="00643F0F">
              <w:rPr>
                <w:rFonts w:ascii="Times New Roman" w:hAnsi="Times New Roman"/>
                <w:b w:val="0"/>
                <w:i/>
                <w:sz w:val="26"/>
                <w:szCs w:val="26"/>
              </w:rPr>
              <w:t>(ФИО прописью, должность  / Подпись – для юр.лица)</w:t>
            </w:r>
          </w:p>
          <w:p w:rsidR="003A13B5" w:rsidRDefault="003A13B5" w:rsidP="00CA536D">
            <w:pPr>
              <w:pStyle w:val="ConsPlusTitle"/>
              <w:rPr>
                <w:rFonts w:ascii="Times New Roman" w:hAnsi="Times New Roman"/>
                <w:sz w:val="26"/>
                <w:szCs w:val="26"/>
              </w:rPr>
            </w:pPr>
            <w:r w:rsidRPr="006B2BDF">
              <w:rPr>
                <w:rFonts w:ascii="Times New Roman" w:hAnsi="Times New Roman"/>
                <w:sz w:val="26"/>
                <w:szCs w:val="26"/>
              </w:rPr>
              <w:t>МП</w:t>
            </w:r>
          </w:p>
          <w:p w:rsidR="004B62CF" w:rsidRPr="004B62CF" w:rsidRDefault="004B62CF" w:rsidP="00CA536D">
            <w:pPr>
              <w:pStyle w:val="ConsPlusTitle"/>
              <w:rPr>
                <w:rFonts w:ascii="Times New Roman" w:hAnsi="Times New Roman"/>
                <w:sz w:val="16"/>
                <w:szCs w:val="16"/>
              </w:rPr>
            </w:pPr>
          </w:p>
          <w:p w:rsidR="00D043D3" w:rsidRPr="00643F0F" w:rsidRDefault="004D7E5B" w:rsidP="00CA536D">
            <w:pPr>
              <w:pStyle w:val="ConsPlusNonformat"/>
              <w:rPr>
                <w:rFonts w:ascii="Times New Roman" w:hAnsi="Times New Roman" w:cs="Times New Roman"/>
                <w:color w:val="000000"/>
                <w:sz w:val="26"/>
                <w:szCs w:val="26"/>
              </w:rPr>
            </w:pPr>
            <w:r w:rsidRPr="00643F0F">
              <w:rPr>
                <w:rFonts w:ascii="Times New Roman" w:hAnsi="Times New Roman" w:cs="Times New Roman"/>
                <w:color w:val="000000"/>
                <w:sz w:val="26"/>
                <w:szCs w:val="26"/>
              </w:rPr>
              <w:t>Заявка принята о</w:t>
            </w:r>
            <w:r w:rsidR="00D043D3" w:rsidRPr="00643F0F">
              <w:rPr>
                <w:rFonts w:ascii="Times New Roman" w:hAnsi="Times New Roman" w:cs="Times New Roman"/>
                <w:color w:val="000000"/>
                <w:sz w:val="26"/>
                <w:szCs w:val="26"/>
              </w:rPr>
              <w:t>рганизатором аукциона:</w:t>
            </w:r>
          </w:p>
          <w:p w:rsidR="00D043D3" w:rsidRPr="00643F0F" w:rsidRDefault="00D043D3" w:rsidP="00CA536D">
            <w:pPr>
              <w:pStyle w:val="ConsPlusNonformat"/>
              <w:rPr>
                <w:rFonts w:ascii="Times New Roman" w:hAnsi="Times New Roman" w:cs="Times New Roman"/>
                <w:color w:val="000000"/>
                <w:sz w:val="26"/>
                <w:szCs w:val="26"/>
              </w:rPr>
            </w:pPr>
            <w:r w:rsidRPr="00643F0F">
              <w:rPr>
                <w:rFonts w:ascii="Times New Roman" w:hAnsi="Times New Roman" w:cs="Times New Roman"/>
                <w:color w:val="000000"/>
                <w:sz w:val="26"/>
                <w:szCs w:val="26"/>
              </w:rPr>
              <w:t>______ час. _____ мин. «____» _____________ 20___ г.  №______</w:t>
            </w:r>
          </w:p>
          <w:p w:rsidR="00D043D3" w:rsidRPr="00643F0F" w:rsidRDefault="00D043D3" w:rsidP="00FC73ED">
            <w:pPr>
              <w:pStyle w:val="ConsPlusNonformat"/>
              <w:ind w:firstLine="709"/>
              <w:rPr>
                <w:rFonts w:ascii="Times New Roman" w:hAnsi="Times New Roman" w:cs="Times New Roman"/>
                <w:color w:val="000000"/>
                <w:sz w:val="26"/>
                <w:szCs w:val="26"/>
              </w:rPr>
            </w:pPr>
          </w:p>
          <w:p w:rsidR="00D043D3" w:rsidRPr="00643F0F" w:rsidRDefault="00D043D3" w:rsidP="00FC73ED">
            <w:pPr>
              <w:pStyle w:val="ConsPlusNonformat"/>
              <w:ind w:firstLine="709"/>
              <w:rPr>
                <w:rFonts w:ascii="Times New Roman" w:hAnsi="Times New Roman" w:cs="Times New Roman"/>
                <w:color w:val="000000"/>
                <w:sz w:val="26"/>
                <w:szCs w:val="26"/>
              </w:rPr>
            </w:pPr>
            <w:r w:rsidRPr="00643F0F">
              <w:rPr>
                <w:rFonts w:ascii="Times New Roman" w:hAnsi="Times New Roman" w:cs="Times New Roman"/>
                <w:color w:val="000000"/>
                <w:sz w:val="26"/>
                <w:szCs w:val="26"/>
              </w:rPr>
              <w:t>_________________________________</w:t>
            </w:r>
          </w:p>
          <w:p w:rsidR="00D043D3" w:rsidRPr="00643F0F" w:rsidRDefault="004D7E5B" w:rsidP="00FC73ED">
            <w:pPr>
              <w:pStyle w:val="ConsPlusNonformat"/>
              <w:ind w:firstLine="709"/>
              <w:rPr>
                <w:rFonts w:ascii="Times New Roman" w:hAnsi="Times New Roman" w:cs="Times New Roman"/>
                <w:b/>
                <w:i/>
                <w:sz w:val="26"/>
                <w:szCs w:val="26"/>
              </w:rPr>
            </w:pPr>
            <w:r w:rsidRPr="00643F0F">
              <w:rPr>
                <w:rFonts w:ascii="Times New Roman" w:hAnsi="Times New Roman" w:cs="Times New Roman"/>
                <w:color w:val="000000"/>
                <w:sz w:val="26"/>
                <w:szCs w:val="26"/>
                <w:vertAlign w:val="superscript"/>
              </w:rPr>
              <w:t>Подпись уполномоченного лица о</w:t>
            </w:r>
            <w:r w:rsidR="00D043D3" w:rsidRPr="00643F0F">
              <w:rPr>
                <w:rFonts w:ascii="Times New Roman" w:hAnsi="Times New Roman" w:cs="Times New Roman"/>
                <w:color w:val="000000"/>
                <w:sz w:val="26"/>
                <w:szCs w:val="26"/>
                <w:vertAlign w:val="superscript"/>
              </w:rPr>
              <w:t>рганизатора аукциона</w:t>
            </w:r>
          </w:p>
        </w:tc>
      </w:tr>
    </w:tbl>
    <w:p w:rsidR="005F0624" w:rsidRPr="00ED6BB1" w:rsidRDefault="003F5DA0" w:rsidP="00DD0789">
      <w:pPr>
        <w:widowControl w:val="0"/>
        <w:tabs>
          <w:tab w:val="left" w:pos="12155"/>
        </w:tabs>
        <w:ind w:firstLine="5670"/>
        <w:rPr>
          <w:color w:val="000000"/>
          <w:sz w:val="26"/>
          <w:szCs w:val="26"/>
        </w:rPr>
      </w:pPr>
      <w:r w:rsidRPr="00D85F21">
        <w:rPr>
          <w:sz w:val="26"/>
          <w:szCs w:val="26"/>
        </w:rPr>
        <w:lastRenderedPageBreak/>
        <w:t>Приложение 2</w:t>
      </w:r>
      <w:r w:rsidR="00E956D0" w:rsidRPr="00D85F21">
        <w:rPr>
          <w:color w:val="000000"/>
          <w:sz w:val="26"/>
          <w:szCs w:val="26"/>
        </w:rPr>
        <w:t xml:space="preserve"> к извещению</w:t>
      </w:r>
      <w:r w:rsidR="00E956D0" w:rsidRPr="00ED6BB1">
        <w:rPr>
          <w:color w:val="000000"/>
          <w:sz w:val="26"/>
          <w:szCs w:val="26"/>
        </w:rPr>
        <w:t xml:space="preserve"> </w:t>
      </w:r>
    </w:p>
    <w:p w:rsidR="005F0624" w:rsidRPr="00ED6BB1" w:rsidRDefault="00E956D0" w:rsidP="00DD0789">
      <w:pPr>
        <w:widowControl w:val="0"/>
        <w:tabs>
          <w:tab w:val="left" w:pos="9781"/>
          <w:tab w:val="left" w:pos="12155"/>
        </w:tabs>
        <w:ind w:firstLine="5670"/>
        <w:rPr>
          <w:sz w:val="26"/>
          <w:szCs w:val="26"/>
        </w:rPr>
      </w:pPr>
      <w:r w:rsidRPr="00ED6BB1">
        <w:rPr>
          <w:color w:val="000000"/>
          <w:sz w:val="26"/>
          <w:szCs w:val="26"/>
        </w:rPr>
        <w:t>о</w:t>
      </w:r>
      <w:r w:rsidR="00DE6E32" w:rsidRPr="00ED6BB1">
        <w:rPr>
          <w:color w:val="000000"/>
          <w:sz w:val="26"/>
          <w:szCs w:val="26"/>
        </w:rPr>
        <w:t>б аукционе</w:t>
      </w:r>
      <w:r w:rsidR="005F0624" w:rsidRPr="00ED6BB1">
        <w:rPr>
          <w:color w:val="000000"/>
          <w:sz w:val="26"/>
          <w:szCs w:val="26"/>
        </w:rPr>
        <w:t xml:space="preserve"> </w:t>
      </w:r>
      <w:r w:rsidR="005F0624" w:rsidRPr="00ED6BB1">
        <w:rPr>
          <w:sz w:val="26"/>
          <w:szCs w:val="26"/>
        </w:rPr>
        <w:t xml:space="preserve">на право </w:t>
      </w:r>
    </w:p>
    <w:p w:rsidR="005F0624" w:rsidRPr="00ED6BB1" w:rsidRDefault="005F0624" w:rsidP="00DD0789">
      <w:pPr>
        <w:widowControl w:val="0"/>
        <w:tabs>
          <w:tab w:val="left" w:pos="9781"/>
          <w:tab w:val="left" w:pos="12155"/>
        </w:tabs>
        <w:ind w:firstLine="5670"/>
        <w:rPr>
          <w:sz w:val="26"/>
          <w:szCs w:val="26"/>
        </w:rPr>
      </w:pPr>
      <w:r w:rsidRPr="00ED6BB1">
        <w:rPr>
          <w:sz w:val="26"/>
          <w:szCs w:val="26"/>
        </w:rPr>
        <w:t>заключения договора о развитии</w:t>
      </w:r>
    </w:p>
    <w:p w:rsidR="005F0624" w:rsidRPr="00ED6BB1" w:rsidRDefault="005F0624" w:rsidP="00DD0789">
      <w:pPr>
        <w:widowControl w:val="0"/>
        <w:tabs>
          <w:tab w:val="left" w:pos="9781"/>
          <w:tab w:val="left" w:pos="12155"/>
        </w:tabs>
        <w:ind w:firstLine="5670"/>
        <w:rPr>
          <w:color w:val="000000"/>
          <w:sz w:val="26"/>
          <w:szCs w:val="26"/>
        </w:rPr>
      </w:pPr>
      <w:r w:rsidRPr="00ED6BB1">
        <w:rPr>
          <w:sz w:val="26"/>
          <w:szCs w:val="26"/>
        </w:rPr>
        <w:t>застроенной территории</w:t>
      </w:r>
    </w:p>
    <w:p w:rsidR="003F5DA0" w:rsidRPr="00ED6BB1" w:rsidRDefault="003F5DA0" w:rsidP="00FC73ED">
      <w:pPr>
        <w:widowControl w:val="0"/>
        <w:tabs>
          <w:tab w:val="left" w:pos="12155"/>
        </w:tabs>
        <w:ind w:firstLine="709"/>
        <w:rPr>
          <w:sz w:val="26"/>
          <w:szCs w:val="26"/>
        </w:rPr>
      </w:pPr>
    </w:p>
    <w:p w:rsidR="008B5432" w:rsidRDefault="008B5432" w:rsidP="00AA12CE">
      <w:pPr>
        <w:pStyle w:val="a3"/>
        <w:widowControl w:val="0"/>
        <w:rPr>
          <w:b w:val="0"/>
          <w:sz w:val="26"/>
          <w:szCs w:val="26"/>
        </w:rPr>
      </w:pPr>
      <w:r w:rsidRPr="00AA12CE">
        <w:rPr>
          <w:b w:val="0"/>
          <w:sz w:val="26"/>
          <w:szCs w:val="26"/>
        </w:rPr>
        <w:t>Проект договора</w:t>
      </w:r>
    </w:p>
    <w:p w:rsidR="00AD2B8B" w:rsidRDefault="00AD2B8B" w:rsidP="00AD2B8B">
      <w:pPr>
        <w:pStyle w:val="a3"/>
        <w:rPr>
          <w:b w:val="0"/>
          <w:sz w:val="24"/>
          <w:szCs w:val="24"/>
        </w:rPr>
      </w:pPr>
    </w:p>
    <w:p w:rsidR="00AD2B8B" w:rsidRPr="00AD2B8B" w:rsidRDefault="00AD2B8B" w:rsidP="00AD2B8B">
      <w:pPr>
        <w:pStyle w:val="a3"/>
        <w:rPr>
          <w:b w:val="0"/>
          <w:sz w:val="26"/>
          <w:szCs w:val="26"/>
        </w:rPr>
      </w:pPr>
      <w:r w:rsidRPr="00AD2B8B">
        <w:rPr>
          <w:b w:val="0"/>
          <w:sz w:val="26"/>
          <w:szCs w:val="26"/>
        </w:rPr>
        <w:t>ДОГОВОР № ____</w:t>
      </w:r>
    </w:p>
    <w:p w:rsidR="00AD2B8B" w:rsidRPr="00AD2B8B" w:rsidRDefault="00AD2B8B" w:rsidP="00AD2B8B">
      <w:pPr>
        <w:jc w:val="center"/>
        <w:rPr>
          <w:sz w:val="26"/>
          <w:szCs w:val="26"/>
        </w:rPr>
      </w:pPr>
      <w:r w:rsidRPr="00AD2B8B">
        <w:rPr>
          <w:bCs/>
          <w:sz w:val="26"/>
          <w:szCs w:val="26"/>
        </w:rPr>
        <w:t>о развитии застроенной территории</w:t>
      </w:r>
    </w:p>
    <w:p w:rsidR="00AD2B8B" w:rsidRPr="00AD2B8B" w:rsidRDefault="00AD2B8B" w:rsidP="00AD2B8B">
      <w:pPr>
        <w:rPr>
          <w:sz w:val="26"/>
          <w:szCs w:val="26"/>
        </w:rPr>
      </w:pPr>
    </w:p>
    <w:p w:rsidR="00AD2B8B" w:rsidRPr="00AD2B8B" w:rsidRDefault="00AD2B8B" w:rsidP="00AD2B8B">
      <w:pPr>
        <w:jc w:val="both"/>
        <w:rPr>
          <w:sz w:val="26"/>
          <w:szCs w:val="26"/>
        </w:rPr>
      </w:pPr>
      <w:r w:rsidRPr="00AD2B8B">
        <w:rPr>
          <w:sz w:val="26"/>
          <w:szCs w:val="26"/>
        </w:rPr>
        <w:t xml:space="preserve">г. Красноярск                                           </w:t>
      </w:r>
      <w:r>
        <w:rPr>
          <w:sz w:val="26"/>
          <w:szCs w:val="26"/>
        </w:rPr>
        <w:t xml:space="preserve"> </w:t>
      </w:r>
      <w:r w:rsidRPr="00AD2B8B">
        <w:rPr>
          <w:sz w:val="26"/>
          <w:szCs w:val="26"/>
        </w:rPr>
        <w:t xml:space="preserve">                                   «___» _________ 2017г.</w:t>
      </w:r>
    </w:p>
    <w:p w:rsidR="00AD2B8B" w:rsidRPr="00AA12CE" w:rsidRDefault="00AD2B8B" w:rsidP="00AA12CE">
      <w:pPr>
        <w:pStyle w:val="a3"/>
        <w:widowControl w:val="0"/>
        <w:rPr>
          <w:b w:val="0"/>
          <w:sz w:val="26"/>
          <w:szCs w:val="26"/>
        </w:rPr>
      </w:pPr>
    </w:p>
    <w:p w:rsidR="00AD2B8B" w:rsidRPr="00AD2B8B" w:rsidRDefault="00AD2B8B" w:rsidP="00AD2B8B">
      <w:pPr>
        <w:pStyle w:val="a5"/>
        <w:ind w:firstLine="709"/>
        <w:rPr>
          <w:sz w:val="26"/>
          <w:szCs w:val="26"/>
        </w:rPr>
      </w:pPr>
      <w:r w:rsidRPr="00AD2B8B">
        <w:rPr>
          <w:sz w:val="26"/>
          <w:szCs w:val="26"/>
        </w:rPr>
        <w:t>Администрация города Красноярска, именуемая в дальнейшем «Администрация», в лице заместителя Главы города – руководителя департамента градостроительства администрации города Красноярска Зуевского Михаила Федоровича, действующего на основании Положения о департаменте градостроительства администрации города Красноярска, утвержденного Распоряжением администрации города Красноярска от 17.08.2010 № 114-р, с одной стороны, и ______________________, именуемое в дальнейшем «Инвестор» в лице ________________________, действующего на основании _______________, с другой стороны, вместе именуемые в дальнейшем «Стороны», заключили настоящий Договор о развитии застроенной территории (далее – Договор) о нижеследующем:</w:t>
      </w:r>
    </w:p>
    <w:p w:rsidR="00AD2B8B" w:rsidRPr="00AD2B8B" w:rsidRDefault="00AD2B8B" w:rsidP="00AD2B8B">
      <w:pPr>
        <w:ind w:firstLine="709"/>
        <w:jc w:val="both"/>
        <w:rPr>
          <w:sz w:val="26"/>
          <w:szCs w:val="26"/>
        </w:rPr>
      </w:pPr>
    </w:p>
    <w:p w:rsidR="00AD2B8B" w:rsidRPr="00AD2B8B" w:rsidRDefault="00AD2B8B" w:rsidP="00AD2B8B">
      <w:pPr>
        <w:pStyle w:val="a8"/>
        <w:ind w:left="0" w:firstLine="709"/>
        <w:jc w:val="center"/>
        <w:rPr>
          <w:sz w:val="26"/>
          <w:szCs w:val="26"/>
        </w:rPr>
      </w:pPr>
      <w:r w:rsidRPr="00AD2B8B">
        <w:rPr>
          <w:sz w:val="26"/>
          <w:szCs w:val="26"/>
        </w:rPr>
        <w:t>1. Предмет Договора</w:t>
      </w:r>
    </w:p>
    <w:p w:rsidR="00AD2B8B" w:rsidRPr="00AD2B8B" w:rsidRDefault="00AD2B8B" w:rsidP="00AD2B8B">
      <w:pPr>
        <w:pStyle w:val="ConsPlusNonformat"/>
        <w:widowControl/>
        <w:ind w:firstLine="709"/>
        <w:jc w:val="both"/>
        <w:rPr>
          <w:rFonts w:ascii="Times New Roman" w:hAnsi="Times New Roman" w:cs="Times New Roman"/>
          <w:sz w:val="26"/>
          <w:szCs w:val="26"/>
        </w:rPr>
      </w:pPr>
    </w:p>
    <w:p w:rsidR="00AD2B8B" w:rsidRPr="00AD2B8B" w:rsidRDefault="00AD2B8B" w:rsidP="00AD2B8B">
      <w:pPr>
        <w:pStyle w:val="ConsPlusNonformat"/>
        <w:widowControl/>
        <w:ind w:firstLine="709"/>
        <w:jc w:val="both"/>
        <w:rPr>
          <w:rFonts w:ascii="Times New Roman" w:hAnsi="Times New Roman" w:cs="Times New Roman"/>
          <w:sz w:val="26"/>
          <w:szCs w:val="26"/>
        </w:rPr>
      </w:pPr>
      <w:r w:rsidRPr="00AD2B8B">
        <w:rPr>
          <w:rFonts w:ascii="Times New Roman" w:hAnsi="Times New Roman" w:cs="Times New Roman"/>
          <w:sz w:val="26"/>
          <w:szCs w:val="26"/>
        </w:rPr>
        <w:t>1.1. По настоящему Договору Инвестор обязуется в установленный Договором срок своими силами и за свой счет и (или) с привлечением других лиц и (или) средств других лиц выполнить обязательства по развитию застроенной территории, предусмотренные подпунктами 3.4.1 - 3.4.9 пункта 3.4 настоящего Договора, а Администрация обязуется создать необходимые условия для выполнения обязательств в соответствии с подпунктами 3.2.1 - 3.2.8 пункта 3.2 настоящего Договора.</w:t>
      </w:r>
    </w:p>
    <w:p w:rsidR="00AD2B8B" w:rsidRPr="00AD2B8B" w:rsidRDefault="00AD2B8B" w:rsidP="00AD2B8B">
      <w:pPr>
        <w:pStyle w:val="a3"/>
        <w:ind w:firstLine="709"/>
        <w:jc w:val="both"/>
        <w:rPr>
          <w:b w:val="0"/>
          <w:sz w:val="26"/>
          <w:szCs w:val="26"/>
        </w:rPr>
      </w:pPr>
      <w:r w:rsidRPr="00AD2B8B">
        <w:rPr>
          <w:b w:val="0"/>
          <w:bCs w:val="0"/>
          <w:sz w:val="26"/>
          <w:szCs w:val="26"/>
        </w:rPr>
        <w:t xml:space="preserve">1.2. Предметом настоящего Договора является развитие застроенной территории, расположенной </w:t>
      </w:r>
      <w:r w:rsidRPr="00AD2B8B">
        <w:rPr>
          <w:b w:val="0"/>
          <w:sz w:val="26"/>
          <w:szCs w:val="26"/>
          <w:lang w:eastAsia="en-US"/>
        </w:rPr>
        <w:t xml:space="preserve">на </w:t>
      </w:r>
      <w:r w:rsidRPr="00AD2B8B">
        <w:rPr>
          <w:rFonts w:eastAsia="Calibri"/>
          <w:b w:val="0"/>
          <w:sz w:val="26"/>
          <w:szCs w:val="26"/>
        </w:rPr>
        <w:t>пересечении пр. Свободный - ул. </w:t>
      </w:r>
      <w:proofErr w:type="spellStart"/>
      <w:r w:rsidRPr="00AD2B8B">
        <w:rPr>
          <w:rFonts w:eastAsia="Calibri"/>
          <w:b w:val="0"/>
          <w:sz w:val="26"/>
          <w:szCs w:val="26"/>
        </w:rPr>
        <w:t>Маерчака</w:t>
      </w:r>
      <w:proofErr w:type="spellEnd"/>
      <w:r w:rsidRPr="00AD2B8B">
        <w:rPr>
          <w:rFonts w:eastAsia="Calibri"/>
          <w:b w:val="0"/>
          <w:sz w:val="26"/>
          <w:szCs w:val="26"/>
        </w:rPr>
        <w:t xml:space="preserve"> (жилые дома по ул. </w:t>
      </w:r>
      <w:proofErr w:type="spellStart"/>
      <w:r w:rsidRPr="00AD2B8B">
        <w:rPr>
          <w:rFonts w:eastAsia="Calibri"/>
          <w:b w:val="0"/>
          <w:sz w:val="26"/>
          <w:szCs w:val="26"/>
        </w:rPr>
        <w:t>Маерчака</w:t>
      </w:r>
      <w:proofErr w:type="spellEnd"/>
      <w:r w:rsidRPr="00AD2B8B">
        <w:rPr>
          <w:rFonts w:eastAsia="Calibri"/>
          <w:b w:val="0"/>
          <w:sz w:val="26"/>
          <w:szCs w:val="26"/>
        </w:rPr>
        <w:t xml:space="preserve"> №№ 33, 35, 37)</w:t>
      </w:r>
      <w:r w:rsidRPr="00AD2B8B">
        <w:rPr>
          <w:b w:val="0"/>
          <w:sz w:val="26"/>
          <w:szCs w:val="26"/>
        </w:rPr>
        <w:t xml:space="preserve"> в Железнодорожном районе </w:t>
      </w:r>
      <w:r w:rsidRPr="00AD2B8B">
        <w:rPr>
          <w:b w:val="0"/>
          <w:bCs w:val="0"/>
          <w:sz w:val="26"/>
          <w:szCs w:val="26"/>
        </w:rPr>
        <w:t>г. Красноярска, площадью 8 471 кв. м, (далее – Территория), в отношении которой на основании ст. 46.1 Градостроительного кодекса Российской Федерации принято распоряжение администрации города Красноярска от 20</w:t>
      </w:r>
      <w:r w:rsidRPr="00AD2B8B">
        <w:rPr>
          <w:b w:val="0"/>
          <w:sz w:val="26"/>
          <w:szCs w:val="26"/>
        </w:rPr>
        <w:t xml:space="preserve">.07.2017 № 100-арх «О развитии застроенной территории, </w:t>
      </w:r>
      <w:r w:rsidRPr="00AD2B8B">
        <w:rPr>
          <w:b w:val="0"/>
          <w:sz w:val="26"/>
          <w:szCs w:val="26"/>
          <w:lang w:eastAsia="en-US"/>
        </w:rPr>
        <w:t xml:space="preserve">расположенной на </w:t>
      </w:r>
      <w:r w:rsidRPr="00AD2B8B">
        <w:rPr>
          <w:rFonts w:eastAsia="Calibri"/>
          <w:b w:val="0"/>
          <w:sz w:val="26"/>
          <w:szCs w:val="26"/>
        </w:rPr>
        <w:t xml:space="preserve">пересечении </w:t>
      </w:r>
      <w:proofErr w:type="spellStart"/>
      <w:r w:rsidRPr="00AD2B8B">
        <w:rPr>
          <w:rFonts w:eastAsia="Calibri"/>
          <w:b w:val="0"/>
          <w:sz w:val="26"/>
          <w:szCs w:val="26"/>
        </w:rPr>
        <w:t>пр-та</w:t>
      </w:r>
      <w:proofErr w:type="spellEnd"/>
      <w:r w:rsidRPr="00AD2B8B">
        <w:rPr>
          <w:rFonts w:eastAsia="Calibri"/>
          <w:b w:val="0"/>
          <w:sz w:val="26"/>
          <w:szCs w:val="26"/>
        </w:rPr>
        <w:t> Свободного - ул. </w:t>
      </w:r>
      <w:proofErr w:type="spellStart"/>
      <w:r w:rsidRPr="00AD2B8B">
        <w:rPr>
          <w:rFonts w:eastAsia="Calibri"/>
          <w:b w:val="0"/>
          <w:sz w:val="26"/>
          <w:szCs w:val="26"/>
        </w:rPr>
        <w:t>Маерчака</w:t>
      </w:r>
      <w:proofErr w:type="spellEnd"/>
      <w:r w:rsidRPr="00AD2B8B">
        <w:rPr>
          <w:rFonts w:eastAsia="Calibri"/>
          <w:b w:val="0"/>
          <w:sz w:val="26"/>
          <w:szCs w:val="26"/>
        </w:rPr>
        <w:t xml:space="preserve"> (жилые дома по ул. </w:t>
      </w:r>
      <w:proofErr w:type="spellStart"/>
      <w:r w:rsidRPr="00AD2B8B">
        <w:rPr>
          <w:rFonts w:eastAsia="Calibri"/>
          <w:b w:val="0"/>
          <w:sz w:val="26"/>
          <w:szCs w:val="26"/>
        </w:rPr>
        <w:t>Маерчака</w:t>
      </w:r>
      <w:proofErr w:type="spellEnd"/>
      <w:r w:rsidRPr="00AD2B8B">
        <w:rPr>
          <w:rFonts w:eastAsia="Calibri"/>
          <w:b w:val="0"/>
          <w:sz w:val="26"/>
          <w:szCs w:val="26"/>
        </w:rPr>
        <w:t xml:space="preserve"> № 33, 35, 37)</w:t>
      </w:r>
      <w:r w:rsidRPr="00AD2B8B">
        <w:rPr>
          <w:b w:val="0"/>
          <w:sz w:val="26"/>
          <w:szCs w:val="26"/>
        </w:rPr>
        <w:t>»</w:t>
      </w:r>
      <w:r w:rsidRPr="00AD2B8B">
        <w:rPr>
          <w:rFonts w:eastAsia="Calibri"/>
          <w:b w:val="0"/>
          <w:sz w:val="26"/>
          <w:szCs w:val="26"/>
        </w:rPr>
        <w:t>.</w:t>
      </w:r>
    </w:p>
    <w:p w:rsidR="00AD2B8B" w:rsidRPr="00AD2B8B" w:rsidRDefault="00AD2B8B" w:rsidP="00AD2B8B">
      <w:pPr>
        <w:pStyle w:val="headdoc0"/>
        <w:spacing w:before="0" w:beforeAutospacing="0" w:after="0" w:afterAutospacing="0"/>
        <w:ind w:firstLine="709"/>
        <w:jc w:val="both"/>
        <w:rPr>
          <w:sz w:val="26"/>
          <w:szCs w:val="26"/>
        </w:rPr>
      </w:pPr>
      <w:r w:rsidRPr="00AD2B8B">
        <w:rPr>
          <w:sz w:val="26"/>
          <w:szCs w:val="26"/>
        </w:rPr>
        <w:t>1.3. На указанной Территории находятся здания, строения, сооружения, подлежащие сносу, реконструкции согласно Приложению 1 к настоящему Договору.</w:t>
      </w:r>
    </w:p>
    <w:p w:rsidR="00AD2B8B" w:rsidRPr="00AD2B8B" w:rsidRDefault="00AD2B8B" w:rsidP="00AD2B8B">
      <w:pPr>
        <w:ind w:firstLine="709"/>
        <w:jc w:val="both"/>
        <w:rPr>
          <w:sz w:val="26"/>
          <w:szCs w:val="26"/>
        </w:rPr>
      </w:pPr>
    </w:p>
    <w:p w:rsidR="00CD1186" w:rsidRDefault="00CD1186" w:rsidP="00AD2B8B">
      <w:pPr>
        <w:ind w:firstLine="709"/>
        <w:jc w:val="center"/>
        <w:rPr>
          <w:sz w:val="26"/>
          <w:szCs w:val="26"/>
        </w:rPr>
      </w:pPr>
    </w:p>
    <w:p w:rsidR="00CD1186" w:rsidRDefault="00CD1186" w:rsidP="00AD2B8B">
      <w:pPr>
        <w:ind w:firstLine="709"/>
        <w:jc w:val="center"/>
        <w:rPr>
          <w:sz w:val="26"/>
          <w:szCs w:val="26"/>
        </w:rPr>
      </w:pPr>
    </w:p>
    <w:p w:rsidR="00CD1186" w:rsidRDefault="00CD1186" w:rsidP="00AD2B8B">
      <w:pPr>
        <w:ind w:firstLine="709"/>
        <w:jc w:val="center"/>
        <w:rPr>
          <w:sz w:val="26"/>
          <w:szCs w:val="26"/>
        </w:rPr>
      </w:pPr>
    </w:p>
    <w:p w:rsidR="00AD2B8B" w:rsidRPr="00AD2B8B" w:rsidRDefault="00AD2B8B" w:rsidP="00AD2B8B">
      <w:pPr>
        <w:ind w:firstLine="709"/>
        <w:jc w:val="center"/>
        <w:rPr>
          <w:sz w:val="26"/>
          <w:szCs w:val="26"/>
        </w:rPr>
      </w:pPr>
      <w:r w:rsidRPr="00AD2B8B">
        <w:rPr>
          <w:sz w:val="26"/>
          <w:szCs w:val="26"/>
        </w:rPr>
        <w:lastRenderedPageBreak/>
        <w:t>2. Цена права на заключение Договора</w:t>
      </w:r>
    </w:p>
    <w:p w:rsidR="00AD2B8B" w:rsidRPr="00AD2B8B" w:rsidRDefault="00AD2B8B" w:rsidP="00AD2B8B">
      <w:pPr>
        <w:ind w:firstLine="709"/>
        <w:jc w:val="both"/>
        <w:rPr>
          <w:sz w:val="26"/>
          <w:szCs w:val="26"/>
        </w:rPr>
      </w:pPr>
    </w:p>
    <w:p w:rsidR="00AD2B8B" w:rsidRPr="00AD2B8B" w:rsidRDefault="00AD2B8B" w:rsidP="00AD2B8B">
      <w:pPr>
        <w:pStyle w:val="ConsPlusNormal"/>
        <w:widowControl/>
        <w:ind w:firstLine="709"/>
        <w:jc w:val="both"/>
        <w:rPr>
          <w:rFonts w:ascii="Times New Roman" w:hAnsi="Times New Roman" w:cs="Times New Roman"/>
          <w:sz w:val="26"/>
          <w:szCs w:val="26"/>
        </w:rPr>
      </w:pPr>
      <w:r w:rsidRPr="00AD2B8B">
        <w:rPr>
          <w:rFonts w:ascii="Times New Roman" w:hAnsi="Times New Roman" w:cs="Times New Roman"/>
          <w:sz w:val="26"/>
          <w:szCs w:val="26"/>
        </w:rPr>
        <w:t xml:space="preserve">2.1.  Цена права на заключение Договора составляет _______ (___________) рублей в соответствии с протоколом о результатах аукциона на право заключения договора о развитии застроенной территории, расположенной на пересечении пр. Свободный - ул. </w:t>
      </w:r>
      <w:proofErr w:type="spellStart"/>
      <w:r w:rsidRPr="00AD2B8B">
        <w:rPr>
          <w:rFonts w:ascii="Times New Roman" w:hAnsi="Times New Roman" w:cs="Times New Roman"/>
          <w:sz w:val="26"/>
          <w:szCs w:val="26"/>
        </w:rPr>
        <w:t>Маерчака</w:t>
      </w:r>
      <w:proofErr w:type="spellEnd"/>
      <w:r w:rsidRPr="00AD2B8B">
        <w:rPr>
          <w:rFonts w:ascii="Times New Roman" w:hAnsi="Times New Roman" w:cs="Times New Roman"/>
          <w:sz w:val="26"/>
          <w:szCs w:val="26"/>
        </w:rPr>
        <w:t xml:space="preserve"> (жилые дома по ул. </w:t>
      </w:r>
      <w:proofErr w:type="spellStart"/>
      <w:r w:rsidRPr="00AD2B8B">
        <w:rPr>
          <w:rFonts w:ascii="Times New Roman" w:hAnsi="Times New Roman" w:cs="Times New Roman"/>
          <w:sz w:val="26"/>
          <w:szCs w:val="26"/>
        </w:rPr>
        <w:t>Маерчака</w:t>
      </w:r>
      <w:proofErr w:type="spellEnd"/>
      <w:r w:rsidRPr="00AD2B8B">
        <w:rPr>
          <w:rFonts w:ascii="Times New Roman" w:hAnsi="Times New Roman" w:cs="Times New Roman"/>
          <w:sz w:val="26"/>
          <w:szCs w:val="26"/>
        </w:rPr>
        <w:t xml:space="preserve"> №№ 33, 35, 37) в Железнодорожном районе </w:t>
      </w:r>
      <w:r w:rsidRPr="00AD2B8B">
        <w:rPr>
          <w:rFonts w:ascii="Times New Roman" w:hAnsi="Times New Roman" w:cs="Times New Roman"/>
          <w:bCs/>
          <w:sz w:val="26"/>
          <w:szCs w:val="26"/>
        </w:rPr>
        <w:t>г. Красноярска</w:t>
      </w:r>
      <w:r w:rsidRPr="00AD2B8B">
        <w:rPr>
          <w:rFonts w:ascii="Times New Roman" w:hAnsi="Times New Roman" w:cs="Times New Roman"/>
          <w:sz w:val="26"/>
          <w:szCs w:val="26"/>
        </w:rPr>
        <w:t xml:space="preserve"> от «_____» _________ 2017 г.</w:t>
      </w:r>
    </w:p>
    <w:p w:rsidR="00AD2B8B" w:rsidRPr="00AD2B8B" w:rsidRDefault="00AD2B8B" w:rsidP="00AD2B8B">
      <w:pPr>
        <w:pStyle w:val="a5"/>
        <w:ind w:firstLine="709"/>
        <w:rPr>
          <w:sz w:val="26"/>
          <w:szCs w:val="26"/>
        </w:rPr>
      </w:pPr>
      <w:r w:rsidRPr="00AD2B8B">
        <w:rPr>
          <w:sz w:val="26"/>
          <w:szCs w:val="26"/>
        </w:rPr>
        <w:t xml:space="preserve">2.2. Внесение цены права на заключение Договора производится Инвестором в течение 30 дней с даты заключения Договора по реквизитам, указанным в п. 2.3. Договора. </w:t>
      </w:r>
    </w:p>
    <w:p w:rsidR="00AD2B8B" w:rsidRPr="00AD2B8B" w:rsidRDefault="00AD2B8B" w:rsidP="00AD2B8B">
      <w:pPr>
        <w:pStyle w:val="a5"/>
        <w:ind w:firstLine="709"/>
        <w:rPr>
          <w:sz w:val="26"/>
          <w:szCs w:val="26"/>
        </w:rPr>
      </w:pPr>
      <w:r w:rsidRPr="00AD2B8B">
        <w:rPr>
          <w:sz w:val="26"/>
          <w:szCs w:val="26"/>
        </w:rPr>
        <w:t xml:space="preserve">Перечисленный Инвестором задаток для участия в аукционе на право заключения Договора засчитывается в счет подлежащей уплате цены права на заключение Договора. </w:t>
      </w:r>
    </w:p>
    <w:p w:rsidR="00AD2B8B" w:rsidRPr="00AD2B8B" w:rsidRDefault="00AD2B8B" w:rsidP="00AD2B8B">
      <w:pPr>
        <w:pStyle w:val="a5"/>
        <w:ind w:firstLine="709"/>
        <w:rPr>
          <w:sz w:val="26"/>
          <w:szCs w:val="26"/>
        </w:rPr>
      </w:pPr>
      <w:r w:rsidRPr="00AD2B8B">
        <w:rPr>
          <w:sz w:val="26"/>
          <w:szCs w:val="26"/>
        </w:rPr>
        <w:t xml:space="preserve">2.3. Сумма платежей перечисляется на счет Администрации города Красноярска по следующим реквизитам: </w:t>
      </w:r>
    </w:p>
    <w:p w:rsidR="00AD2B8B" w:rsidRPr="00AD2B8B" w:rsidRDefault="00AD2B8B" w:rsidP="00AD2B8B">
      <w:pPr>
        <w:pStyle w:val="Textbodyindent"/>
        <w:widowControl/>
        <w:tabs>
          <w:tab w:val="left" w:pos="0"/>
        </w:tabs>
        <w:suppressAutoHyphens w:val="0"/>
        <w:spacing w:after="0" w:line="240" w:lineRule="auto"/>
        <w:ind w:left="0" w:firstLine="709"/>
        <w:rPr>
          <w:rFonts w:ascii="Times New Roman" w:hAnsi="Times New Roman" w:cs="Times New Roman"/>
          <w:sz w:val="26"/>
          <w:szCs w:val="26"/>
        </w:rPr>
      </w:pPr>
      <w:r w:rsidRPr="00AD2B8B">
        <w:rPr>
          <w:rFonts w:ascii="Times New Roman" w:hAnsi="Times New Roman" w:cs="Times New Roman"/>
          <w:sz w:val="26"/>
          <w:szCs w:val="26"/>
        </w:rPr>
        <w:t>Получатель: УФК по Красноярскому краю (Департамент градостроительства администрации города Красноярска, лицевой счет № 04193005720), ИНН 2466216619, КПП 246601001, расчетный счет № 40101810600000010001, ОТДЕЛЕНИЕ КРАСНОЯРСК Г. КРАСНОЯРСК, БИК 040407001, ОКТМО 04701000, КБК 90911705040040000180.</w:t>
      </w:r>
    </w:p>
    <w:p w:rsidR="00AD2B8B" w:rsidRPr="00AD2B8B" w:rsidRDefault="00AD2B8B" w:rsidP="00AD2B8B">
      <w:pPr>
        <w:pStyle w:val="a5"/>
        <w:ind w:firstLine="709"/>
        <w:rPr>
          <w:sz w:val="26"/>
          <w:szCs w:val="26"/>
        </w:rPr>
      </w:pPr>
      <w:r w:rsidRPr="00AD2B8B">
        <w:rPr>
          <w:sz w:val="26"/>
          <w:szCs w:val="26"/>
        </w:rPr>
        <w:t>2.4. Днем исполнения обязательств по оплате цены права на заключение Договора считается дата зачисления денежных средств на счет Администрации, указанный в пункте 2.3 Договора.</w:t>
      </w:r>
    </w:p>
    <w:p w:rsidR="00AD2B8B" w:rsidRPr="00AD2B8B" w:rsidRDefault="00AD2B8B" w:rsidP="00AD2B8B">
      <w:pPr>
        <w:pStyle w:val="a5"/>
        <w:ind w:firstLine="709"/>
        <w:jc w:val="center"/>
        <w:rPr>
          <w:sz w:val="26"/>
          <w:szCs w:val="26"/>
        </w:rPr>
      </w:pPr>
    </w:p>
    <w:p w:rsidR="00AD2B8B" w:rsidRPr="00AD2B8B" w:rsidRDefault="00AD2B8B" w:rsidP="00AD2B8B">
      <w:pPr>
        <w:pStyle w:val="a5"/>
        <w:ind w:firstLine="709"/>
        <w:jc w:val="center"/>
        <w:rPr>
          <w:sz w:val="26"/>
          <w:szCs w:val="26"/>
        </w:rPr>
      </w:pPr>
      <w:r w:rsidRPr="00AD2B8B">
        <w:rPr>
          <w:sz w:val="26"/>
          <w:szCs w:val="26"/>
        </w:rPr>
        <w:t>3. Права и обязанности сторон</w:t>
      </w:r>
    </w:p>
    <w:p w:rsidR="00AD2B8B" w:rsidRPr="00AD2B8B" w:rsidRDefault="00AD2B8B" w:rsidP="00AD2B8B">
      <w:pPr>
        <w:pStyle w:val="a5"/>
        <w:ind w:firstLine="709"/>
        <w:rPr>
          <w:sz w:val="26"/>
          <w:szCs w:val="26"/>
        </w:rPr>
      </w:pPr>
    </w:p>
    <w:p w:rsidR="00AD2B8B" w:rsidRPr="00AD2B8B" w:rsidRDefault="00AD2B8B" w:rsidP="00AD2B8B">
      <w:pPr>
        <w:pStyle w:val="a5"/>
        <w:ind w:firstLine="709"/>
        <w:rPr>
          <w:sz w:val="26"/>
          <w:szCs w:val="26"/>
        </w:rPr>
      </w:pPr>
      <w:r w:rsidRPr="00AD2B8B">
        <w:rPr>
          <w:sz w:val="26"/>
          <w:szCs w:val="26"/>
        </w:rPr>
        <w:t>3.1. Администрация имеет право:</w:t>
      </w:r>
    </w:p>
    <w:p w:rsidR="00AD2B8B" w:rsidRPr="00AD2B8B" w:rsidRDefault="00AD2B8B" w:rsidP="00AD2B8B">
      <w:pPr>
        <w:pStyle w:val="a5"/>
        <w:ind w:firstLine="709"/>
        <w:rPr>
          <w:sz w:val="26"/>
          <w:szCs w:val="26"/>
        </w:rPr>
      </w:pPr>
      <w:r w:rsidRPr="00AD2B8B">
        <w:rPr>
          <w:sz w:val="26"/>
          <w:szCs w:val="26"/>
        </w:rPr>
        <w:t>3.1.1. Контролировать соблюдение Инвестором условий Договора.</w:t>
      </w:r>
    </w:p>
    <w:p w:rsidR="00AD2B8B" w:rsidRPr="00AD2B8B" w:rsidRDefault="00AD2B8B" w:rsidP="00AD2B8B">
      <w:pPr>
        <w:pStyle w:val="a5"/>
        <w:ind w:firstLine="709"/>
        <w:rPr>
          <w:sz w:val="26"/>
          <w:szCs w:val="26"/>
        </w:rPr>
      </w:pPr>
      <w:r w:rsidRPr="00AD2B8B">
        <w:rPr>
          <w:sz w:val="26"/>
          <w:szCs w:val="26"/>
        </w:rPr>
        <w:t>3.1.2. Инициировать внесение необходимых изменений в Договор.</w:t>
      </w:r>
    </w:p>
    <w:p w:rsidR="00AD2B8B" w:rsidRPr="00AD2B8B" w:rsidRDefault="00AD2B8B" w:rsidP="00AD2B8B">
      <w:pPr>
        <w:pStyle w:val="a5"/>
        <w:tabs>
          <w:tab w:val="left" w:pos="708"/>
        </w:tabs>
        <w:ind w:firstLine="709"/>
        <w:rPr>
          <w:sz w:val="26"/>
          <w:szCs w:val="26"/>
        </w:rPr>
      </w:pPr>
      <w:r w:rsidRPr="00AD2B8B">
        <w:rPr>
          <w:sz w:val="26"/>
          <w:szCs w:val="26"/>
        </w:rPr>
        <w:t>3.2. Администрация обязуется:</w:t>
      </w:r>
    </w:p>
    <w:p w:rsidR="00AD2B8B" w:rsidRPr="00AD2B8B" w:rsidRDefault="00AD2B8B" w:rsidP="00AD2B8B">
      <w:pPr>
        <w:pStyle w:val="a5"/>
        <w:tabs>
          <w:tab w:val="left" w:pos="708"/>
        </w:tabs>
        <w:ind w:firstLine="709"/>
        <w:rPr>
          <w:sz w:val="26"/>
          <w:szCs w:val="26"/>
        </w:rPr>
      </w:pPr>
      <w:r w:rsidRPr="00AD2B8B">
        <w:rPr>
          <w:sz w:val="26"/>
          <w:szCs w:val="26"/>
        </w:rPr>
        <w:t xml:space="preserve">3.2.1. Утвердить в установленном порядке проект планировки Территории, включая проект межевания Территории, подготовленный в соответствии с Генеральным планом городского округа города Красноярска, Правилами землепользования и застройки городского округа город Красноярска, </w:t>
      </w:r>
      <w:r w:rsidRPr="00AD2B8B">
        <w:rPr>
          <w:rFonts w:eastAsiaTheme="minorHAnsi"/>
          <w:sz w:val="26"/>
          <w:szCs w:val="26"/>
          <w:lang w:eastAsia="en-US"/>
        </w:rPr>
        <w:t>границами зон с особыми условиями использования территорий</w:t>
      </w:r>
      <w:r w:rsidRPr="00AD2B8B">
        <w:rPr>
          <w:sz w:val="26"/>
          <w:szCs w:val="26"/>
        </w:rPr>
        <w:t xml:space="preserve"> и утвержденными Администрацией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w:t>
      </w:r>
      <w:r w:rsidRPr="00AD2B8B">
        <w:rPr>
          <w:b/>
          <w:sz w:val="26"/>
          <w:szCs w:val="26"/>
        </w:rPr>
        <w:t>не позднее 4 месяцев</w:t>
      </w:r>
      <w:r w:rsidRPr="00AD2B8B">
        <w:rPr>
          <w:sz w:val="26"/>
          <w:szCs w:val="26"/>
        </w:rPr>
        <w:t xml:space="preserve"> со дня представления в полном объеме проекта планировки Территории, включая проект межевания Территории.</w:t>
      </w:r>
    </w:p>
    <w:p w:rsidR="00AD2B8B" w:rsidRPr="00AD2B8B" w:rsidRDefault="00AD2B8B" w:rsidP="00AD2B8B">
      <w:pPr>
        <w:pStyle w:val="a5"/>
        <w:tabs>
          <w:tab w:val="left" w:pos="708"/>
        </w:tabs>
        <w:ind w:firstLine="709"/>
        <w:rPr>
          <w:sz w:val="26"/>
          <w:szCs w:val="26"/>
        </w:rPr>
      </w:pPr>
      <w:r w:rsidRPr="00AD2B8B">
        <w:rPr>
          <w:sz w:val="26"/>
          <w:szCs w:val="26"/>
        </w:rPr>
        <w:t xml:space="preserve">3.2.2. Принять в установленном порядке решение об изъятии для муниципальных нужд жилых помещений в многоквартирном доме, признанном аварийным и подлежащим сносу, расположенном в границах Территории, а также земельного участка, на котором расположен такой дом, </w:t>
      </w:r>
      <w:r w:rsidRPr="00AD2B8B">
        <w:rPr>
          <w:b/>
          <w:sz w:val="26"/>
          <w:szCs w:val="26"/>
        </w:rPr>
        <w:t>в течение 2 месяцев</w:t>
      </w:r>
      <w:r w:rsidRPr="00AD2B8B">
        <w:rPr>
          <w:sz w:val="26"/>
          <w:szCs w:val="26"/>
        </w:rPr>
        <w:t xml:space="preserve"> со дня подписания Договора.</w:t>
      </w:r>
    </w:p>
    <w:p w:rsidR="00AD2B8B" w:rsidRPr="00AD2B8B" w:rsidRDefault="00AD2B8B" w:rsidP="00AD2B8B">
      <w:pPr>
        <w:pStyle w:val="a5"/>
        <w:tabs>
          <w:tab w:val="left" w:pos="708"/>
        </w:tabs>
        <w:ind w:firstLine="709"/>
        <w:rPr>
          <w:sz w:val="26"/>
          <w:szCs w:val="26"/>
        </w:rPr>
      </w:pPr>
      <w:r w:rsidRPr="00AD2B8B">
        <w:rPr>
          <w:sz w:val="26"/>
          <w:szCs w:val="26"/>
        </w:rPr>
        <w:t xml:space="preserve">3.2.3. Предоставить благоустроенные жилые помещения гражданам, выселяемым из жилых помещений в многоквартирных домах, признанных </w:t>
      </w:r>
      <w:r w:rsidRPr="00AD2B8B">
        <w:rPr>
          <w:sz w:val="26"/>
          <w:szCs w:val="26"/>
        </w:rPr>
        <w:lastRenderedPageBreak/>
        <w:t xml:space="preserve">аварийными и подлежащими сносу по ул. </w:t>
      </w:r>
      <w:proofErr w:type="spellStart"/>
      <w:r w:rsidRPr="00AD2B8B">
        <w:rPr>
          <w:rFonts w:eastAsia="Calibri"/>
          <w:sz w:val="26"/>
          <w:szCs w:val="26"/>
        </w:rPr>
        <w:t>Маерчака</w:t>
      </w:r>
      <w:proofErr w:type="spellEnd"/>
      <w:r w:rsidRPr="00AD2B8B">
        <w:rPr>
          <w:rFonts w:eastAsia="Calibri"/>
          <w:sz w:val="26"/>
          <w:szCs w:val="26"/>
        </w:rPr>
        <w:t xml:space="preserve"> № 33, 35, 37</w:t>
      </w:r>
      <w:r w:rsidRPr="00AD2B8B">
        <w:rPr>
          <w:sz w:val="26"/>
          <w:szCs w:val="26"/>
        </w:rPr>
        <w:t>, предоставленных по договорам социального найма, договорам найма специализированного жилого помещения и расположенных в границах застроенной территории</w:t>
      </w:r>
      <w:r w:rsidRPr="00AD2B8B">
        <w:rPr>
          <w:b/>
          <w:sz w:val="26"/>
          <w:szCs w:val="26"/>
        </w:rPr>
        <w:t>, в течение 3 месяцев</w:t>
      </w:r>
      <w:r w:rsidRPr="00AD2B8B">
        <w:rPr>
          <w:sz w:val="26"/>
          <w:szCs w:val="26"/>
        </w:rPr>
        <w:t xml:space="preserve"> после передачи Инвестором в муниципальную собственность благоустроенных жилых помещений.</w:t>
      </w:r>
    </w:p>
    <w:p w:rsidR="00AD2B8B" w:rsidRPr="00AD2B8B" w:rsidRDefault="00AD2B8B" w:rsidP="00AD2B8B">
      <w:pPr>
        <w:pStyle w:val="a5"/>
        <w:tabs>
          <w:tab w:val="left" w:pos="708"/>
        </w:tabs>
        <w:ind w:firstLine="709"/>
        <w:rPr>
          <w:sz w:val="26"/>
          <w:szCs w:val="26"/>
        </w:rPr>
      </w:pPr>
      <w:r w:rsidRPr="00AD2B8B">
        <w:rPr>
          <w:sz w:val="26"/>
          <w:szCs w:val="26"/>
        </w:rPr>
        <w:t>Под предоставлением жилых помещений в соответствии с настоящим пунктом Договора понимается заключение договора социального найма, договора найма специализированного жилого помещения с гражданами, выселяемыми из жилых помещений в многоквартирном доме, признанном аварийным и подлежащим сносу.</w:t>
      </w:r>
    </w:p>
    <w:p w:rsidR="00AD2B8B" w:rsidRPr="00AD2B8B" w:rsidRDefault="00AD2B8B" w:rsidP="00AD2B8B">
      <w:pPr>
        <w:ind w:firstLine="709"/>
        <w:jc w:val="both"/>
        <w:rPr>
          <w:b/>
          <w:sz w:val="26"/>
          <w:szCs w:val="26"/>
        </w:rPr>
      </w:pPr>
      <w:r w:rsidRPr="00AD2B8B">
        <w:rPr>
          <w:sz w:val="26"/>
          <w:szCs w:val="26"/>
        </w:rPr>
        <w:t>3.2.4. Выкупить за счет Инвестора жилые помещения в многоквартирных домах, признанных аварийными и подлежащими сносу, расположенных в границах Территории по ул. </w:t>
      </w:r>
      <w:proofErr w:type="spellStart"/>
      <w:r w:rsidRPr="00AD2B8B">
        <w:rPr>
          <w:rFonts w:eastAsia="Calibri"/>
          <w:sz w:val="26"/>
          <w:szCs w:val="26"/>
        </w:rPr>
        <w:t>Маерчака</w:t>
      </w:r>
      <w:proofErr w:type="spellEnd"/>
      <w:r w:rsidRPr="00AD2B8B">
        <w:rPr>
          <w:rFonts w:eastAsia="Calibri"/>
          <w:sz w:val="26"/>
          <w:szCs w:val="26"/>
        </w:rPr>
        <w:t xml:space="preserve"> № 33, 35, 37</w:t>
      </w:r>
      <w:r w:rsidRPr="00AD2B8B">
        <w:rPr>
          <w:sz w:val="26"/>
          <w:szCs w:val="26"/>
        </w:rPr>
        <w:t xml:space="preserve">, и земельные участки, на которых они расположены, у собственников </w:t>
      </w:r>
      <w:r w:rsidRPr="00AD2B8B">
        <w:rPr>
          <w:b/>
          <w:sz w:val="26"/>
          <w:szCs w:val="26"/>
        </w:rPr>
        <w:t>в течение</w:t>
      </w:r>
      <w:r w:rsidRPr="00AD2B8B">
        <w:rPr>
          <w:sz w:val="26"/>
          <w:szCs w:val="26"/>
        </w:rPr>
        <w:t xml:space="preserve"> </w:t>
      </w:r>
      <w:r w:rsidRPr="00AD2B8B">
        <w:rPr>
          <w:b/>
          <w:sz w:val="26"/>
          <w:szCs w:val="26"/>
        </w:rPr>
        <w:t>4 лет</w:t>
      </w:r>
      <w:r w:rsidRPr="00AD2B8B">
        <w:rPr>
          <w:sz w:val="26"/>
          <w:szCs w:val="26"/>
        </w:rPr>
        <w:t xml:space="preserve"> со дня подписания Договора. </w:t>
      </w:r>
    </w:p>
    <w:p w:rsidR="00AD2B8B" w:rsidRPr="00AD2B8B" w:rsidRDefault="00AD2B8B" w:rsidP="00AD2B8B">
      <w:pPr>
        <w:ind w:firstLine="709"/>
        <w:jc w:val="both"/>
        <w:rPr>
          <w:sz w:val="26"/>
          <w:szCs w:val="26"/>
        </w:rPr>
      </w:pPr>
      <w:r w:rsidRPr="00AD2B8B">
        <w:rPr>
          <w:sz w:val="26"/>
          <w:szCs w:val="26"/>
        </w:rPr>
        <w:t xml:space="preserve">Исполнением обязательства по настоящему пункту Договора считается заключение с  собственниками помещений в многоквартирных домах, признанных аварийными и подлежащими сносу, расположенных в границах Территории, и земельных участках, на которых они расположены, договоров (соглашений), выплата возмещения на основании вступившего в законную силу судебного решения. </w:t>
      </w:r>
    </w:p>
    <w:p w:rsidR="00AD2B8B" w:rsidRPr="00AD2B8B" w:rsidRDefault="00AD2B8B" w:rsidP="00AD2B8B">
      <w:pPr>
        <w:ind w:firstLine="708"/>
        <w:jc w:val="both"/>
        <w:rPr>
          <w:sz w:val="26"/>
          <w:szCs w:val="26"/>
        </w:rPr>
      </w:pPr>
      <w:r w:rsidRPr="00AD2B8B">
        <w:rPr>
          <w:sz w:val="26"/>
          <w:szCs w:val="26"/>
        </w:rPr>
        <w:t>3.2.5. </w:t>
      </w:r>
      <w:r w:rsidRPr="00AD2B8B">
        <w:rPr>
          <w:b/>
          <w:sz w:val="26"/>
          <w:szCs w:val="26"/>
        </w:rPr>
        <w:t>В течение 3 месяцев</w:t>
      </w:r>
      <w:r w:rsidRPr="00AD2B8B">
        <w:rPr>
          <w:sz w:val="26"/>
          <w:szCs w:val="26"/>
        </w:rPr>
        <w:t xml:space="preserve"> после выполнения Инвестором обязательств, предусмотренных подпунктами 3.4.1. – 3.4.3. пункта 3.4. настоящего Договора, предоставить Инвестору на основании его заявления без проведения торгов в соответствии с земельным законодательством для строительства в границах Территории земельные участки, находящиеся в муниципальной собственности или государственная собственность на которые не разграничена, и не предоставленные в пользование и (или) во владение гражданам и юридическим лицам. </w:t>
      </w:r>
    </w:p>
    <w:p w:rsidR="00AD2B8B" w:rsidRPr="00AD2B8B" w:rsidRDefault="00AD2B8B" w:rsidP="00AD2B8B">
      <w:pPr>
        <w:ind w:firstLine="708"/>
        <w:jc w:val="both"/>
        <w:rPr>
          <w:sz w:val="26"/>
          <w:szCs w:val="26"/>
        </w:rPr>
      </w:pPr>
      <w:r w:rsidRPr="00AD2B8B">
        <w:rPr>
          <w:sz w:val="26"/>
          <w:szCs w:val="26"/>
        </w:rPr>
        <w:t>Земельные участки могут быть предоставлены по заявлению Инвестора по мере исполнения им обязательств, предусмотренных подпунктами 3.4.1. – 3.4.3. пункта 3.4 настоящего Договора.</w:t>
      </w:r>
    </w:p>
    <w:p w:rsidR="00AD2B8B" w:rsidRPr="00AD2B8B" w:rsidRDefault="00AD2B8B" w:rsidP="00AD2B8B">
      <w:pPr>
        <w:pStyle w:val="ConsPlusNormal"/>
        <w:widowControl/>
        <w:ind w:firstLine="709"/>
        <w:jc w:val="both"/>
        <w:rPr>
          <w:rFonts w:ascii="Times New Roman" w:hAnsi="Times New Roman" w:cs="Times New Roman"/>
          <w:sz w:val="26"/>
          <w:szCs w:val="26"/>
        </w:rPr>
      </w:pPr>
      <w:r w:rsidRPr="00AD2B8B">
        <w:rPr>
          <w:rFonts w:ascii="Times New Roman" w:hAnsi="Times New Roman" w:cs="Times New Roman"/>
          <w:sz w:val="26"/>
          <w:szCs w:val="26"/>
        </w:rPr>
        <w:t>3.2.6.</w:t>
      </w:r>
      <w:r w:rsidRPr="00AD2B8B">
        <w:rPr>
          <w:rFonts w:ascii="Times New Roman" w:hAnsi="Times New Roman" w:cs="Times New Roman"/>
          <w:b/>
          <w:sz w:val="26"/>
          <w:szCs w:val="26"/>
        </w:rPr>
        <w:t xml:space="preserve"> В течение 10 рабочих дней </w:t>
      </w:r>
      <w:r w:rsidRPr="00AD2B8B">
        <w:rPr>
          <w:rFonts w:ascii="Times New Roman" w:hAnsi="Times New Roman" w:cs="Times New Roman"/>
          <w:sz w:val="26"/>
          <w:szCs w:val="26"/>
        </w:rPr>
        <w:t>с момента заключения договоров (соглашений) по уплате возмещения за изымаемые на основании решения Администрации</w:t>
      </w:r>
      <w:r w:rsidRPr="00AD2B8B">
        <w:rPr>
          <w:rFonts w:ascii="Times New Roman" w:hAnsi="Times New Roman" w:cs="Times New Roman"/>
          <w:color w:val="333333"/>
          <w:sz w:val="26"/>
          <w:szCs w:val="26"/>
        </w:rPr>
        <w:t xml:space="preserve"> с</w:t>
      </w:r>
      <w:r w:rsidRPr="00AD2B8B">
        <w:rPr>
          <w:rFonts w:ascii="Times New Roman" w:hAnsi="Times New Roman" w:cs="Times New Roman"/>
          <w:sz w:val="26"/>
          <w:szCs w:val="26"/>
        </w:rPr>
        <w:t xml:space="preserve"> собственниками жилых помещений в многоквартирных домах,</w:t>
      </w:r>
      <w:r w:rsidRPr="00AD2B8B">
        <w:rPr>
          <w:rFonts w:ascii="Times New Roman" w:hAnsi="Times New Roman" w:cs="Times New Roman"/>
          <w:iCs/>
          <w:sz w:val="26"/>
          <w:szCs w:val="26"/>
        </w:rPr>
        <w:t xml:space="preserve"> признанных аварийными и подлежащими сносу, расположенных в границах Территории </w:t>
      </w:r>
      <w:r w:rsidRPr="00AD2B8B">
        <w:rPr>
          <w:rFonts w:ascii="Times New Roman" w:hAnsi="Times New Roman" w:cs="Times New Roman"/>
          <w:sz w:val="26"/>
          <w:szCs w:val="26"/>
        </w:rPr>
        <w:t xml:space="preserve">по ул. </w:t>
      </w:r>
      <w:proofErr w:type="spellStart"/>
      <w:r w:rsidRPr="00AD2B8B">
        <w:rPr>
          <w:rFonts w:ascii="Times New Roman" w:hAnsi="Times New Roman" w:cs="Times New Roman"/>
          <w:sz w:val="26"/>
          <w:szCs w:val="26"/>
        </w:rPr>
        <w:t>Маерчака</w:t>
      </w:r>
      <w:proofErr w:type="spellEnd"/>
      <w:r w:rsidRPr="00AD2B8B">
        <w:rPr>
          <w:rFonts w:ascii="Times New Roman" w:hAnsi="Times New Roman" w:cs="Times New Roman"/>
          <w:sz w:val="26"/>
          <w:szCs w:val="26"/>
        </w:rPr>
        <w:t xml:space="preserve"> № 33, 35, 37,</w:t>
      </w:r>
      <w:r w:rsidRPr="00AD2B8B">
        <w:rPr>
          <w:rFonts w:ascii="Times New Roman" w:hAnsi="Times New Roman" w:cs="Times New Roman"/>
          <w:b/>
          <w:iCs/>
          <w:sz w:val="26"/>
          <w:szCs w:val="26"/>
        </w:rPr>
        <w:t xml:space="preserve"> </w:t>
      </w:r>
      <w:r w:rsidRPr="00AD2B8B">
        <w:rPr>
          <w:rFonts w:ascii="Times New Roman" w:hAnsi="Times New Roman" w:cs="Times New Roman"/>
          <w:iCs/>
          <w:sz w:val="26"/>
          <w:szCs w:val="26"/>
        </w:rPr>
        <w:t xml:space="preserve">и земельных участков, на которых они расположены </w:t>
      </w:r>
      <w:r w:rsidRPr="00AD2B8B">
        <w:rPr>
          <w:rFonts w:ascii="Times New Roman" w:hAnsi="Times New Roman" w:cs="Times New Roman"/>
          <w:color w:val="000000" w:themeColor="text1"/>
          <w:sz w:val="26"/>
          <w:szCs w:val="26"/>
        </w:rPr>
        <w:t>(за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или с момента вступления</w:t>
      </w:r>
      <w:r w:rsidRPr="00AD2B8B">
        <w:rPr>
          <w:rFonts w:ascii="Times New Roman" w:hAnsi="Times New Roman" w:cs="Times New Roman"/>
          <w:color w:val="333333"/>
          <w:sz w:val="26"/>
          <w:szCs w:val="26"/>
        </w:rPr>
        <w:t xml:space="preserve"> </w:t>
      </w:r>
      <w:r w:rsidRPr="00AD2B8B">
        <w:rPr>
          <w:rFonts w:ascii="Times New Roman" w:hAnsi="Times New Roman" w:cs="Times New Roman"/>
          <w:sz w:val="26"/>
          <w:szCs w:val="26"/>
        </w:rPr>
        <w:t>судебного акта в силу направить в адрес Инвестора письменное требование об исполнении им обязательства, предусмотренного пунктом 3.4.3 настоящего договора с указанием срока исполнения обязательства, размера и назначения платежа.</w:t>
      </w:r>
    </w:p>
    <w:p w:rsidR="00AD2B8B" w:rsidRPr="00AD2B8B" w:rsidRDefault="00AD2B8B" w:rsidP="00AD2B8B">
      <w:pPr>
        <w:pStyle w:val="ConsPlusNormal"/>
        <w:widowControl/>
        <w:ind w:firstLine="709"/>
        <w:jc w:val="both"/>
        <w:rPr>
          <w:rFonts w:ascii="Times New Roman" w:hAnsi="Times New Roman" w:cs="Times New Roman"/>
          <w:sz w:val="26"/>
          <w:szCs w:val="26"/>
        </w:rPr>
      </w:pPr>
      <w:r w:rsidRPr="00AD2B8B">
        <w:rPr>
          <w:rFonts w:ascii="Times New Roman" w:hAnsi="Times New Roman" w:cs="Times New Roman"/>
          <w:sz w:val="26"/>
          <w:szCs w:val="26"/>
        </w:rPr>
        <w:t>Вместе с письменным требованием Администрация предоставляет Инвестору копии отчета о рыночной стоимости жилого помещения, изымаемого у собственников, соглашений (договоров) по уплате возмещения и/или вступивший в законную силу судебный акт.</w:t>
      </w:r>
    </w:p>
    <w:p w:rsidR="00AD2B8B" w:rsidRPr="00AD2B8B" w:rsidRDefault="00AD2B8B" w:rsidP="00AD2B8B">
      <w:pPr>
        <w:pStyle w:val="ConsPlusNormal"/>
        <w:widowControl/>
        <w:ind w:firstLine="709"/>
        <w:jc w:val="both"/>
        <w:rPr>
          <w:rFonts w:ascii="Times New Roman" w:hAnsi="Times New Roman" w:cs="Times New Roman"/>
          <w:sz w:val="26"/>
          <w:szCs w:val="26"/>
        </w:rPr>
      </w:pPr>
      <w:r w:rsidRPr="00AD2B8B">
        <w:rPr>
          <w:rFonts w:ascii="Times New Roman" w:hAnsi="Times New Roman" w:cs="Times New Roman"/>
          <w:sz w:val="26"/>
          <w:szCs w:val="26"/>
        </w:rPr>
        <w:t>3.2.7.</w:t>
      </w:r>
      <w:r w:rsidRPr="00AD2B8B">
        <w:rPr>
          <w:rFonts w:ascii="Times New Roman" w:hAnsi="Times New Roman" w:cs="Times New Roman"/>
          <w:b/>
          <w:sz w:val="26"/>
          <w:szCs w:val="26"/>
        </w:rPr>
        <w:t xml:space="preserve"> В течение 30 календарных дней </w:t>
      </w:r>
      <w:r w:rsidRPr="00AD2B8B">
        <w:rPr>
          <w:rFonts w:ascii="Times New Roman" w:hAnsi="Times New Roman" w:cs="Times New Roman"/>
          <w:sz w:val="26"/>
          <w:szCs w:val="26"/>
        </w:rPr>
        <w:t xml:space="preserve">с момента исполнения Инвестором обязательства, предусмотренного пунктом 3.4.4 настоящего Договора, обратиться с </w:t>
      </w:r>
      <w:r w:rsidRPr="00AD2B8B">
        <w:rPr>
          <w:rFonts w:ascii="Times New Roman" w:hAnsi="Times New Roman" w:cs="Times New Roman"/>
          <w:sz w:val="26"/>
          <w:szCs w:val="26"/>
        </w:rPr>
        <w:lastRenderedPageBreak/>
        <w:t>заявлениями в органы, осуществляющие государственную регистрацию прав на недвижимое имущество и сделок с ним, о прекращении ограничения (обременения) и снятии с кадастрового учета жилых помещений, находящихся в муниципальной собственности, расположенных в границах Территории, в связи со сносом многоквартирных домов.</w:t>
      </w:r>
    </w:p>
    <w:p w:rsidR="00AD2B8B" w:rsidRPr="00AD2B8B" w:rsidRDefault="00AD2B8B" w:rsidP="00AD2B8B">
      <w:pPr>
        <w:pStyle w:val="10"/>
        <w:widowControl/>
      </w:pPr>
      <w:r w:rsidRPr="00AD2B8B">
        <w:t>3.2.8.</w:t>
      </w:r>
      <w:r w:rsidRPr="00AD2B8B">
        <w:rPr>
          <w:b/>
        </w:rPr>
        <w:t> </w:t>
      </w:r>
      <w:r w:rsidRPr="00AD2B8B">
        <w:t>Ежеквартально</w:t>
      </w:r>
      <w:r w:rsidRPr="00AD2B8B">
        <w:rPr>
          <w:b/>
        </w:rPr>
        <w:t xml:space="preserve">, не позднее 10 числа месяца, следующего за отчетным, </w:t>
      </w:r>
      <w:r w:rsidRPr="00AD2B8B">
        <w:t>предоставлять Инвестору отчет в письменной форме об исполнении обязательств, предусмотренных пунктами 3.2.2-3.2.4 настоящего Договора.</w:t>
      </w:r>
    </w:p>
    <w:p w:rsidR="00AD2B8B" w:rsidRPr="00AD2B8B" w:rsidRDefault="00AD2B8B" w:rsidP="00AD2B8B">
      <w:pPr>
        <w:pStyle w:val="a5"/>
        <w:tabs>
          <w:tab w:val="left" w:pos="708"/>
        </w:tabs>
        <w:ind w:firstLine="709"/>
        <w:rPr>
          <w:sz w:val="26"/>
          <w:szCs w:val="26"/>
        </w:rPr>
      </w:pPr>
      <w:r w:rsidRPr="00AD2B8B">
        <w:rPr>
          <w:sz w:val="26"/>
          <w:szCs w:val="26"/>
        </w:rPr>
        <w:t>3.3. Инвестор имеет право:</w:t>
      </w:r>
    </w:p>
    <w:p w:rsidR="00AD2B8B" w:rsidRPr="00AD2B8B" w:rsidRDefault="00AD2B8B" w:rsidP="00AD2B8B">
      <w:pPr>
        <w:pStyle w:val="a5"/>
        <w:ind w:firstLine="709"/>
        <w:rPr>
          <w:sz w:val="26"/>
          <w:szCs w:val="26"/>
        </w:rPr>
      </w:pPr>
      <w:r w:rsidRPr="00AD2B8B">
        <w:rPr>
          <w:sz w:val="26"/>
          <w:szCs w:val="26"/>
        </w:rPr>
        <w:t>3.3.1. Приобретать права на земельные участки и объекты капитального строительства, расположенные в границах Территории и не подлежащие изъятию для муниципальных нужд, в соответствии с гражданским, земельным законодательством.</w:t>
      </w:r>
    </w:p>
    <w:p w:rsidR="00AD2B8B" w:rsidRPr="00AD2B8B" w:rsidRDefault="00AD2B8B" w:rsidP="00AD2B8B">
      <w:pPr>
        <w:pStyle w:val="a5"/>
        <w:ind w:firstLine="709"/>
        <w:rPr>
          <w:sz w:val="26"/>
          <w:szCs w:val="26"/>
        </w:rPr>
      </w:pPr>
      <w:r w:rsidRPr="00AD2B8B">
        <w:rPr>
          <w:sz w:val="26"/>
          <w:szCs w:val="26"/>
        </w:rPr>
        <w:t>3.3.2. Приобретать права на земельные участки в границах Территории без проведения торгов в соответствии с земельным законодательством.</w:t>
      </w:r>
    </w:p>
    <w:p w:rsidR="00AD2B8B" w:rsidRPr="00AD2B8B" w:rsidRDefault="00AD2B8B" w:rsidP="00AD2B8B">
      <w:pPr>
        <w:pStyle w:val="a5"/>
        <w:ind w:firstLine="709"/>
        <w:rPr>
          <w:sz w:val="26"/>
          <w:szCs w:val="26"/>
        </w:rPr>
      </w:pPr>
      <w:r w:rsidRPr="00AD2B8B">
        <w:rPr>
          <w:sz w:val="26"/>
          <w:szCs w:val="26"/>
        </w:rPr>
        <w:t>3.3.3. Инициировать внесение необходимых изменений в Договор.</w:t>
      </w:r>
    </w:p>
    <w:p w:rsidR="00AD2B8B" w:rsidRPr="00AD2B8B" w:rsidRDefault="00AD2B8B" w:rsidP="00AD2B8B">
      <w:pPr>
        <w:pStyle w:val="a5"/>
        <w:tabs>
          <w:tab w:val="left" w:pos="708"/>
        </w:tabs>
        <w:ind w:firstLine="709"/>
        <w:rPr>
          <w:sz w:val="26"/>
          <w:szCs w:val="26"/>
        </w:rPr>
      </w:pPr>
      <w:r w:rsidRPr="00AD2B8B">
        <w:rPr>
          <w:sz w:val="26"/>
          <w:szCs w:val="26"/>
        </w:rPr>
        <w:t>3.4. Инвестор обязуется:</w:t>
      </w:r>
    </w:p>
    <w:p w:rsidR="00AD2B8B" w:rsidRPr="00AD2B8B" w:rsidRDefault="00AD2B8B" w:rsidP="00AD2B8B">
      <w:pPr>
        <w:pStyle w:val="a5"/>
        <w:tabs>
          <w:tab w:val="left" w:pos="708"/>
        </w:tabs>
        <w:ind w:firstLine="709"/>
        <w:rPr>
          <w:sz w:val="26"/>
          <w:szCs w:val="26"/>
        </w:rPr>
      </w:pPr>
      <w:r w:rsidRPr="00AD2B8B">
        <w:rPr>
          <w:sz w:val="26"/>
          <w:szCs w:val="26"/>
        </w:rPr>
        <w:t>3.4.1. Подготовить (разработать и направить на утверждение в управление архитектуры администрации города) проект планировки Территории, включая проект межевания Территории, в соответствии с Генеральным планом городского округа города Красноярска, Правилами землепользования и застройки городского округа город Красноярска,</w:t>
      </w:r>
      <w:r w:rsidRPr="00AD2B8B">
        <w:rPr>
          <w:rFonts w:eastAsiaTheme="minorHAnsi"/>
          <w:sz w:val="26"/>
          <w:szCs w:val="26"/>
          <w:lang w:eastAsia="en-US"/>
        </w:rPr>
        <w:t xml:space="preserve"> границами зон с особыми условиями использования территорий, </w:t>
      </w:r>
      <w:r w:rsidRPr="00AD2B8B">
        <w:rPr>
          <w:sz w:val="26"/>
          <w:szCs w:val="26"/>
        </w:rPr>
        <w:t xml:space="preserve">а также утвержденными администрацией города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w:t>
      </w:r>
      <w:r w:rsidRPr="00AD2B8B">
        <w:rPr>
          <w:b/>
          <w:bCs/>
          <w:sz w:val="26"/>
          <w:szCs w:val="26"/>
        </w:rPr>
        <w:t>не позднее 1 года</w:t>
      </w:r>
      <w:r w:rsidRPr="00AD2B8B">
        <w:rPr>
          <w:sz w:val="26"/>
          <w:szCs w:val="26"/>
        </w:rPr>
        <w:t xml:space="preserve"> с момента заключения настоящего Договора.</w:t>
      </w:r>
    </w:p>
    <w:p w:rsidR="00AD2B8B" w:rsidRPr="00AD2B8B" w:rsidRDefault="00AD2B8B" w:rsidP="00AD2B8B">
      <w:pPr>
        <w:ind w:firstLine="709"/>
        <w:jc w:val="both"/>
        <w:rPr>
          <w:sz w:val="26"/>
          <w:szCs w:val="26"/>
        </w:rPr>
      </w:pPr>
      <w:r w:rsidRPr="00AD2B8B">
        <w:rPr>
          <w:sz w:val="26"/>
          <w:szCs w:val="26"/>
        </w:rPr>
        <w:t>3.4.2. Создать либо приобрести, а также безвозмездно передать в муниципальную собственность благоустроенные жилые помещения, расположенные в границах муниципального образования город Красноярск, в целях дальнейшего предоставления гражданам, выселяемым из жилых помещений многоквартирных домов, признанных аварийными и подлежащими сносу, предоставленных по договорам социального найма, договорам найма специализированного жилого помещения и расположенного в границах Территории</w:t>
      </w:r>
      <w:r w:rsidRPr="00AD2B8B">
        <w:rPr>
          <w:b/>
          <w:sz w:val="26"/>
          <w:szCs w:val="26"/>
        </w:rPr>
        <w:t xml:space="preserve"> </w:t>
      </w:r>
      <w:r w:rsidRPr="00AD2B8B">
        <w:rPr>
          <w:sz w:val="26"/>
          <w:szCs w:val="26"/>
        </w:rPr>
        <w:t xml:space="preserve">по ул. </w:t>
      </w:r>
      <w:proofErr w:type="spellStart"/>
      <w:r w:rsidRPr="00AD2B8B">
        <w:rPr>
          <w:sz w:val="26"/>
          <w:szCs w:val="26"/>
        </w:rPr>
        <w:t>Маерчака</w:t>
      </w:r>
      <w:proofErr w:type="spellEnd"/>
      <w:r w:rsidRPr="00AD2B8B">
        <w:rPr>
          <w:sz w:val="26"/>
          <w:szCs w:val="26"/>
        </w:rPr>
        <w:t xml:space="preserve"> № 33, 35, 37, </w:t>
      </w:r>
      <w:r w:rsidRPr="00AD2B8B">
        <w:rPr>
          <w:b/>
          <w:sz w:val="26"/>
          <w:szCs w:val="26"/>
        </w:rPr>
        <w:t>в течение</w:t>
      </w:r>
      <w:r w:rsidRPr="00AD2B8B">
        <w:rPr>
          <w:b/>
          <w:color w:val="000000"/>
          <w:sz w:val="26"/>
          <w:szCs w:val="26"/>
        </w:rPr>
        <w:t xml:space="preserve"> 4-х лет </w:t>
      </w:r>
      <w:r w:rsidRPr="00AD2B8B">
        <w:rPr>
          <w:sz w:val="26"/>
          <w:szCs w:val="26"/>
        </w:rPr>
        <w:t>со дня подписания Договора в соответствии с Приложением 2 к настоящему Договору.</w:t>
      </w:r>
    </w:p>
    <w:p w:rsidR="00AD2B8B" w:rsidRPr="00AD2B8B" w:rsidRDefault="00AD2B8B" w:rsidP="00AD2B8B">
      <w:pPr>
        <w:ind w:firstLine="709"/>
        <w:jc w:val="both"/>
        <w:rPr>
          <w:sz w:val="26"/>
          <w:szCs w:val="26"/>
        </w:rPr>
      </w:pPr>
      <w:r w:rsidRPr="00AD2B8B">
        <w:rPr>
          <w:sz w:val="26"/>
          <w:szCs w:val="26"/>
        </w:rPr>
        <w:t xml:space="preserve">Перечень жилых помещений, расположенных в многоквартирных домах, признанных аварийными и подлежащими сносу, по ул. </w:t>
      </w:r>
      <w:proofErr w:type="spellStart"/>
      <w:r w:rsidRPr="00AD2B8B">
        <w:rPr>
          <w:sz w:val="26"/>
          <w:szCs w:val="26"/>
        </w:rPr>
        <w:t>Маерчака</w:t>
      </w:r>
      <w:proofErr w:type="spellEnd"/>
      <w:r w:rsidRPr="00AD2B8B">
        <w:rPr>
          <w:sz w:val="26"/>
          <w:szCs w:val="26"/>
        </w:rPr>
        <w:t xml:space="preserve"> № 33, 35, 37, указан в Приложении 3 к настоящему Договору.</w:t>
      </w:r>
    </w:p>
    <w:p w:rsidR="00AD2B8B" w:rsidRPr="00AD2B8B" w:rsidRDefault="00AD2B8B" w:rsidP="00AD2B8B">
      <w:pPr>
        <w:ind w:firstLine="709"/>
        <w:jc w:val="both"/>
        <w:rPr>
          <w:color w:val="000000" w:themeColor="text1"/>
          <w:sz w:val="26"/>
          <w:szCs w:val="26"/>
        </w:rPr>
      </w:pPr>
      <w:r w:rsidRPr="00AD2B8B">
        <w:rPr>
          <w:color w:val="000000" w:themeColor="text1"/>
          <w:sz w:val="26"/>
          <w:szCs w:val="26"/>
        </w:rPr>
        <w:t xml:space="preserve">Передаваемые Инвестором в соответствии с настоящим пунктом Договора благоустроенные жилые помещения должны отвечать требованиям, предъявляемым жилищным законодательством, к жилым помещениям, предоставляемым по договорам социального найма, договорам найма специализированного жилого помещения, действующим на момент их передачи. </w:t>
      </w:r>
    </w:p>
    <w:p w:rsidR="00AD2B8B" w:rsidRPr="00AD2B8B" w:rsidRDefault="00AD2B8B" w:rsidP="00AD2B8B">
      <w:pPr>
        <w:ind w:firstLine="709"/>
        <w:jc w:val="both"/>
        <w:rPr>
          <w:color w:val="000000" w:themeColor="text1"/>
          <w:sz w:val="26"/>
          <w:szCs w:val="26"/>
        </w:rPr>
      </w:pPr>
      <w:r w:rsidRPr="00AD2B8B">
        <w:rPr>
          <w:color w:val="000000" w:themeColor="text1"/>
          <w:sz w:val="26"/>
          <w:szCs w:val="26"/>
        </w:rPr>
        <w:t xml:space="preserve">Передача благоустроенных жилых помещений в муниципальную собственность осуществляется по актам приема-передачи на основании </w:t>
      </w:r>
      <w:r w:rsidRPr="00AD2B8B">
        <w:rPr>
          <w:color w:val="000000" w:themeColor="text1"/>
          <w:sz w:val="26"/>
          <w:szCs w:val="26"/>
        </w:rPr>
        <w:lastRenderedPageBreak/>
        <w:t xml:space="preserve">дополнительных соглашений к настоящему Договору, содержащих необходимые сведения и характеристики передаваемых жилых помещений. </w:t>
      </w:r>
    </w:p>
    <w:p w:rsidR="00AD2B8B" w:rsidRPr="00AD2B8B" w:rsidRDefault="00AD2B8B" w:rsidP="00AD2B8B">
      <w:pPr>
        <w:ind w:firstLine="709"/>
        <w:jc w:val="both"/>
        <w:rPr>
          <w:color w:val="000000" w:themeColor="text1"/>
          <w:sz w:val="26"/>
          <w:szCs w:val="26"/>
        </w:rPr>
      </w:pPr>
      <w:r w:rsidRPr="00AD2B8B">
        <w:rPr>
          <w:color w:val="000000" w:themeColor="text1"/>
          <w:sz w:val="26"/>
          <w:szCs w:val="26"/>
        </w:rPr>
        <w:t xml:space="preserve">Перечень благоустроенных жилых помещений, подлежащих передаче в муниципальную собственность в соответствии с настоящим пунктом Договора, подлежит изменению Сторонами на основе заключенного дополнительного соглашения (дополнительных соглашений) к настоящему договору в случае появления правовых оснований, установленных жилищным законодательством и нормативными правовыми актами города Красноярска в области жилищных отношений, и/или решения суда, вступившего в законную силу, предусматривающих обязанность по предоставлению гражданам по договорам социального найма, договорам найма специализированного жилого помещения, выселяемым из многоквартирного жилого дома, расположенного на территории, подлежащей развитию, благоустроенных жилых помещений иной площади и количества комнат, чем установлено настоящим Договором. </w:t>
      </w:r>
    </w:p>
    <w:p w:rsidR="00AD2B8B" w:rsidRPr="00AD2B8B" w:rsidRDefault="00AD2B8B" w:rsidP="00AD2B8B">
      <w:pPr>
        <w:ind w:firstLine="709"/>
        <w:jc w:val="both"/>
        <w:rPr>
          <w:b/>
          <w:color w:val="000000" w:themeColor="text1"/>
          <w:sz w:val="26"/>
          <w:szCs w:val="26"/>
        </w:rPr>
      </w:pPr>
      <w:r w:rsidRPr="00AD2B8B">
        <w:rPr>
          <w:color w:val="000000" w:themeColor="text1"/>
          <w:sz w:val="26"/>
          <w:szCs w:val="26"/>
        </w:rPr>
        <w:t>Дополнительное соглашение (дополнительные соглашения) по изменению перечня благоустроенных жилых помещений, подлежащих передаче в муниципальную собственность, подписывается Сторонами в срок</w:t>
      </w:r>
      <w:r w:rsidRPr="00AD2B8B">
        <w:rPr>
          <w:b/>
          <w:color w:val="000000" w:themeColor="text1"/>
          <w:sz w:val="26"/>
          <w:szCs w:val="26"/>
        </w:rPr>
        <w:t xml:space="preserve"> не позднее 15 рабочих дней </w:t>
      </w:r>
      <w:r w:rsidRPr="00AD2B8B">
        <w:rPr>
          <w:color w:val="000000" w:themeColor="text1"/>
          <w:sz w:val="26"/>
          <w:szCs w:val="26"/>
        </w:rPr>
        <w:t>с момента появления любого из обстоятельств, послуживших основанием для его изменения в соответствии с абзацем 5 настоящего пункта Договора.</w:t>
      </w:r>
      <w:r w:rsidRPr="00AD2B8B">
        <w:rPr>
          <w:b/>
          <w:color w:val="000000" w:themeColor="text1"/>
          <w:sz w:val="26"/>
          <w:szCs w:val="26"/>
        </w:rPr>
        <w:t xml:space="preserve"> </w:t>
      </w:r>
    </w:p>
    <w:p w:rsidR="00AD2B8B" w:rsidRPr="00AD2B8B" w:rsidRDefault="00AD2B8B" w:rsidP="00AD2B8B">
      <w:pPr>
        <w:ind w:firstLine="709"/>
        <w:jc w:val="both"/>
        <w:rPr>
          <w:color w:val="000000" w:themeColor="text1"/>
          <w:sz w:val="26"/>
          <w:szCs w:val="26"/>
        </w:rPr>
      </w:pPr>
      <w:r w:rsidRPr="00AD2B8B">
        <w:rPr>
          <w:color w:val="000000" w:themeColor="text1"/>
          <w:sz w:val="26"/>
          <w:szCs w:val="26"/>
        </w:rPr>
        <w:t>Обязательства Инвестора по настоящему пункту Договора считаются исполненными только после передачи в муниципальную собственность благоустроенных жилых помещений, определенных перечнем с учетом соблюдения условий, установленных абзацами 5, 6 настоящего пункта договора.</w:t>
      </w:r>
    </w:p>
    <w:p w:rsidR="00AD2B8B" w:rsidRPr="00AD2B8B" w:rsidRDefault="00AD2B8B" w:rsidP="00AD2B8B">
      <w:pPr>
        <w:ind w:firstLine="709"/>
        <w:jc w:val="both"/>
        <w:rPr>
          <w:color w:val="000000" w:themeColor="text1"/>
          <w:sz w:val="26"/>
          <w:szCs w:val="26"/>
        </w:rPr>
      </w:pPr>
      <w:r w:rsidRPr="00AD2B8B">
        <w:rPr>
          <w:color w:val="000000" w:themeColor="text1"/>
          <w:sz w:val="26"/>
          <w:szCs w:val="26"/>
        </w:rPr>
        <w:t xml:space="preserve">3.4.3. Уплатить Администрации возмещение за изымаемые на основании решения Администрации у собственников жилые помещения, </w:t>
      </w:r>
      <w:r w:rsidRPr="00AD2B8B">
        <w:rPr>
          <w:iCs/>
          <w:color w:val="000000" w:themeColor="text1"/>
          <w:sz w:val="26"/>
          <w:szCs w:val="26"/>
        </w:rPr>
        <w:t>расположенные</w:t>
      </w:r>
      <w:r w:rsidRPr="00AD2B8B">
        <w:rPr>
          <w:color w:val="000000" w:themeColor="text1"/>
          <w:sz w:val="26"/>
          <w:szCs w:val="26"/>
        </w:rPr>
        <w:t xml:space="preserve"> в многоквартирных домах,</w:t>
      </w:r>
      <w:r w:rsidRPr="00AD2B8B">
        <w:rPr>
          <w:iCs/>
          <w:color w:val="000000" w:themeColor="text1"/>
          <w:sz w:val="26"/>
          <w:szCs w:val="26"/>
        </w:rPr>
        <w:t xml:space="preserve"> признанных аварийными и подлежащими сносу, в границах Территории по</w:t>
      </w:r>
      <w:r w:rsidRPr="00AD2B8B">
        <w:rPr>
          <w:sz w:val="26"/>
          <w:szCs w:val="26"/>
        </w:rPr>
        <w:t xml:space="preserve"> </w:t>
      </w:r>
      <w:r w:rsidRPr="00AD2B8B">
        <w:rPr>
          <w:iCs/>
          <w:color w:val="000000" w:themeColor="text1"/>
          <w:sz w:val="26"/>
          <w:szCs w:val="26"/>
        </w:rPr>
        <w:t xml:space="preserve">ул. </w:t>
      </w:r>
      <w:proofErr w:type="spellStart"/>
      <w:r w:rsidRPr="00AD2B8B">
        <w:rPr>
          <w:iCs/>
          <w:color w:val="000000" w:themeColor="text1"/>
          <w:sz w:val="26"/>
          <w:szCs w:val="26"/>
        </w:rPr>
        <w:t>Маерчака</w:t>
      </w:r>
      <w:proofErr w:type="spellEnd"/>
      <w:r w:rsidRPr="00AD2B8B">
        <w:rPr>
          <w:iCs/>
          <w:color w:val="000000" w:themeColor="text1"/>
          <w:sz w:val="26"/>
          <w:szCs w:val="26"/>
        </w:rPr>
        <w:t xml:space="preserve"> № 33, 35, 37</w:t>
      </w:r>
      <w:r w:rsidRPr="00AD2B8B">
        <w:rPr>
          <w:color w:val="000000" w:themeColor="text1"/>
          <w:sz w:val="26"/>
          <w:szCs w:val="26"/>
        </w:rPr>
        <w:t xml:space="preserve">, указанные в </w:t>
      </w:r>
      <w:r w:rsidRPr="00AD2B8B">
        <w:rPr>
          <w:sz w:val="26"/>
          <w:szCs w:val="26"/>
        </w:rPr>
        <w:t xml:space="preserve">Приложении 3 к настоящему Договору, </w:t>
      </w:r>
      <w:r w:rsidRPr="00AD2B8B">
        <w:rPr>
          <w:iCs/>
          <w:color w:val="000000" w:themeColor="text1"/>
          <w:sz w:val="26"/>
          <w:szCs w:val="26"/>
        </w:rPr>
        <w:t xml:space="preserve">и земельные участки, на которых они расположены </w:t>
      </w:r>
      <w:r w:rsidRPr="00AD2B8B">
        <w:rPr>
          <w:color w:val="000000" w:themeColor="text1"/>
          <w:sz w:val="26"/>
          <w:szCs w:val="26"/>
        </w:rPr>
        <w:t xml:space="preserve">(за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в сроки, устанавливаемые Администрацией на основании договоров (соглашений), заключаемых с указанными собственниками, а также судебных актов, но не позднее трех недель со дня вступления в силу судебного акта.  </w:t>
      </w:r>
    </w:p>
    <w:p w:rsidR="00AD2B8B" w:rsidRPr="00AD2B8B" w:rsidRDefault="00AD2B8B" w:rsidP="00AD2B8B">
      <w:pPr>
        <w:ind w:firstLine="709"/>
        <w:jc w:val="both"/>
        <w:rPr>
          <w:color w:val="000000" w:themeColor="text1"/>
          <w:sz w:val="26"/>
          <w:szCs w:val="26"/>
        </w:rPr>
      </w:pPr>
      <w:r w:rsidRPr="00AD2B8B">
        <w:rPr>
          <w:color w:val="000000" w:themeColor="text1"/>
          <w:sz w:val="26"/>
          <w:szCs w:val="26"/>
        </w:rPr>
        <w:t>Размер возмещения подлежащего уплате Инвестором определяется договором (соглашением), заключенным Администрацией с собственником изымаемого жилого помещения, либо вступившим в законную силу судебным актом.</w:t>
      </w:r>
    </w:p>
    <w:p w:rsidR="00AD2B8B" w:rsidRPr="00AD2B8B" w:rsidRDefault="00AD2B8B" w:rsidP="00AD2B8B">
      <w:pPr>
        <w:autoSpaceDE w:val="0"/>
        <w:autoSpaceDN w:val="0"/>
        <w:adjustRightInd w:val="0"/>
        <w:ind w:firstLine="709"/>
        <w:jc w:val="both"/>
        <w:rPr>
          <w:sz w:val="26"/>
          <w:szCs w:val="26"/>
        </w:rPr>
      </w:pPr>
      <w:r w:rsidRPr="00AD2B8B">
        <w:rPr>
          <w:sz w:val="26"/>
          <w:szCs w:val="26"/>
        </w:rPr>
        <w:t xml:space="preserve">3.4.4. Осуществить снос многоквартирных домов, признанных аварийными и подлежащими сносу, расположенных в границах Территории по ул. </w:t>
      </w:r>
      <w:proofErr w:type="spellStart"/>
      <w:r w:rsidRPr="00AD2B8B">
        <w:rPr>
          <w:sz w:val="26"/>
          <w:szCs w:val="26"/>
        </w:rPr>
        <w:t>Маерчака</w:t>
      </w:r>
      <w:proofErr w:type="spellEnd"/>
      <w:r w:rsidRPr="00AD2B8B">
        <w:rPr>
          <w:sz w:val="26"/>
          <w:szCs w:val="26"/>
        </w:rPr>
        <w:t xml:space="preserve"> № 33, 35, 37, а также предоставить Администрации документы, подтверждающие произведенный снос, </w:t>
      </w:r>
      <w:r w:rsidRPr="00AD2B8B">
        <w:rPr>
          <w:b/>
          <w:sz w:val="26"/>
          <w:szCs w:val="26"/>
        </w:rPr>
        <w:t xml:space="preserve">в течение 1 месяца </w:t>
      </w:r>
      <w:r w:rsidRPr="00AD2B8B">
        <w:rPr>
          <w:sz w:val="26"/>
          <w:szCs w:val="26"/>
        </w:rPr>
        <w:t>со дня предоставления Администрацией письменной заявки о сносе дома в связи с его освобождением всеми гражданами, проживавшими в данном доме.</w:t>
      </w:r>
    </w:p>
    <w:p w:rsidR="00AD2B8B" w:rsidRPr="00AD2B8B" w:rsidRDefault="00AD2B8B" w:rsidP="00AD2B8B">
      <w:pPr>
        <w:pStyle w:val="ConsPlusNormal"/>
        <w:widowControl/>
        <w:ind w:firstLine="709"/>
        <w:jc w:val="both"/>
        <w:rPr>
          <w:rFonts w:ascii="Times New Roman" w:hAnsi="Times New Roman" w:cs="Times New Roman"/>
          <w:color w:val="000000" w:themeColor="text1"/>
          <w:sz w:val="26"/>
          <w:szCs w:val="26"/>
        </w:rPr>
      </w:pPr>
      <w:r w:rsidRPr="00AD2B8B">
        <w:rPr>
          <w:rFonts w:ascii="Times New Roman" w:hAnsi="Times New Roman" w:cs="Times New Roman"/>
          <w:color w:val="000000" w:themeColor="text1"/>
          <w:sz w:val="26"/>
          <w:szCs w:val="26"/>
        </w:rPr>
        <w:t xml:space="preserve">3.4.5. </w:t>
      </w:r>
      <w:r w:rsidRPr="00AD2B8B">
        <w:rPr>
          <w:rFonts w:ascii="Times New Roman" w:eastAsiaTheme="minorHAnsi" w:hAnsi="Times New Roman" w:cs="Times New Roman"/>
          <w:sz w:val="26"/>
          <w:szCs w:val="26"/>
          <w:lang w:eastAsia="en-US"/>
        </w:rPr>
        <w:t xml:space="preserve">В соответствии с проектом межевания Территории, утвержденным Администрацией города в установленном порядке, </w:t>
      </w:r>
      <w:r w:rsidRPr="00AD2B8B">
        <w:rPr>
          <w:rFonts w:ascii="Times New Roman" w:eastAsia="Times New Roman" w:hAnsi="Times New Roman" w:cs="Times New Roman"/>
          <w:color w:val="000000" w:themeColor="text1"/>
          <w:sz w:val="26"/>
          <w:szCs w:val="26"/>
        </w:rPr>
        <w:t xml:space="preserve">обеспечить </w:t>
      </w:r>
      <w:r w:rsidRPr="00AD2B8B">
        <w:rPr>
          <w:rFonts w:ascii="Times New Roman" w:eastAsiaTheme="minorHAnsi" w:hAnsi="Times New Roman" w:cs="Times New Roman"/>
          <w:sz w:val="26"/>
          <w:szCs w:val="26"/>
          <w:lang w:eastAsia="en-US"/>
        </w:rPr>
        <w:t xml:space="preserve">образование земельных участков из земельных участков, находящихся в границах застроенной </w:t>
      </w:r>
      <w:r w:rsidRPr="00AD2B8B">
        <w:rPr>
          <w:rFonts w:ascii="Times New Roman" w:eastAsiaTheme="minorHAnsi" w:hAnsi="Times New Roman" w:cs="Times New Roman"/>
          <w:sz w:val="26"/>
          <w:szCs w:val="26"/>
          <w:lang w:eastAsia="en-US"/>
        </w:rPr>
        <w:lastRenderedPageBreak/>
        <w:t xml:space="preserve">территории, </w:t>
      </w:r>
      <w:r w:rsidRPr="00AD2B8B">
        <w:rPr>
          <w:rFonts w:ascii="Times New Roman" w:hAnsi="Times New Roman" w:cs="Times New Roman"/>
          <w:color w:val="000000" w:themeColor="text1"/>
          <w:sz w:val="26"/>
          <w:szCs w:val="26"/>
        </w:rPr>
        <w:t xml:space="preserve">проведение их государственного кадастрового учета и установление границ таких земельных участков на местности. </w:t>
      </w:r>
    </w:p>
    <w:p w:rsidR="00AD2B8B" w:rsidRPr="00AD2B8B" w:rsidRDefault="00AD2B8B" w:rsidP="00AD2B8B">
      <w:pPr>
        <w:ind w:firstLine="540"/>
        <w:jc w:val="both"/>
        <w:rPr>
          <w:sz w:val="26"/>
          <w:szCs w:val="26"/>
        </w:rPr>
      </w:pPr>
      <w:r w:rsidRPr="00AD2B8B">
        <w:rPr>
          <w:sz w:val="26"/>
          <w:szCs w:val="26"/>
        </w:rPr>
        <w:t>3.4.6. </w:t>
      </w:r>
      <w:r w:rsidRPr="00AD2B8B">
        <w:rPr>
          <w:rFonts w:eastAsiaTheme="minorHAnsi"/>
          <w:sz w:val="26"/>
          <w:szCs w:val="26"/>
        </w:rPr>
        <w:t>Осуществить строительство объектов на Территории в соответствии с утвержденным проектом планировки</w:t>
      </w:r>
      <w:r w:rsidRPr="00AD2B8B">
        <w:rPr>
          <w:sz w:val="26"/>
          <w:szCs w:val="26"/>
        </w:rPr>
        <w:t xml:space="preserve"> и межевания</w:t>
      </w:r>
      <w:r w:rsidRPr="00AD2B8B">
        <w:rPr>
          <w:rFonts w:eastAsiaTheme="minorHAnsi"/>
          <w:sz w:val="26"/>
          <w:szCs w:val="26"/>
        </w:rPr>
        <w:t xml:space="preserve"> Территории,</w:t>
      </w:r>
      <w:r w:rsidRPr="00AD2B8B">
        <w:rPr>
          <w:rFonts w:eastAsiaTheme="minorHAnsi"/>
          <w:sz w:val="26"/>
          <w:szCs w:val="26"/>
          <w:lang w:eastAsia="en-US"/>
        </w:rPr>
        <w:t xml:space="preserve"> в том числе в соответствии с этапами строительства, а также с графиками осуществления строительства каждого объекта капитального строительства в предусмотренные указанными графиками сроки, </w:t>
      </w:r>
      <w:r w:rsidRPr="00AD2B8B">
        <w:rPr>
          <w:sz w:val="26"/>
          <w:szCs w:val="26"/>
        </w:rPr>
        <w:t>после исполнения Администрацией обязательств, установленных подпунктом 3.2.5 пункта 3.2. настоящего Договора, в срок, установленный пунктом 4.1 настоящего Договора.</w:t>
      </w:r>
    </w:p>
    <w:p w:rsidR="00AD2B8B" w:rsidRPr="00AD2B8B" w:rsidRDefault="00AD2B8B" w:rsidP="00AD2B8B">
      <w:pPr>
        <w:autoSpaceDE w:val="0"/>
        <w:autoSpaceDN w:val="0"/>
        <w:adjustRightInd w:val="0"/>
        <w:ind w:firstLine="709"/>
        <w:jc w:val="both"/>
        <w:rPr>
          <w:sz w:val="26"/>
          <w:szCs w:val="26"/>
        </w:rPr>
      </w:pPr>
      <w:r w:rsidRPr="00AD2B8B">
        <w:rPr>
          <w:sz w:val="26"/>
          <w:szCs w:val="26"/>
        </w:rPr>
        <w:t>3.4.7. Осуществить в установленном порядке строительство и (или) реконструкцию объектов инженерной и коммунально-бытовой инфраструктуры, предназначенных для обеспечения Территории, в соответствии с проектом планировки Территории, включая проект межевания Территории,</w:t>
      </w:r>
      <w:r w:rsidRPr="00AD2B8B">
        <w:rPr>
          <w:b/>
          <w:sz w:val="26"/>
          <w:szCs w:val="26"/>
        </w:rPr>
        <w:t xml:space="preserve"> </w:t>
      </w:r>
      <w:r w:rsidRPr="00AD2B8B">
        <w:rPr>
          <w:sz w:val="26"/>
          <w:szCs w:val="26"/>
        </w:rPr>
        <w:t>в срок, установленный пунктом 4.1. настоящего Договора.</w:t>
      </w:r>
    </w:p>
    <w:p w:rsidR="00AD2B8B" w:rsidRPr="00AD2B8B" w:rsidRDefault="00AD2B8B" w:rsidP="00AD2B8B">
      <w:pPr>
        <w:ind w:firstLine="709"/>
        <w:jc w:val="both"/>
        <w:rPr>
          <w:sz w:val="26"/>
          <w:szCs w:val="26"/>
        </w:rPr>
      </w:pPr>
      <w:r w:rsidRPr="00AD2B8B">
        <w:rPr>
          <w:sz w:val="26"/>
          <w:szCs w:val="26"/>
        </w:rPr>
        <w:t xml:space="preserve">3.4.8. Передать безвозмездно в муниципальную собственность, в счет исполнения обязательств по Договору, объекты инженерной инфраструктуры, построенные в соответствии с подпунктом 3.4.7. пункта 3.4. настоящего Договора по окончании строительства, но </w:t>
      </w:r>
      <w:r w:rsidRPr="00AD2B8B">
        <w:rPr>
          <w:b/>
          <w:sz w:val="26"/>
          <w:szCs w:val="26"/>
        </w:rPr>
        <w:t xml:space="preserve">не позднее </w:t>
      </w:r>
      <w:r w:rsidRPr="00AD2B8B">
        <w:rPr>
          <w:b/>
          <w:bCs/>
          <w:sz w:val="26"/>
          <w:szCs w:val="26"/>
        </w:rPr>
        <w:t>4 месяцев</w:t>
      </w:r>
      <w:r w:rsidRPr="00AD2B8B">
        <w:rPr>
          <w:sz w:val="26"/>
          <w:szCs w:val="26"/>
        </w:rPr>
        <w:t xml:space="preserve"> с даты получения разрешения на ввод данных объектов в эксплуатацию. Данные объекты инженерной инфраструктуры должны соответствовать техническим характеристикам, определенным дополнительным соглашением к Договору. </w:t>
      </w:r>
    </w:p>
    <w:p w:rsidR="00AD2B8B" w:rsidRPr="00AD2B8B" w:rsidRDefault="00AD2B8B" w:rsidP="00AD2B8B">
      <w:pPr>
        <w:autoSpaceDE w:val="0"/>
        <w:autoSpaceDN w:val="0"/>
        <w:adjustRightInd w:val="0"/>
        <w:ind w:firstLine="709"/>
        <w:jc w:val="both"/>
        <w:rPr>
          <w:sz w:val="26"/>
          <w:szCs w:val="26"/>
        </w:rPr>
      </w:pPr>
      <w:r w:rsidRPr="00AD2B8B">
        <w:rPr>
          <w:sz w:val="26"/>
          <w:szCs w:val="26"/>
        </w:rPr>
        <w:t xml:space="preserve">3.4.9. Ежеквартально </w:t>
      </w:r>
      <w:r w:rsidRPr="00AD2B8B">
        <w:rPr>
          <w:b/>
          <w:sz w:val="26"/>
          <w:szCs w:val="26"/>
        </w:rPr>
        <w:t>не позднее 10-го числа месяца</w:t>
      </w:r>
      <w:r w:rsidRPr="00AD2B8B">
        <w:rPr>
          <w:sz w:val="26"/>
          <w:szCs w:val="26"/>
        </w:rPr>
        <w:t>, следующего за отчетным, предоставлять в Администрацию в письменной форме отчет об исполнении обязательств по Договору.</w:t>
      </w:r>
    </w:p>
    <w:p w:rsidR="00AD2B8B" w:rsidRPr="00AD2B8B" w:rsidRDefault="00AD2B8B" w:rsidP="00AD2B8B">
      <w:pPr>
        <w:autoSpaceDE w:val="0"/>
        <w:autoSpaceDN w:val="0"/>
        <w:adjustRightInd w:val="0"/>
        <w:ind w:firstLine="709"/>
        <w:jc w:val="both"/>
        <w:rPr>
          <w:sz w:val="26"/>
          <w:szCs w:val="26"/>
        </w:rPr>
      </w:pPr>
    </w:p>
    <w:p w:rsidR="00AD2B8B" w:rsidRPr="00AD2B8B" w:rsidRDefault="00AD2B8B" w:rsidP="00AD2B8B">
      <w:pPr>
        <w:autoSpaceDE w:val="0"/>
        <w:autoSpaceDN w:val="0"/>
        <w:adjustRightInd w:val="0"/>
        <w:ind w:firstLine="709"/>
        <w:jc w:val="center"/>
        <w:rPr>
          <w:sz w:val="26"/>
          <w:szCs w:val="26"/>
        </w:rPr>
      </w:pPr>
      <w:r w:rsidRPr="00AD2B8B">
        <w:rPr>
          <w:sz w:val="26"/>
          <w:szCs w:val="26"/>
        </w:rPr>
        <w:t>4. Срок действия Договора</w:t>
      </w:r>
    </w:p>
    <w:p w:rsidR="00AD2B8B" w:rsidRPr="00AD2B8B" w:rsidRDefault="00AD2B8B" w:rsidP="00AD2B8B">
      <w:pPr>
        <w:autoSpaceDE w:val="0"/>
        <w:autoSpaceDN w:val="0"/>
        <w:adjustRightInd w:val="0"/>
        <w:ind w:firstLine="709"/>
        <w:jc w:val="both"/>
        <w:rPr>
          <w:sz w:val="26"/>
          <w:szCs w:val="26"/>
        </w:rPr>
      </w:pPr>
    </w:p>
    <w:p w:rsidR="00AD2B8B" w:rsidRPr="00AD2B8B" w:rsidRDefault="00AD2B8B" w:rsidP="00AD2B8B">
      <w:pPr>
        <w:pStyle w:val="ConsPlusNormal"/>
        <w:widowControl/>
        <w:ind w:firstLine="709"/>
        <w:jc w:val="both"/>
        <w:rPr>
          <w:rFonts w:ascii="Times New Roman" w:hAnsi="Times New Roman" w:cs="Times New Roman"/>
          <w:sz w:val="26"/>
          <w:szCs w:val="26"/>
        </w:rPr>
      </w:pPr>
      <w:r w:rsidRPr="00AD2B8B">
        <w:rPr>
          <w:rFonts w:ascii="Times New Roman" w:hAnsi="Times New Roman" w:cs="Times New Roman"/>
          <w:sz w:val="26"/>
          <w:szCs w:val="26"/>
        </w:rPr>
        <w:t xml:space="preserve">4.1. Настоящий Договор вступает в силу с момента его подписания Сторонами и действует </w:t>
      </w:r>
      <w:r w:rsidRPr="00AD2B8B">
        <w:rPr>
          <w:rFonts w:ascii="Times New Roman" w:hAnsi="Times New Roman" w:cs="Times New Roman"/>
          <w:b/>
          <w:sz w:val="26"/>
          <w:szCs w:val="26"/>
        </w:rPr>
        <w:t xml:space="preserve">в течение 7 лет </w:t>
      </w:r>
      <w:r w:rsidRPr="00AD2B8B">
        <w:rPr>
          <w:rFonts w:ascii="Times New Roman" w:hAnsi="Times New Roman" w:cs="Times New Roman"/>
          <w:sz w:val="26"/>
          <w:szCs w:val="26"/>
        </w:rPr>
        <w:t>(до «____» ______ 2024 г.).</w:t>
      </w:r>
    </w:p>
    <w:p w:rsidR="00AD2B8B" w:rsidRPr="00AD2B8B" w:rsidRDefault="00AD2B8B" w:rsidP="00AD2B8B">
      <w:pPr>
        <w:pStyle w:val="af3"/>
        <w:spacing w:before="0" w:beforeAutospacing="0" w:after="0" w:afterAutospacing="0"/>
        <w:ind w:firstLine="709"/>
        <w:jc w:val="both"/>
        <w:rPr>
          <w:sz w:val="26"/>
          <w:szCs w:val="26"/>
        </w:rPr>
      </w:pPr>
      <w:r w:rsidRPr="00AD2B8B">
        <w:rPr>
          <w:sz w:val="26"/>
          <w:szCs w:val="26"/>
        </w:rPr>
        <w:t>4.2. Все изменения в настоящий Договор осуществляются путем подписания Сторонами дополнительных соглашений, являющихся неотъемлемой частью настоящего Договора.</w:t>
      </w:r>
    </w:p>
    <w:p w:rsidR="00AD2B8B" w:rsidRPr="00AD2B8B" w:rsidRDefault="00AD2B8B" w:rsidP="00AD2B8B">
      <w:pPr>
        <w:autoSpaceDE w:val="0"/>
        <w:autoSpaceDN w:val="0"/>
        <w:adjustRightInd w:val="0"/>
        <w:ind w:firstLine="709"/>
        <w:jc w:val="both"/>
        <w:rPr>
          <w:sz w:val="26"/>
          <w:szCs w:val="26"/>
        </w:rPr>
      </w:pPr>
      <w:r w:rsidRPr="00AD2B8B">
        <w:rPr>
          <w:sz w:val="26"/>
          <w:szCs w:val="26"/>
        </w:rPr>
        <w:t>4.3. Администрация вправе отказаться от исполнения Договора в одностороннем порядке:</w:t>
      </w:r>
    </w:p>
    <w:p w:rsidR="00AD2B8B" w:rsidRPr="00AD2B8B" w:rsidRDefault="00AD2B8B" w:rsidP="00AD2B8B">
      <w:pPr>
        <w:autoSpaceDE w:val="0"/>
        <w:autoSpaceDN w:val="0"/>
        <w:adjustRightInd w:val="0"/>
        <w:ind w:firstLine="709"/>
        <w:jc w:val="both"/>
        <w:rPr>
          <w:sz w:val="26"/>
          <w:szCs w:val="26"/>
        </w:rPr>
      </w:pPr>
      <w:r w:rsidRPr="00AD2B8B">
        <w:rPr>
          <w:sz w:val="26"/>
          <w:szCs w:val="26"/>
        </w:rPr>
        <w:t xml:space="preserve">4.3.1. По основаниям, </w:t>
      </w:r>
      <w:r w:rsidRPr="00AD2B8B">
        <w:rPr>
          <w:color w:val="000000"/>
          <w:sz w:val="26"/>
          <w:szCs w:val="26"/>
        </w:rPr>
        <w:t>указанным в части 9 статьи 46.2 Градостроительного кодекса Российской Федерации, в том числе в случае неисполнения либо ненадлежащего исполнения Инвестором любого из обязательств, предусмотренных пунктами 2.2, 3.4 настоящего Договора.</w:t>
      </w:r>
    </w:p>
    <w:p w:rsidR="00AD2B8B" w:rsidRPr="00AD2B8B" w:rsidRDefault="00AD2B8B" w:rsidP="00AD2B8B">
      <w:pPr>
        <w:autoSpaceDE w:val="0"/>
        <w:autoSpaceDN w:val="0"/>
        <w:adjustRightInd w:val="0"/>
        <w:ind w:firstLine="709"/>
        <w:jc w:val="both"/>
        <w:rPr>
          <w:sz w:val="26"/>
          <w:szCs w:val="26"/>
        </w:rPr>
      </w:pPr>
      <w:r w:rsidRPr="00AD2B8B">
        <w:rPr>
          <w:sz w:val="26"/>
          <w:szCs w:val="26"/>
        </w:rPr>
        <w:t>4.3.2. В иных случаях, установленных действующим законодательством.</w:t>
      </w:r>
    </w:p>
    <w:p w:rsidR="00AD2B8B" w:rsidRPr="00AD2B8B" w:rsidRDefault="00AD2B8B" w:rsidP="00AD2B8B">
      <w:pPr>
        <w:pStyle w:val="a5"/>
        <w:ind w:firstLine="709"/>
        <w:rPr>
          <w:sz w:val="26"/>
          <w:szCs w:val="26"/>
        </w:rPr>
      </w:pPr>
      <w:r w:rsidRPr="00AD2B8B">
        <w:rPr>
          <w:sz w:val="26"/>
          <w:szCs w:val="26"/>
        </w:rPr>
        <w:t>В этих случаях Администрация не менее чем</w:t>
      </w:r>
      <w:r w:rsidRPr="00AD2B8B">
        <w:rPr>
          <w:b/>
          <w:sz w:val="26"/>
          <w:szCs w:val="26"/>
        </w:rPr>
        <w:t xml:space="preserve"> за 30 дней</w:t>
      </w:r>
      <w:r w:rsidRPr="00AD2B8B">
        <w:rPr>
          <w:sz w:val="26"/>
          <w:szCs w:val="26"/>
        </w:rPr>
        <w:t xml:space="preserve"> направляет Инвестору уведомление об отказе от исполнения Договора.</w:t>
      </w:r>
    </w:p>
    <w:p w:rsidR="00AD2B8B" w:rsidRPr="00AD2B8B" w:rsidRDefault="00AD2B8B" w:rsidP="00AD2B8B">
      <w:pPr>
        <w:autoSpaceDE w:val="0"/>
        <w:autoSpaceDN w:val="0"/>
        <w:adjustRightInd w:val="0"/>
        <w:ind w:firstLine="709"/>
        <w:jc w:val="both"/>
        <w:rPr>
          <w:sz w:val="26"/>
          <w:szCs w:val="26"/>
        </w:rPr>
      </w:pPr>
      <w:r w:rsidRPr="00AD2B8B">
        <w:rPr>
          <w:sz w:val="26"/>
          <w:szCs w:val="26"/>
        </w:rPr>
        <w:t>4.4. Инвестор вправе в одностороннем порядке отказаться от исполнения Договора в случае:</w:t>
      </w:r>
    </w:p>
    <w:p w:rsidR="00AD2B8B" w:rsidRPr="00AD2B8B" w:rsidRDefault="00AD2B8B" w:rsidP="00AD2B8B">
      <w:pPr>
        <w:autoSpaceDE w:val="0"/>
        <w:autoSpaceDN w:val="0"/>
        <w:adjustRightInd w:val="0"/>
        <w:ind w:firstLine="709"/>
        <w:jc w:val="both"/>
        <w:rPr>
          <w:sz w:val="26"/>
          <w:szCs w:val="26"/>
        </w:rPr>
      </w:pPr>
      <w:r w:rsidRPr="00AD2B8B">
        <w:rPr>
          <w:sz w:val="26"/>
          <w:szCs w:val="26"/>
        </w:rPr>
        <w:t>4.4.1. Неисполнения Администрацией обязательств, предусмотренных пунктом 3.2 настоящего Договора.</w:t>
      </w:r>
    </w:p>
    <w:p w:rsidR="00AD2B8B" w:rsidRPr="00AD2B8B" w:rsidRDefault="00AD2B8B" w:rsidP="00AD2B8B">
      <w:pPr>
        <w:autoSpaceDE w:val="0"/>
        <w:autoSpaceDN w:val="0"/>
        <w:adjustRightInd w:val="0"/>
        <w:ind w:firstLine="709"/>
        <w:jc w:val="both"/>
        <w:rPr>
          <w:sz w:val="26"/>
          <w:szCs w:val="26"/>
        </w:rPr>
      </w:pPr>
      <w:r w:rsidRPr="00AD2B8B">
        <w:rPr>
          <w:sz w:val="26"/>
          <w:szCs w:val="26"/>
        </w:rPr>
        <w:t>4.4.2. В иных случаях, установленных действующим законодательством.</w:t>
      </w:r>
    </w:p>
    <w:p w:rsidR="00AD2B8B" w:rsidRPr="00AD2B8B" w:rsidRDefault="00AD2B8B" w:rsidP="00AD2B8B">
      <w:pPr>
        <w:pStyle w:val="a5"/>
        <w:autoSpaceDE w:val="0"/>
        <w:autoSpaceDN w:val="0"/>
        <w:adjustRightInd w:val="0"/>
        <w:ind w:firstLine="709"/>
        <w:rPr>
          <w:sz w:val="26"/>
          <w:szCs w:val="26"/>
        </w:rPr>
      </w:pPr>
      <w:r w:rsidRPr="00AD2B8B">
        <w:rPr>
          <w:sz w:val="26"/>
          <w:szCs w:val="26"/>
        </w:rPr>
        <w:t xml:space="preserve">В этих случаях Инвестор не менее чем </w:t>
      </w:r>
      <w:r w:rsidRPr="00AD2B8B">
        <w:rPr>
          <w:b/>
          <w:sz w:val="26"/>
          <w:szCs w:val="26"/>
        </w:rPr>
        <w:t>за 30 дней</w:t>
      </w:r>
      <w:r w:rsidRPr="00AD2B8B">
        <w:rPr>
          <w:sz w:val="26"/>
          <w:szCs w:val="26"/>
        </w:rPr>
        <w:t xml:space="preserve"> направляет уведомление Администрации об отказе от исполнения Договора.</w:t>
      </w:r>
    </w:p>
    <w:p w:rsidR="00AD2B8B" w:rsidRPr="00AD2B8B" w:rsidRDefault="00AD2B8B" w:rsidP="00AD2B8B">
      <w:pPr>
        <w:autoSpaceDE w:val="0"/>
        <w:autoSpaceDN w:val="0"/>
        <w:adjustRightInd w:val="0"/>
        <w:jc w:val="center"/>
        <w:rPr>
          <w:sz w:val="26"/>
          <w:szCs w:val="26"/>
        </w:rPr>
      </w:pPr>
      <w:r w:rsidRPr="00AD2B8B">
        <w:rPr>
          <w:sz w:val="26"/>
          <w:szCs w:val="26"/>
        </w:rPr>
        <w:lastRenderedPageBreak/>
        <w:t>5. Ответственность Сторон</w:t>
      </w:r>
    </w:p>
    <w:p w:rsidR="00AD2B8B" w:rsidRPr="00AD2B8B" w:rsidRDefault="00AD2B8B" w:rsidP="00AD2B8B">
      <w:pPr>
        <w:autoSpaceDE w:val="0"/>
        <w:autoSpaceDN w:val="0"/>
        <w:adjustRightInd w:val="0"/>
        <w:ind w:firstLine="709"/>
        <w:jc w:val="both"/>
        <w:rPr>
          <w:sz w:val="26"/>
          <w:szCs w:val="26"/>
        </w:rPr>
      </w:pPr>
    </w:p>
    <w:p w:rsidR="00AD2B8B" w:rsidRPr="00AD2B8B" w:rsidRDefault="00AD2B8B" w:rsidP="00AD2B8B">
      <w:pPr>
        <w:pStyle w:val="a5"/>
        <w:autoSpaceDE w:val="0"/>
        <w:autoSpaceDN w:val="0"/>
        <w:adjustRightInd w:val="0"/>
        <w:ind w:firstLine="709"/>
        <w:rPr>
          <w:sz w:val="26"/>
          <w:szCs w:val="26"/>
        </w:rPr>
      </w:pPr>
      <w:r w:rsidRPr="00AD2B8B">
        <w:rPr>
          <w:sz w:val="26"/>
          <w:szCs w:val="26"/>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и настоящим Договором.</w:t>
      </w:r>
    </w:p>
    <w:p w:rsidR="00AD2B8B" w:rsidRPr="00AD2B8B" w:rsidRDefault="00AD2B8B" w:rsidP="00AD2B8B">
      <w:pPr>
        <w:autoSpaceDE w:val="0"/>
        <w:autoSpaceDN w:val="0"/>
        <w:adjustRightInd w:val="0"/>
        <w:ind w:firstLine="709"/>
        <w:jc w:val="both"/>
        <w:rPr>
          <w:color w:val="000000" w:themeColor="text1"/>
          <w:sz w:val="26"/>
          <w:szCs w:val="26"/>
        </w:rPr>
      </w:pPr>
      <w:r w:rsidRPr="00AD2B8B">
        <w:rPr>
          <w:sz w:val="26"/>
          <w:szCs w:val="26"/>
        </w:rPr>
        <w:t>5.2. В случае неисполнения Инвестором обязательств, предусмотренных пунктом 2.2. настоящего Договора, в установленные настоящим Договором сроки, Инвестор обязан уплатить Администрации неустойку в размере 0,01% от суммы задолженности за каждый день просрочки,</w:t>
      </w:r>
      <w:r w:rsidRPr="00AD2B8B">
        <w:rPr>
          <w:color w:val="333333"/>
          <w:sz w:val="26"/>
          <w:szCs w:val="26"/>
        </w:rPr>
        <w:t xml:space="preserve"> </w:t>
      </w:r>
      <w:r w:rsidRPr="00AD2B8B">
        <w:rPr>
          <w:color w:val="000000" w:themeColor="text1"/>
          <w:sz w:val="26"/>
          <w:szCs w:val="26"/>
        </w:rPr>
        <w:t>начиная со дня, следующего за днём истечения срока выполнения соответствующего обязательства, до дня выполнения данного обязательства в полном объёме.</w:t>
      </w:r>
    </w:p>
    <w:p w:rsidR="00AD2B8B" w:rsidRPr="00AD2B8B" w:rsidRDefault="00AD2B8B" w:rsidP="00AD2B8B">
      <w:pPr>
        <w:pStyle w:val="ConsPlusNormal"/>
        <w:widowControl/>
        <w:ind w:firstLine="709"/>
        <w:jc w:val="both"/>
        <w:rPr>
          <w:rFonts w:ascii="Times New Roman" w:hAnsi="Times New Roman" w:cs="Times New Roman"/>
          <w:color w:val="000000" w:themeColor="text1"/>
          <w:sz w:val="26"/>
          <w:szCs w:val="26"/>
        </w:rPr>
      </w:pPr>
      <w:r w:rsidRPr="00AD2B8B">
        <w:rPr>
          <w:rFonts w:ascii="Times New Roman" w:hAnsi="Times New Roman" w:cs="Times New Roman"/>
          <w:color w:val="000000" w:themeColor="text1"/>
          <w:sz w:val="26"/>
          <w:szCs w:val="26"/>
        </w:rPr>
        <w:t>5.3. Уплата неустойки</w:t>
      </w:r>
      <w:r w:rsidRPr="00AD2B8B">
        <w:rPr>
          <w:rFonts w:ascii="Times New Roman" w:eastAsia="Times New Roman" w:hAnsi="Times New Roman" w:cs="Times New Roman"/>
          <w:color w:val="000000" w:themeColor="text1"/>
          <w:sz w:val="26"/>
          <w:szCs w:val="26"/>
        </w:rPr>
        <w:t>, установленной пунктом 5.2 настоящего Договора, не освобождает Инвестора</w:t>
      </w:r>
      <w:r w:rsidRPr="00AD2B8B">
        <w:rPr>
          <w:rFonts w:ascii="Times New Roman" w:hAnsi="Times New Roman" w:cs="Times New Roman"/>
          <w:color w:val="000000" w:themeColor="text1"/>
          <w:sz w:val="26"/>
          <w:szCs w:val="26"/>
        </w:rPr>
        <w:t xml:space="preserve"> от выполнения обязательств по Договору.</w:t>
      </w:r>
    </w:p>
    <w:p w:rsidR="00AD2B8B" w:rsidRPr="00AD2B8B" w:rsidRDefault="00AD2B8B" w:rsidP="00AD2B8B">
      <w:pPr>
        <w:ind w:firstLine="709"/>
        <w:jc w:val="both"/>
        <w:rPr>
          <w:sz w:val="26"/>
          <w:szCs w:val="26"/>
        </w:rPr>
      </w:pPr>
      <w:r w:rsidRPr="00AD2B8B">
        <w:rPr>
          <w:sz w:val="26"/>
          <w:szCs w:val="26"/>
        </w:rPr>
        <w:t xml:space="preserve">5.4. Все споры и разногласия по настоящему Договору разрешаются путем переговоров, а в случае не достижения соглашения Сторонами споры подлежат рассмотрению в Арбитражном суде Красноярского края. </w:t>
      </w:r>
    </w:p>
    <w:p w:rsidR="00AD2B8B" w:rsidRPr="00AD2B8B" w:rsidRDefault="00AD2B8B" w:rsidP="00AD2B8B">
      <w:pPr>
        <w:autoSpaceDE w:val="0"/>
        <w:autoSpaceDN w:val="0"/>
        <w:adjustRightInd w:val="0"/>
        <w:ind w:firstLine="709"/>
        <w:jc w:val="both"/>
        <w:rPr>
          <w:sz w:val="26"/>
          <w:szCs w:val="26"/>
        </w:rPr>
      </w:pPr>
    </w:p>
    <w:p w:rsidR="00AD2B8B" w:rsidRPr="00AD2B8B" w:rsidRDefault="00AD2B8B" w:rsidP="00AD2B8B">
      <w:pPr>
        <w:autoSpaceDE w:val="0"/>
        <w:autoSpaceDN w:val="0"/>
        <w:adjustRightInd w:val="0"/>
        <w:ind w:firstLine="709"/>
        <w:jc w:val="center"/>
        <w:rPr>
          <w:sz w:val="26"/>
          <w:szCs w:val="26"/>
        </w:rPr>
      </w:pPr>
      <w:r w:rsidRPr="00AD2B8B">
        <w:rPr>
          <w:sz w:val="26"/>
          <w:szCs w:val="26"/>
        </w:rPr>
        <w:t>6. Форс-мажорные обстоятельства</w:t>
      </w:r>
    </w:p>
    <w:p w:rsidR="00AD2B8B" w:rsidRPr="00AD2B8B" w:rsidRDefault="00AD2B8B" w:rsidP="00AD2B8B">
      <w:pPr>
        <w:autoSpaceDE w:val="0"/>
        <w:autoSpaceDN w:val="0"/>
        <w:adjustRightInd w:val="0"/>
        <w:ind w:firstLine="709"/>
        <w:jc w:val="both"/>
        <w:rPr>
          <w:color w:val="000000"/>
          <w:sz w:val="26"/>
          <w:szCs w:val="26"/>
        </w:rPr>
      </w:pPr>
    </w:p>
    <w:p w:rsidR="00AD2B8B" w:rsidRPr="00AD2B8B" w:rsidRDefault="00AD2B8B" w:rsidP="00AD2B8B">
      <w:pPr>
        <w:pStyle w:val="2"/>
        <w:ind w:firstLine="709"/>
        <w:rPr>
          <w:sz w:val="26"/>
          <w:szCs w:val="26"/>
        </w:rPr>
      </w:pPr>
      <w:r w:rsidRPr="00AD2B8B">
        <w:rPr>
          <w:sz w:val="26"/>
          <w:szCs w:val="26"/>
        </w:rPr>
        <w:t>6.1. В случае наступления обстоятельств непреодолимой силы (форс-мажор), т.е. чрезвычайных и непреодолимых при данных условиях обстоятельств: наводнения, пожара, землетрясения, эпидемии, военных конфликтов, военных переворотов, террористических актов, гражданских волнений, забастовок, издания нормативно-правовых актов, оказывающих влияние на выполнение обязательств сторонами по настоящему Договору, или иных обстоятельств вне разумного контроля сторон - сроки выполнения этих обязательств соразмерно отодвигаются на время действия этих обстоятельств, если они значительно влияют на сроки Договора или той его части, которая подлежит выполнению после наступления обстоятельств форс-мажора.</w:t>
      </w:r>
    </w:p>
    <w:p w:rsidR="00AD2B8B" w:rsidRPr="00AD2B8B" w:rsidRDefault="00AD2B8B" w:rsidP="00AD2B8B">
      <w:pPr>
        <w:autoSpaceDE w:val="0"/>
        <w:autoSpaceDN w:val="0"/>
        <w:adjustRightInd w:val="0"/>
        <w:ind w:firstLine="709"/>
        <w:jc w:val="both"/>
        <w:rPr>
          <w:color w:val="000000"/>
          <w:sz w:val="26"/>
          <w:szCs w:val="26"/>
        </w:rPr>
      </w:pPr>
      <w:r w:rsidRPr="00AD2B8B">
        <w:rPr>
          <w:color w:val="000000"/>
          <w:sz w:val="26"/>
          <w:szCs w:val="26"/>
        </w:rPr>
        <w:t xml:space="preserve">6.2. Сторона, ссылающаяся на форс-мажорные обстоятельства, обязана уведомить другую сторону </w:t>
      </w:r>
      <w:r w:rsidRPr="00AD2B8B">
        <w:rPr>
          <w:b/>
          <w:color w:val="000000"/>
          <w:sz w:val="26"/>
          <w:szCs w:val="26"/>
        </w:rPr>
        <w:t>в течение 10 дней</w:t>
      </w:r>
      <w:r w:rsidRPr="00AD2B8B">
        <w:rPr>
          <w:color w:val="000000"/>
          <w:sz w:val="26"/>
          <w:szCs w:val="26"/>
        </w:rPr>
        <w:t xml:space="preserve"> с момента наступления  </w:t>
      </w:r>
      <w:r w:rsidRPr="00AD2B8B">
        <w:rPr>
          <w:sz w:val="26"/>
          <w:szCs w:val="26"/>
        </w:rPr>
        <w:t xml:space="preserve">обстоятельств непреодолимой силы и </w:t>
      </w:r>
      <w:r w:rsidRPr="00AD2B8B">
        <w:rPr>
          <w:color w:val="000000"/>
          <w:sz w:val="26"/>
          <w:szCs w:val="26"/>
        </w:rPr>
        <w:t>представить для их подтверждения соответствующие документы.</w:t>
      </w:r>
    </w:p>
    <w:p w:rsidR="00AD2B8B" w:rsidRPr="00AD2B8B" w:rsidRDefault="00AD2B8B" w:rsidP="00AD2B8B">
      <w:pPr>
        <w:pStyle w:val="a5"/>
        <w:tabs>
          <w:tab w:val="left" w:pos="708"/>
        </w:tabs>
        <w:ind w:firstLine="709"/>
        <w:jc w:val="center"/>
        <w:rPr>
          <w:sz w:val="26"/>
          <w:szCs w:val="26"/>
        </w:rPr>
      </w:pPr>
    </w:p>
    <w:p w:rsidR="00AD2B8B" w:rsidRPr="00AD2B8B" w:rsidRDefault="00AD2B8B" w:rsidP="00AD2B8B">
      <w:pPr>
        <w:pStyle w:val="a5"/>
        <w:tabs>
          <w:tab w:val="left" w:pos="708"/>
        </w:tabs>
        <w:ind w:firstLine="709"/>
        <w:jc w:val="center"/>
        <w:rPr>
          <w:sz w:val="26"/>
          <w:szCs w:val="26"/>
        </w:rPr>
      </w:pPr>
      <w:r w:rsidRPr="00AD2B8B">
        <w:rPr>
          <w:sz w:val="26"/>
          <w:szCs w:val="26"/>
        </w:rPr>
        <w:t>7. Заключительные положения</w:t>
      </w:r>
    </w:p>
    <w:p w:rsidR="00AD2B8B" w:rsidRPr="00AD2B8B" w:rsidRDefault="00AD2B8B" w:rsidP="00AD2B8B">
      <w:pPr>
        <w:pStyle w:val="a5"/>
        <w:tabs>
          <w:tab w:val="left" w:pos="708"/>
        </w:tabs>
        <w:ind w:firstLine="709"/>
        <w:jc w:val="center"/>
        <w:rPr>
          <w:sz w:val="26"/>
          <w:szCs w:val="26"/>
        </w:rPr>
      </w:pPr>
    </w:p>
    <w:p w:rsidR="00AD2B8B" w:rsidRPr="00AD2B8B" w:rsidRDefault="00AD2B8B" w:rsidP="00AD2B8B">
      <w:pPr>
        <w:pStyle w:val="a5"/>
        <w:ind w:firstLine="709"/>
        <w:rPr>
          <w:sz w:val="26"/>
          <w:szCs w:val="26"/>
        </w:rPr>
      </w:pPr>
      <w:r w:rsidRPr="00AD2B8B">
        <w:rPr>
          <w:sz w:val="26"/>
          <w:szCs w:val="26"/>
        </w:rPr>
        <w:t>7.1. Обо всех изменениях в платежных и почтовых реквизитах Стороны обязаны извещать друг друга. Действия, произведенные по старым адресам и счетам до поступления уведомлений об их изменениях, засчитываются во исполнение обязательств.</w:t>
      </w:r>
    </w:p>
    <w:p w:rsidR="00AD2B8B" w:rsidRPr="00AD2B8B" w:rsidRDefault="00AD2B8B" w:rsidP="00AD2B8B">
      <w:pPr>
        <w:pStyle w:val="a5"/>
        <w:ind w:firstLine="709"/>
        <w:rPr>
          <w:sz w:val="26"/>
          <w:szCs w:val="26"/>
        </w:rPr>
      </w:pPr>
      <w:r w:rsidRPr="00AD2B8B">
        <w:rPr>
          <w:sz w:val="26"/>
          <w:szCs w:val="26"/>
        </w:rPr>
        <w:t>7.2. Инвестор не вправе передавать права и обязанности по настоящему Договору третьим лицам без согласия Администрации.</w:t>
      </w:r>
    </w:p>
    <w:p w:rsidR="00AD2B8B" w:rsidRPr="00AD2B8B" w:rsidRDefault="00AD2B8B" w:rsidP="00AD2B8B">
      <w:pPr>
        <w:ind w:firstLine="709"/>
        <w:jc w:val="both"/>
        <w:rPr>
          <w:sz w:val="26"/>
          <w:szCs w:val="26"/>
        </w:rPr>
      </w:pPr>
      <w:r w:rsidRPr="00AD2B8B">
        <w:rPr>
          <w:sz w:val="26"/>
          <w:szCs w:val="26"/>
        </w:rPr>
        <w:t xml:space="preserve">При осуществлении оборота земельных участков, предоставленных в соответствии с пунктом 3.2.6 настоящего Договора Администрацией Инвестору без проведения торгов, к новым правообладателям переходят обязанности по выполнению требований, предусмотренных подпунктами 3.4.5 – 3.4.8 настоящего Договора, а также иных требований, подлежащих выполнению после предоставления указанных земельных участков. </w:t>
      </w:r>
    </w:p>
    <w:p w:rsidR="00AD2B8B" w:rsidRPr="00AD2B8B" w:rsidRDefault="00AD2B8B" w:rsidP="00AD2B8B">
      <w:pPr>
        <w:pStyle w:val="a5"/>
        <w:tabs>
          <w:tab w:val="left" w:pos="0"/>
        </w:tabs>
        <w:ind w:firstLine="709"/>
        <w:rPr>
          <w:sz w:val="26"/>
          <w:szCs w:val="26"/>
        </w:rPr>
      </w:pPr>
      <w:r w:rsidRPr="00AD2B8B">
        <w:rPr>
          <w:sz w:val="26"/>
          <w:szCs w:val="26"/>
        </w:rPr>
        <w:lastRenderedPageBreak/>
        <w:t xml:space="preserve">7.3. Настоящий Договор составлен в трех подлинных экземплярах, имеющих равную юридическую силу, из которых два экземпляра передаются Администрации, один экземпляр – Инвестору. </w:t>
      </w:r>
    </w:p>
    <w:p w:rsidR="00AD2B8B" w:rsidRPr="00EC0834" w:rsidRDefault="00AD2B8B" w:rsidP="00AD2B8B">
      <w:pPr>
        <w:pStyle w:val="a5"/>
        <w:tabs>
          <w:tab w:val="left" w:pos="0"/>
        </w:tabs>
        <w:ind w:firstLine="709"/>
        <w:rPr>
          <w:sz w:val="24"/>
          <w:szCs w:val="24"/>
        </w:rPr>
      </w:pPr>
    </w:p>
    <w:p w:rsidR="00482E12" w:rsidRPr="003B4A7C" w:rsidRDefault="00482E12" w:rsidP="00482E12">
      <w:pPr>
        <w:pStyle w:val="a5"/>
        <w:widowControl w:val="0"/>
        <w:tabs>
          <w:tab w:val="left" w:pos="708"/>
        </w:tabs>
        <w:ind w:firstLine="0"/>
        <w:jc w:val="center"/>
        <w:rPr>
          <w:sz w:val="26"/>
          <w:szCs w:val="26"/>
        </w:rPr>
      </w:pPr>
      <w:r w:rsidRPr="003B4A7C">
        <w:rPr>
          <w:sz w:val="26"/>
          <w:szCs w:val="26"/>
        </w:rPr>
        <w:t>8. Юридические адреса и реквизиты Сторон</w:t>
      </w:r>
    </w:p>
    <w:p w:rsidR="00482E12" w:rsidRPr="00EC0834" w:rsidRDefault="00482E12" w:rsidP="00482E12">
      <w:pPr>
        <w:widowControl w:val="0"/>
      </w:pPr>
    </w:p>
    <w:p w:rsidR="00482E12" w:rsidRPr="00ED6BB1" w:rsidRDefault="00482E12" w:rsidP="00482E12">
      <w:pPr>
        <w:pStyle w:val="10"/>
      </w:pPr>
      <w:r w:rsidRPr="00ED6BB1">
        <w:t xml:space="preserve">     </w:t>
      </w:r>
      <w:r>
        <w:t xml:space="preserve">      </w:t>
      </w:r>
      <w:r w:rsidRPr="00ED6BB1">
        <w:t>Администрация:</w:t>
      </w:r>
      <w:r w:rsidRPr="00ED6BB1">
        <w:tab/>
      </w:r>
      <w:r w:rsidRPr="00ED6BB1">
        <w:tab/>
        <w:t>Инвестор:</w:t>
      </w:r>
    </w:p>
    <w:p w:rsidR="00482E12" w:rsidRPr="00ED6BB1" w:rsidRDefault="00482E12" w:rsidP="00482E12">
      <w:pPr>
        <w:pStyle w:val="10"/>
        <w:tabs>
          <w:tab w:val="clear" w:pos="9072"/>
          <w:tab w:val="clear" w:pos="9204"/>
          <w:tab w:val="left" w:pos="9356"/>
        </w:tabs>
        <w:ind w:right="-1" w:firstLine="0"/>
      </w:pPr>
      <w:r>
        <w:t>Департамент градостроительства                          ______________________________</w:t>
      </w:r>
    </w:p>
    <w:p w:rsidR="00482E12" w:rsidRDefault="00482E12" w:rsidP="00482E12">
      <w:pPr>
        <w:pStyle w:val="10"/>
        <w:tabs>
          <w:tab w:val="clear" w:pos="9072"/>
          <w:tab w:val="clear" w:pos="9204"/>
          <w:tab w:val="left" w:pos="9356"/>
        </w:tabs>
        <w:ind w:right="-1" w:firstLine="0"/>
      </w:pPr>
      <w:r>
        <w:t>администрации города Красноярска                     ______________________________</w:t>
      </w:r>
    </w:p>
    <w:p w:rsidR="00482E12" w:rsidRDefault="00482E12" w:rsidP="00482E12">
      <w:pPr>
        <w:pStyle w:val="10"/>
        <w:tabs>
          <w:tab w:val="clear" w:pos="9072"/>
          <w:tab w:val="clear" w:pos="9204"/>
          <w:tab w:val="left" w:pos="9356"/>
        </w:tabs>
        <w:ind w:right="-1" w:firstLine="0"/>
      </w:pPr>
    </w:p>
    <w:p w:rsidR="00482E12" w:rsidRDefault="00482E12" w:rsidP="00482E12">
      <w:pPr>
        <w:pStyle w:val="10"/>
        <w:tabs>
          <w:tab w:val="clear" w:pos="9072"/>
          <w:tab w:val="clear" w:pos="9204"/>
          <w:tab w:val="left" w:pos="9356"/>
        </w:tabs>
        <w:ind w:right="-1" w:firstLine="0"/>
      </w:pPr>
      <w:r>
        <w:t>Юридический адрес:</w:t>
      </w:r>
    </w:p>
    <w:p w:rsidR="00482E12" w:rsidRDefault="00482E12" w:rsidP="00482E12">
      <w:pPr>
        <w:pStyle w:val="10"/>
        <w:tabs>
          <w:tab w:val="clear" w:pos="9072"/>
          <w:tab w:val="clear" w:pos="9204"/>
          <w:tab w:val="left" w:pos="9356"/>
        </w:tabs>
        <w:ind w:right="-1" w:firstLine="0"/>
      </w:pPr>
      <w:r>
        <w:t>660049, г. Красноярск,</w:t>
      </w:r>
    </w:p>
    <w:p w:rsidR="00482E12" w:rsidRDefault="00482E12" w:rsidP="00482E12">
      <w:pPr>
        <w:pStyle w:val="10"/>
        <w:tabs>
          <w:tab w:val="clear" w:pos="9072"/>
          <w:tab w:val="clear" w:pos="9204"/>
          <w:tab w:val="left" w:pos="9356"/>
        </w:tabs>
        <w:ind w:right="-1" w:firstLine="0"/>
      </w:pPr>
      <w:r>
        <w:t>ул. Карла Маркса, д. 93</w:t>
      </w:r>
    </w:p>
    <w:p w:rsidR="00482E12" w:rsidRDefault="00482E12" w:rsidP="00482E12">
      <w:pPr>
        <w:pStyle w:val="10"/>
        <w:tabs>
          <w:tab w:val="clear" w:pos="9072"/>
          <w:tab w:val="clear" w:pos="9204"/>
          <w:tab w:val="left" w:pos="9356"/>
        </w:tabs>
        <w:ind w:right="-1" w:firstLine="0"/>
      </w:pPr>
    </w:p>
    <w:p w:rsidR="00482E12" w:rsidRDefault="00482E12" w:rsidP="00482E12">
      <w:pPr>
        <w:pStyle w:val="10"/>
        <w:tabs>
          <w:tab w:val="clear" w:pos="9072"/>
          <w:tab w:val="clear" w:pos="9204"/>
          <w:tab w:val="left" w:pos="9356"/>
        </w:tabs>
        <w:ind w:right="-1" w:firstLine="0"/>
      </w:pPr>
      <w:r>
        <w:t>Банковские реквизиты:                                         _______________________________</w:t>
      </w:r>
    </w:p>
    <w:p w:rsidR="00482E12" w:rsidRDefault="00482E12" w:rsidP="00482E12">
      <w:pPr>
        <w:pStyle w:val="10"/>
        <w:tabs>
          <w:tab w:val="clear" w:pos="9072"/>
          <w:tab w:val="clear" w:pos="9204"/>
          <w:tab w:val="left" w:pos="9356"/>
        </w:tabs>
        <w:ind w:right="-1" w:firstLine="0"/>
      </w:pPr>
      <w:r>
        <w:t>ИНН 2466216619                                                    _______________________________</w:t>
      </w:r>
    </w:p>
    <w:p w:rsidR="00482E12" w:rsidRDefault="00482E12" w:rsidP="00482E12">
      <w:pPr>
        <w:pStyle w:val="10"/>
        <w:tabs>
          <w:tab w:val="clear" w:pos="9072"/>
          <w:tab w:val="clear" w:pos="9204"/>
          <w:tab w:val="left" w:pos="9356"/>
        </w:tabs>
        <w:ind w:right="-1" w:firstLine="0"/>
      </w:pPr>
      <w:r>
        <w:t>КПП 246601001                                                      _______________________________</w:t>
      </w:r>
    </w:p>
    <w:p w:rsidR="00482E12" w:rsidRDefault="00482E12" w:rsidP="00482E12">
      <w:pPr>
        <w:pStyle w:val="10"/>
        <w:tabs>
          <w:tab w:val="clear" w:pos="9072"/>
          <w:tab w:val="clear" w:pos="9204"/>
          <w:tab w:val="left" w:pos="9356"/>
        </w:tabs>
        <w:ind w:right="-1" w:firstLine="0"/>
      </w:pPr>
      <w:r>
        <w:t>ОГРН 1082468060476                                            _______________________________</w:t>
      </w:r>
    </w:p>
    <w:p w:rsidR="00482E12" w:rsidRDefault="00482E12" w:rsidP="00482E12">
      <w:pPr>
        <w:pStyle w:val="10"/>
        <w:tabs>
          <w:tab w:val="clear" w:pos="9072"/>
          <w:tab w:val="clear" w:pos="9204"/>
          <w:tab w:val="left" w:pos="9356"/>
        </w:tabs>
        <w:ind w:right="-1" w:firstLine="0"/>
      </w:pPr>
      <w:r>
        <w:t>ОКВЭД 75.11.31, ОКПО 88674150                       _______________________________</w:t>
      </w:r>
    </w:p>
    <w:p w:rsidR="00482E12" w:rsidRDefault="00482E12" w:rsidP="00482E12">
      <w:pPr>
        <w:pStyle w:val="10"/>
        <w:tabs>
          <w:tab w:val="clear" w:pos="9072"/>
          <w:tab w:val="clear" w:pos="9204"/>
          <w:tab w:val="left" w:pos="9356"/>
        </w:tabs>
        <w:ind w:right="-1" w:firstLine="0"/>
      </w:pPr>
      <w:proofErr w:type="spellStart"/>
      <w:r>
        <w:t>р</w:t>
      </w:r>
      <w:proofErr w:type="spellEnd"/>
      <w:r>
        <w:t>/с № 40101810600000010001                               _______________________________</w:t>
      </w:r>
    </w:p>
    <w:p w:rsidR="00482E12" w:rsidRDefault="00482E12" w:rsidP="00482E12">
      <w:pPr>
        <w:pStyle w:val="10"/>
        <w:tabs>
          <w:tab w:val="clear" w:pos="9072"/>
          <w:tab w:val="clear" w:pos="9204"/>
          <w:tab w:val="left" w:pos="9356"/>
        </w:tabs>
        <w:ind w:right="-1" w:firstLine="0"/>
      </w:pPr>
      <w:r>
        <w:t>ОТДЕЛЕНИЕ КРАСНОЯРСК                                _______________________________</w:t>
      </w:r>
    </w:p>
    <w:p w:rsidR="00482E12" w:rsidRDefault="00482E12" w:rsidP="00482E12">
      <w:pPr>
        <w:pStyle w:val="10"/>
        <w:tabs>
          <w:tab w:val="clear" w:pos="9072"/>
          <w:tab w:val="clear" w:pos="9204"/>
          <w:tab w:val="left" w:pos="9356"/>
        </w:tabs>
        <w:ind w:right="-1" w:firstLine="0"/>
      </w:pPr>
      <w:r>
        <w:t>Г.КРАСНОЯРСК                                                     _______________________________</w:t>
      </w:r>
    </w:p>
    <w:p w:rsidR="00482E12" w:rsidRDefault="00482E12" w:rsidP="00482E12">
      <w:pPr>
        <w:pStyle w:val="10"/>
        <w:tabs>
          <w:tab w:val="clear" w:pos="9072"/>
          <w:tab w:val="clear" w:pos="9204"/>
          <w:tab w:val="left" w:pos="9356"/>
        </w:tabs>
        <w:ind w:right="-1" w:firstLine="0"/>
      </w:pPr>
      <w:r>
        <w:t>БИК 040407001                                                       _______________________________</w:t>
      </w:r>
    </w:p>
    <w:p w:rsidR="00482E12" w:rsidRDefault="00482E12" w:rsidP="00482E12">
      <w:pPr>
        <w:pStyle w:val="10"/>
        <w:tabs>
          <w:tab w:val="clear" w:pos="9072"/>
          <w:tab w:val="clear" w:pos="9204"/>
          <w:tab w:val="left" w:pos="9356"/>
        </w:tabs>
        <w:ind w:right="-1" w:firstLine="0"/>
      </w:pPr>
      <w:r>
        <w:t>КБК 90911705040040000180                                 _______________________________</w:t>
      </w:r>
    </w:p>
    <w:p w:rsidR="00482E12" w:rsidRDefault="00482E12" w:rsidP="00482E12">
      <w:pPr>
        <w:pStyle w:val="10"/>
        <w:tabs>
          <w:tab w:val="clear" w:pos="9072"/>
          <w:tab w:val="clear" w:pos="9204"/>
          <w:tab w:val="left" w:pos="9356"/>
        </w:tabs>
        <w:ind w:right="-1" w:firstLine="0"/>
      </w:pPr>
      <w:r>
        <w:t>ОКТМО 04701000                                                   _______________________________</w:t>
      </w:r>
    </w:p>
    <w:p w:rsidR="00482E12" w:rsidRPr="00ED6BB1" w:rsidRDefault="00482E12" w:rsidP="00482E12">
      <w:pPr>
        <w:pStyle w:val="10"/>
      </w:pPr>
    </w:p>
    <w:p w:rsidR="00482E12" w:rsidRPr="00643F0F" w:rsidRDefault="00482E12" w:rsidP="00482E12">
      <w:pPr>
        <w:pStyle w:val="HeadDoc"/>
        <w:keepLines w:val="0"/>
        <w:widowControl w:val="0"/>
        <w:rPr>
          <w:sz w:val="26"/>
          <w:szCs w:val="26"/>
        </w:rPr>
      </w:pPr>
    </w:p>
    <w:p w:rsidR="00482E12" w:rsidRPr="0031528B" w:rsidRDefault="00482E12" w:rsidP="00482E12">
      <w:pPr>
        <w:pStyle w:val="10"/>
      </w:pPr>
      <w:r>
        <w:t xml:space="preserve">        </w:t>
      </w:r>
      <w:r w:rsidRPr="0031528B">
        <w:t>Администрация:</w:t>
      </w:r>
      <w:r w:rsidRPr="0031528B">
        <w:tab/>
      </w:r>
      <w:r w:rsidRPr="0031528B">
        <w:tab/>
      </w:r>
      <w:r>
        <w:t xml:space="preserve">    </w:t>
      </w:r>
      <w:r w:rsidRPr="0031528B">
        <w:t>Инвестор:</w:t>
      </w:r>
    </w:p>
    <w:p w:rsidR="00482E12" w:rsidRPr="00BB2043" w:rsidRDefault="00482E12" w:rsidP="00482E12">
      <w:pPr>
        <w:pStyle w:val="10"/>
      </w:pPr>
    </w:p>
    <w:p w:rsidR="00482E12" w:rsidRPr="00BB2043" w:rsidRDefault="00482E12" w:rsidP="00482E12">
      <w:pPr>
        <w:pStyle w:val="a7"/>
        <w:rPr>
          <w:sz w:val="26"/>
          <w:szCs w:val="26"/>
        </w:rPr>
      </w:pPr>
      <w:r w:rsidRPr="00BB2043">
        <w:rPr>
          <w:sz w:val="26"/>
          <w:szCs w:val="26"/>
        </w:rPr>
        <w:t xml:space="preserve">Заместитель Главы города -                                </w:t>
      </w:r>
      <w:r>
        <w:rPr>
          <w:sz w:val="26"/>
          <w:szCs w:val="26"/>
        </w:rPr>
        <w:t xml:space="preserve">  </w:t>
      </w:r>
      <w:r w:rsidRPr="00BB2043">
        <w:rPr>
          <w:sz w:val="26"/>
          <w:szCs w:val="26"/>
        </w:rPr>
        <w:t>______________________________</w:t>
      </w:r>
    </w:p>
    <w:p w:rsidR="00482E12" w:rsidRPr="00BB2043" w:rsidRDefault="00482E12" w:rsidP="00482E12">
      <w:pPr>
        <w:pStyle w:val="a7"/>
        <w:rPr>
          <w:sz w:val="26"/>
          <w:szCs w:val="26"/>
        </w:rPr>
      </w:pPr>
      <w:r w:rsidRPr="00BB2043">
        <w:rPr>
          <w:sz w:val="26"/>
          <w:szCs w:val="26"/>
        </w:rPr>
        <w:t xml:space="preserve">руководитель департамента                                </w:t>
      </w:r>
      <w:r>
        <w:rPr>
          <w:sz w:val="26"/>
          <w:szCs w:val="26"/>
        </w:rPr>
        <w:t xml:space="preserve">  ______________________</w:t>
      </w:r>
      <w:r w:rsidRPr="00BB2043">
        <w:rPr>
          <w:sz w:val="26"/>
          <w:szCs w:val="26"/>
        </w:rPr>
        <w:t>________</w:t>
      </w:r>
    </w:p>
    <w:p w:rsidR="00482E12" w:rsidRPr="00BB2043" w:rsidRDefault="00482E12" w:rsidP="00482E12">
      <w:pPr>
        <w:pStyle w:val="a7"/>
        <w:rPr>
          <w:sz w:val="26"/>
          <w:szCs w:val="26"/>
        </w:rPr>
      </w:pPr>
      <w:r w:rsidRPr="00BB2043">
        <w:rPr>
          <w:sz w:val="26"/>
          <w:szCs w:val="26"/>
        </w:rPr>
        <w:t xml:space="preserve">градостроительства     </w:t>
      </w:r>
      <w:r>
        <w:rPr>
          <w:sz w:val="26"/>
          <w:szCs w:val="26"/>
        </w:rPr>
        <w:t xml:space="preserve">                                           _____________________</w:t>
      </w:r>
      <w:r w:rsidRPr="00BB2043">
        <w:rPr>
          <w:sz w:val="26"/>
          <w:szCs w:val="26"/>
        </w:rPr>
        <w:t>_________</w:t>
      </w:r>
    </w:p>
    <w:p w:rsidR="00482E12" w:rsidRPr="00BB2043" w:rsidRDefault="00482E12" w:rsidP="00482E12">
      <w:pPr>
        <w:pStyle w:val="a7"/>
        <w:rPr>
          <w:sz w:val="26"/>
          <w:szCs w:val="26"/>
        </w:rPr>
      </w:pPr>
      <w:r w:rsidRPr="00BB2043">
        <w:rPr>
          <w:sz w:val="26"/>
          <w:szCs w:val="26"/>
        </w:rPr>
        <w:t xml:space="preserve">администрации города Красноярска                  </w:t>
      </w:r>
      <w:r>
        <w:rPr>
          <w:sz w:val="26"/>
          <w:szCs w:val="26"/>
        </w:rPr>
        <w:t xml:space="preserve">  </w:t>
      </w:r>
      <w:r w:rsidRPr="00BB2043">
        <w:rPr>
          <w:sz w:val="26"/>
          <w:szCs w:val="26"/>
        </w:rPr>
        <w:t>______________________________</w:t>
      </w:r>
    </w:p>
    <w:p w:rsidR="00482E12" w:rsidRPr="00BB2043" w:rsidRDefault="00482E12" w:rsidP="00482E12">
      <w:pPr>
        <w:pStyle w:val="a7"/>
        <w:rPr>
          <w:sz w:val="26"/>
          <w:szCs w:val="26"/>
        </w:rPr>
      </w:pPr>
    </w:p>
    <w:p w:rsidR="00482E12" w:rsidRPr="00BB2043" w:rsidRDefault="00482E12" w:rsidP="00482E12">
      <w:pPr>
        <w:pStyle w:val="10"/>
        <w:ind w:firstLine="0"/>
      </w:pPr>
      <w:r w:rsidRPr="00BB2043">
        <w:t xml:space="preserve">__________________ М.Ф. Зуевский           </w:t>
      </w:r>
      <w:r>
        <w:t xml:space="preserve">       ____</w:t>
      </w:r>
      <w:r w:rsidRPr="00BB2043">
        <w:t>__________________ Ф.И.О.</w:t>
      </w:r>
    </w:p>
    <w:p w:rsidR="00482E12" w:rsidRPr="00BB2043" w:rsidRDefault="00482E12" w:rsidP="00482E12">
      <w:pPr>
        <w:pStyle w:val="10"/>
      </w:pPr>
      <w:r w:rsidRPr="00BB2043">
        <w:t xml:space="preserve">      (подпись)                                            </w:t>
      </w:r>
      <w:r>
        <w:t xml:space="preserve">                    </w:t>
      </w:r>
      <w:r w:rsidRPr="00BB2043">
        <w:t>(подпись)</w:t>
      </w:r>
    </w:p>
    <w:p w:rsidR="00482E12" w:rsidRPr="00BB2043" w:rsidRDefault="00482E12" w:rsidP="00482E12">
      <w:pPr>
        <w:pStyle w:val="10"/>
      </w:pPr>
      <w:r w:rsidRPr="00BB2043">
        <w:t xml:space="preserve">                                         М.П.</w:t>
      </w:r>
      <w:r w:rsidRPr="00BB2043">
        <w:tab/>
      </w:r>
      <w:r w:rsidRPr="00BB2043">
        <w:tab/>
      </w:r>
      <w:r w:rsidRPr="00BB2043">
        <w:tab/>
        <w:t xml:space="preserve">                      М.П.</w:t>
      </w:r>
    </w:p>
    <w:p w:rsidR="00AA12CE" w:rsidRPr="00EC0834" w:rsidRDefault="00AA12CE" w:rsidP="00AA12CE">
      <w:pPr>
        <w:pStyle w:val="10"/>
      </w:pPr>
    </w:p>
    <w:p w:rsidR="00AA12CE" w:rsidRPr="00EC0834" w:rsidRDefault="00AA12CE" w:rsidP="00AA12CE">
      <w:pPr>
        <w:pStyle w:val="10"/>
      </w:pPr>
      <w:r w:rsidRPr="00EC0834">
        <w:br w:type="page"/>
      </w:r>
    </w:p>
    <w:p w:rsidR="00AA12CE" w:rsidRPr="00664DD5" w:rsidRDefault="00AA12CE" w:rsidP="00AA12CE">
      <w:pPr>
        <w:ind w:left="5954"/>
        <w:jc w:val="both"/>
        <w:rPr>
          <w:sz w:val="26"/>
          <w:szCs w:val="26"/>
        </w:rPr>
      </w:pPr>
      <w:r w:rsidRPr="00664DD5">
        <w:rPr>
          <w:sz w:val="26"/>
          <w:szCs w:val="26"/>
        </w:rPr>
        <w:lastRenderedPageBreak/>
        <w:t>Приложение 1 к Договору</w:t>
      </w:r>
    </w:p>
    <w:p w:rsidR="00AA12CE" w:rsidRPr="00664DD5" w:rsidRDefault="00AA12CE" w:rsidP="00AA12CE">
      <w:pPr>
        <w:widowControl w:val="0"/>
        <w:ind w:left="5954"/>
        <w:jc w:val="both"/>
        <w:rPr>
          <w:sz w:val="26"/>
          <w:szCs w:val="26"/>
        </w:rPr>
      </w:pPr>
      <w:r w:rsidRPr="00664DD5">
        <w:rPr>
          <w:sz w:val="26"/>
          <w:szCs w:val="26"/>
        </w:rPr>
        <w:t>от _____________ № _____</w:t>
      </w:r>
    </w:p>
    <w:p w:rsidR="00AA12CE" w:rsidRPr="00664DD5" w:rsidRDefault="00AA12CE" w:rsidP="00AA12CE">
      <w:pPr>
        <w:rPr>
          <w:sz w:val="26"/>
          <w:szCs w:val="26"/>
        </w:rPr>
      </w:pPr>
    </w:p>
    <w:p w:rsidR="009B1700" w:rsidRDefault="009B1700" w:rsidP="00AA12CE">
      <w:pPr>
        <w:pStyle w:val="HeadDoc"/>
        <w:keepLines w:val="0"/>
        <w:widowControl w:val="0"/>
        <w:jc w:val="center"/>
        <w:rPr>
          <w:sz w:val="26"/>
          <w:szCs w:val="26"/>
        </w:rPr>
      </w:pPr>
    </w:p>
    <w:p w:rsidR="009B1700" w:rsidRDefault="009B1700" w:rsidP="00AA12CE">
      <w:pPr>
        <w:pStyle w:val="HeadDoc"/>
        <w:keepLines w:val="0"/>
        <w:widowControl w:val="0"/>
        <w:jc w:val="center"/>
        <w:rPr>
          <w:sz w:val="26"/>
          <w:szCs w:val="26"/>
        </w:rPr>
      </w:pPr>
    </w:p>
    <w:p w:rsidR="009B1700" w:rsidRDefault="009B1700" w:rsidP="00AA12CE">
      <w:pPr>
        <w:pStyle w:val="HeadDoc"/>
        <w:keepLines w:val="0"/>
        <w:widowControl w:val="0"/>
        <w:jc w:val="center"/>
        <w:rPr>
          <w:sz w:val="26"/>
          <w:szCs w:val="26"/>
        </w:rPr>
      </w:pPr>
    </w:p>
    <w:p w:rsidR="00AA12CE" w:rsidRPr="00664DD5" w:rsidRDefault="00AA12CE" w:rsidP="00AA12CE">
      <w:pPr>
        <w:pStyle w:val="HeadDoc"/>
        <w:keepLines w:val="0"/>
        <w:widowControl w:val="0"/>
        <w:jc w:val="center"/>
        <w:rPr>
          <w:sz w:val="26"/>
          <w:szCs w:val="26"/>
        </w:rPr>
      </w:pPr>
      <w:r w:rsidRPr="00664DD5">
        <w:rPr>
          <w:sz w:val="26"/>
          <w:szCs w:val="26"/>
        </w:rPr>
        <w:t xml:space="preserve">ПЕРЕЧЕНЬ </w:t>
      </w:r>
    </w:p>
    <w:p w:rsidR="00AA12CE" w:rsidRDefault="00AA12CE" w:rsidP="00AA12CE">
      <w:pPr>
        <w:pStyle w:val="HeadDoc"/>
        <w:keepLines w:val="0"/>
        <w:widowControl w:val="0"/>
        <w:jc w:val="center"/>
        <w:rPr>
          <w:sz w:val="26"/>
          <w:szCs w:val="26"/>
        </w:rPr>
      </w:pPr>
      <w:r w:rsidRPr="00664DD5">
        <w:rPr>
          <w:sz w:val="26"/>
          <w:szCs w:val="26"/>
        </w:rPr>
        <w:t>зданий, строений, сооружений, подлежащих сносу, реконструкции в границах застроенной территории</w:t>
      </w:r>
    </w:p>
    <w:p w:rsidR="009920E3" w:rsidRPr="00664DD5" w:rsidRDefault="009920E3" w:rsidP="00AA12CE">
      <w:pPr>
        <w:pStyle w:val="HeadDoc"/>
        <w:keepLines w:val="0"/>
        <w:widowControl w:val="0"/>
        <w:jc w:val="center"/>
        <w:rPr>
          <w:sz w:val="26"/>
          <w:szCs w:val="26"/>
        </w:rPr>
      </w:pPr>
    </w:p>
    <w:tbl>
      <w:tblPr>
        <w:tblW w:w="9358"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4A0"/>
      </w:tblPr>
      <w:tblGrid>
        <w:gridCol w:w="567"/>
        <w:gridCol w:w="2977"/>
        <w:gridCol w:w="1559"/>
        <w:gridCol w:w="1418"/>
        <w:gridCol w:w="1559"/>
        <w:gridCol w:w="1278"/>
      </w:tblGrid>
      <w:tr w:rsidR="009920E3" w:rsidRPr="00EC0834" w:rsidTr="009920E3">
        <w:trPr>
          <w:tblHeader/>
        </w:trPr>
        <w:tc>
          <w:tcPr>
            <w:tcW w:w="567" w:type="dxa"/>
            <w:tcBorders>
              <w:top w:val="single" w:sz="4" w:space="0" w:color="auto"/>
              <w:left w:val="single" w:sz="4" w:space="0" w:color="auto"/>
              <w:bottom w:val="single" w:sz="4" w:space="0" w:color="auto"/>
              <w:right w:val="single" w:sz="4" w:space="0" w:color="auto"/>
            </w:tcBorders>
            <w:hideMark/>
          </w:tcPr>
          <w:p w:rsidR="009920E3" w:rsidRPr="009920E3" w:rsidRDefault="009920E3" w:rsidP="00EE7524">
            <w:pPr>
              <w:jc w:val="center"/>
              <w:rPr>
                <w:sz w:val="26"/>
                <w:szCs w:val="26"/>
              </w:rPr>
            </w:pPr>
            <w:r w:rsidRPr="009920E3">
              <w:rPr>
                <w:sz w:val="26"/>
                <w:szCs w:val="26"/>
              </w:rPr>
              <w:t xml:space="preserve">№ </w:t>
            </w:r>
            <w:proofErr w:type="spellStart"/>
            <w:r w:rsidRPr="009920E3">
              <w:rPr>
                <w:sz w:val="26"/>
                <w:szCs w:val="26"/>
              </w:rPr>
              <w:t>п</w:t>
            </w:r>
            <w:proofErr w:type="spellEnd"/>
            <w:r w:rsidRPr="009920E3">
              <w:rPr>
                <w:sz w:val="26"/>
                <w:szCs w:val="26"/>
              </w:rPr>
              <w:t>/</w:t>
            </w:r>
            <w:proofErr w:type="spellStart"/>
            <w:r w:rsidRPr="009920E3">
              <w:rPr>
                <w:sz w:val="26"/>
                <w:szCs w:val="26"/>
              </w:rPr>
              <w:t>п</w:t>
            </w:r>
            <w:proofErr w:type="spellEnd"/>
          </w:p>
        </w:tc>
        <w:tc>
          <w:tcPr>
            <w:tcW w:w="2977" w:type="dxa"/>
            <w:tcBorders>
              <w:top w:val="single" w:sz="4" w:space="0" w:color="auto"/>
              <w:left w:val="single" w:sz="4" w:space="0" w:color="auto"/>
              <w:bottom w:val="single" w:sz="4" w:space="0" w:color="auto"/>
              <w:right w:val="single" w:sz="4" w:space="0" w:color="auto"/>
            </w:tcBorders>
          </w:tcPr>
          <w:p w:rsidR="009920E3" w:rsidRPr="009920E3" w:rsidRDefault="009920E3" w:rsidP="00EE7524">
            <w:pPr>
              <w:jc w:val="center"/>
              <w:rPr>
                <w:sz w:val="26"/>
                <w:szCs w:val="26"/>
              </w:rPr>
            </w:pPr>
            <w:r w:rsidRPr="009920E3">
              <w:rPr>
                <w:sz w:val="26"/>
                <w:szCs w:val="26"/>
              </w:rPr>
              <w:t>название улицы</w:t>
            </w:r>
          </w:p>
          <w:p w:rsidR="009920E3" w:rsidRPr="009920E3" w:rsidRDefault="009920E3" w:rsidP="009920E3">
            <w:pPr>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9920E3" w:rsidRPr="009920E3" w:rsidRDefault="009920E3" w:rsidP="00EE7524">
            <w:pPr>
              <w:jc w:val="center"/>
              <w:rPr>
                <w:sz w:val="26"/>
                <w:szCs w:val="26"/>
              </w:rPr>
            </w:pPr>
            <w:r w:rsidRPr="009920E3">
              <w:rPr>
                <w:sz w:val="26"/>
                <w:szCs w:val="26"/>
              </w:rPr>
              <w:t>№ дома, строения, сооружения</w:t>
            </w:r>
          </w:p>
        </w:tc>
        <w:tc>
          <w:tcPr>
            <w:tcW w:w="1418" w:type="dxa"/>
            <w:tcBorders>
              <w:top w:val="single" w:sz="4" w:space="0" w:color="auto"/>
              <w:left w:val="single" w:sz="4" w:space="0" w:color="auto"/>
              <w:bottom w:val="single" w:sz="4" w:space="0" w:color="auto"/>
              <w:right w:val="single" w:sz="4" w:space="0" w:color="auto"/>
            </w:tcBorders>
            <w:hideMark/>
          </w:tcPr>
          <w:p w:rsidR="009920E3" w:rsidRPr="009920E3" w:rsidRDefault="009920E3" w:rsidP="00EE7524">
            <w:pPr>
              <w:jc w:val="center"/>
              <w:rPr>
                <w:sz w:val="26"/>
                <w:szCs w:val="26"/>
              </w:rPr>
            </w:pPr>
            <w:r w:rsidRPr="009920E3">
              <w:rPr>
                <w:sz w:val="26"/>
                <w:szCs w:val="26"/>
              </w:rPr>
              <w:t>тип здания</w:t>
            </w:r>
          </w:p>
        </w:tc>
        <w:tc>
          <w:tcPr>
            <w:tcW w:w="1559" w:type="dxa"/>
            <w:tcBorders>
              <w:top w:val="single" w:sz="4" w:space="0" w:color="auto"/>
              <w:left w:val="single" w:sz="4" w:space="0" w:color="auto"/>
              <w:bottom w:val="single" w:sz="4" w:space="0" w:color="auto"/>
              <w:right w:val="single" w:sz="4" w:space="0" w:color="auto"/>
            </w:tcBorders>
            <w:hideMark/>
          </w:tcPr>
          <w:p w:rsidR="009920E3" w:rsidRPr="009920E3" w:rsidRDefault="009920E3" w:rsidP="00EE7524">
            <w:pPr>
              <w:jc w:val="center"/>
              <w:rPr>
                <w:sz w:val="26"/>
                <w:szCs w:val="26"/>
              </w:rPr>
            </w:pPr>
            <w:r w:rsidRPr="009920E3">
              <w:rPr>
                <w:sz w:val="26"/>
                <w:szCs w:val="26"/>
              </w:rPr>
              <w:t>материал стен</w:t>
            </w:r>
          </w:p>
        </w:tc>
        <w:tc>
          <w:tcPr>
            <w:tcW w:w="1278" w:type="dxa"/>
            <w:tcBorders>
              <w:top w:val="single" w:sz="4" w:space="0" w:color="auto"/>
              <w:left w:val="single" w:sz="4" w:space="0" w:color="auto"/>
              <w:bottom w:val="single" w:sz="4" w:space="0" w:color="auto"/>
              <w:right w:val="single" w:sz="4" w:space="0" w:color="auto"/>
            </w:tcBorders>
            <w:hideMark/>
          </w:tcPr>
          <w:p w:rsidR="009920E3" w:rsidRPr="009920E3" w:rsidRDefault="009920E3" w:rsidP="00EE7524">
            <w:pPr>
              <w:jc w:val="center"/>
              <w:rPr>
                <w:sz w:val="26"/>
                <w:szCs w:val="26"/>
              </w:rPr>
            </w:pPr>
            <w:r w:rsidRPr="009920E3">
              <w:rPr>
                <w:sz w:val="26"/>
                <w:szCs w:val="26"/>
              </w:rPr>
              <w:t>этажность</w:t>
            </w:r>
          </w:p>
        </w:tc>
      </w:tr>
      <w:tr w:rsidR="009920E3" w:rsidRPr="00EC0834" w:rsidTr="009920E3">
        <w:trPr>
          <w:tblHeader/>
        </w:trPr>
        <w:tc>
          <w:tcPr>
            <w:tcW w:w="567" w:type="dxa"/>
            <w:tcBorders>
              <w:top w:val="single" w:sz="4" w:space="0" w:color="auto"/>
              <w:left w:val="single" w:sz="4" w:space="0" w:color="auto"/>
              <w:bottom w:val="single" w:sz="4" w:space="0" w:color="auto"/>
              <w:right w:val="single" w:sz="4" w:space="0" w:color="auto"/>
            </w:tcBorders>
            <w:hideMark/>
          </w:tcPr>
          <w:p w:rsidR="009920E3" w:rsidRPr="009920E3" w:rsidRDefault="009920E3" w:rsidP="009920E3">
            <w:pPr>
              <w:jc w:val="center"/>
              <w:rPr>
                <w:sz w:val="26"/>
                <w:szCs w:val="26"/>
              </w:rPr>
            </w:pPr>
            <w:r w:rsidRPr="009920E3">
              <w:rPr>
                <w:sz w:val="26"/>
                <w:szCs w:val="26"/>
              </w:rPr>
              <w:t>1</w:t>
            </w:r>
          </w:p>
        </w:tc>
        <w:tc>
          <w:tcPr>
            <w:tcW w:w="2977" w:type="dxa"/>
            <w:tcBorders>
              <w:top w:val="single" w:sz="4" w:space="0" w:color="auto"/>
              <w:left w:val="single" w:sz="4" w:space="0" w:color="auto"/>
              <w:bottom w:val="single" w:sz="4" w:space="0" w:color="auto"/>
              <w:right w:val="single" w:sz="4" w:space="0" w:color="auto"/>
            </w:tcBorders>
          </w:tcPr>
          <w:p w:rsidR="009920E3" w:rsidRPr="009920E3" w:rsidRDefault="009920E3" w:rsidP="009920E3">
            <w:pPr>
              <w:jc w:val="center"/>
              <w:rPr>
                <w:sz w:val="26"/>
                <w:szCs w:val="26"/>
              </w:rPr>
            </w:pPr>
            <w:r w:rsidRPr="009920E3">
              <w:rPr>
                <w:sz w:val="26"/>
                <w:szCs w:val="26"/>
              </w:rPr>
              <w:t xml:space="preserve">ул. </w:t>
            </w:r>
            <w:proofErr w:type="spellStart"/>
            <w:r w:rsidRPr="009920E3">
              <w:rPr>
                <w:sz w:val="26"/>
                <w:szCs w:val="26"/>
              </w:rPr>
              <w:t>Маерчака</w:t>
            </w:r>
            <w:proofErr w:type="spellEnd"/>
            <w:r w:rsidRPr="009920E3">
              <w:rPr>
                <w:sz w:val="26"/>
                <w:szCs w:val="26"/>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9920E3" w:rsidRPr="009920E3" w:rsidRDefault="009920E3" w:rsidP="00EE7524">
            <w:pPr>
              <w:jc w:val="center"/>
              <w:rPr>
                <w:sz w:val="26"/>
                <w:szCs w:val="26"/>
              </w:rPr>
            </w:pPr>
            <w:r w:rsidRPr="009920E3">
              <w:rPr>
                <w:sz w:val="26"/>
                <w:szCs w:val="26"/>
              </w:rPr>
              <w:t>33</w:t>
            </w:r>
          </w:p>
        </w:tc>
        <w:tc>
          <w:tcPr>
            <w:tcW w:w="1418" w:type="dxa"/>
            <w:tcBorders>
              <w:top w:val="single" w:sz="4" w:space="0" w:color="auto"/>
              <w:left w:val="single" w:sz="4" w:space="0" w:color="auto"/>
              <w:bottom w:val="single" w:sz="4" w:space="0" w:color="auto"/>
              <w:right w:val="single" w:sz="4" w:space="0" w:color="auto"/>
            </w:tcBorders>
            <w:hideMark/>
          </w:tcPr>
          <w:p w:rsidR="009920E3" w:rsidRPr="009920E3" w:rsidRDefault="009920E3" w:rsidP="009920E3">
            <w:pPr>
              <w:rPr>
                <w:sz w:val="26"/>
                <w:szCs w:val="26"/>
              </w:rPr>
            </w:pPr>
            <w:r w:rsidRPr="009920E3">
              <w:rPr>
                <w:sz w:val="26"/>
                <w:szCs w:val="26"/>
              </w:rPr>
              <w:t>жилое</w:t>
            </w:r>
          </w:p>
        </w:tc>
        <w:tc>
          <w:tcPr>
            <w:tcW w:w="1559" w:type="dxa"/>
            <w:tcBorders>
              <w:top w:val="single" w:sz="4" w:space="0" w:color="auto"/>
              <w:left w:val="single" w:sz="4" w:space="0" w:color="auto"/>
              <w:bottom w:val="single" w:sz="4" w:space="0" w:color="auto"/>
              <w:right w:val="single" w:sz="4" w:space="0" w:color="auto"/>
            </w:tcBorders>
            <w:hideMark/>
          </w:tcPr>
          <w:p w:rsidR="009920E3" w:rsidRPr="009920E3" w:rsidRDefault="009920E3" w:rsidP="009920E3">
            <w:pPr>
              <w:rPr>
                <w:sz w:val="26"/>
                <w:szCs w:val="26"/>
              </w:rPr>
            </w:pPr>
            <w:r w:rsidRPr="009920E3">
              <w:rPr>
                <w:sz w:val="26"/>
                <w:szCs w:val="26"/>
              </w:rPr>
              <w:t>кирпич</w:t>
            </w:r>
          </w:p>
        </w:tc>
        <w:tc>
          <w:tcPr>
            <w:tcW w:w="1278" w:type="dxa"/>
            <w:tcBorders>
              <w:top w:val="single" w:sz="4" w:space="0" w:color="auto"/>
              <w:left w:val="single" w:sz="4" w:space="0" w:color="auto"/>
              <w:bottom w:val="single" w:sz="4" w:space="0" w:color="auto"/>
              <w:right w:val="single" w:sz="4" w:space="0" w:color="auto"/>
            </w:tcBorders>
            <w:hideMark/>
          </w:tcPr>
          <w:p w:rsidR="009920E3" w:rsidRPr="009920E3" w:rsidRDefault="009920E3" w:rsidP="009920E3">
            <w:pPr>
              <w:rPr>
                <w:sz w:val="26"/>
                <w:szCs w:val="26"/>
              </w:rPr>
            </w:pPr>
            <w:r w:rsidRPr="009920E3">
              <w:rPr>
                <w:sz w:val="26"/>
                <w:szCs w:val="26"/>
              </w:rPr>
              <w:t>2</w:t>
            </w:r>
          </w:p>
        </w:tc>
      </w:tr>
      <w:tr w:rsidR="009920E3" w:rsidRPr="00EC0834" w:rsidTr="009920E3">
        <w:trPr>
          <w:tblHeader/>
        </w:trPr>
        <w:tc>
          <w:tcPr>
            <w:tcW w:w="567" w:type="dxa"/>
            <w:tcBorders>
              <w:top w:val="single" w:sz="4" w:space="0" w:color="auto"/>
              <w:left w:val="single" w:sz="4" w:space="0" w:color="auto"/>
              <w:bottom w:val="single" w:sz="4" w:space="0" w:color="auto"/>
              <w:right w:val="single" w:sz="4" w:space="0" w:color="auto"/>
            </w:tcBorders>
            <w:hideMark/>
          </w:tcPr>
          <w:p w:rsidR="009920E3" w:rsidRPr="009920E3" w:rsidRDefault="009920E3" w:rsidP="009920E3">
            <w:pPr>
              <w:jc w:val="center"/>
              <w:rPr>
                <w:sz w:val="26"/>
                <w:szCs w:val="26"/>
              </w:rPr>
            </w:pPr>
            <w:r w:rsidRPr="009920E3">
              <w:rPr>
                <w:sz w:val="26"/>
                <w:szCs w:val="26"/>
              </w:rPr>
              <w:t>2</w:t>
            </w:r>
          </w:p>
        </w:tc>
        <w:tc>
          <w:tcPr>
            <w:tcW w:w="2977" w:type="dxa"/>
            <w:tcBorders>
              <w:top w:val="single" w:sz="4" w:space="0" w:color="auto"/>
              <w:left w:val="single" w:sz="4" w:space="0" w:color="auto"/>
              <w:bottom w:val="single" w:sz="4" w:space="0" w:color="auto"/>
              <w:right w:val="single" w:sz="4" w:space="0" w:color="auto"/>
            </w:tcBorders>
          </w:tcPr>
          <w:p w:rsidR="009920E3" w:rsidRPr="009920E3" w:rsidRDefault="009920E3" w:rsidP="009920E3">
            <w:pPr>
              <w:jc w:val="center"/>
              <w:rPr>
                <w:sz w:val="26"/>
                <w:szCs w:val="26"/>
              </w:rPr>
            </w:pPr>
            <w:r w:rsidRPr="009920E3">
              <w:rPr>
                <w:sz w:val="26"/>
                <w:szCs w:val="26"/>
              </w:rPr>
              <w:t xml:space="preserve">ул. </w:t>
            </w:r>
            <w:proofErr w:type="spellStart"/>
            <w:r w:rsidRPr="009920E3">
              <w:rPr>
                <w:sz w:val="26"/>
                <w:szCs w:val="26"/>
              </w:rPr>
              <w:t>Маерчака</w:t>
            </w:r>
            <w:proofErr w:type="spellEnd"/>
            <w:r w:rsidRPr="009920E3">
              <w:rPr>
                <w:sz w:val="26"/>
                <w:szCs w:val="26"/>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9920E3" w:rsidRPr="009920E3" w:rsidRDefault="009920E3" w:rsidP="00EE7524">
            <w:pPr>
              <w:jc w:val="center"/>
              <w:rPr>
                <w:sz w:val="26"/>
                <w:szCs w:val="26"/>
              </w:rPr>
            </w:pPr>
            <w:r w:rsidRPr="009920E3">
              <w:rPr>
                <w:sz w:val="26"/>
                <w:szCs w:val="26"/>
              </w:rPr>
              <w:t>35</w:t>
            </w:r>
          </w:p>
        </w:tc>
        <w:tc>
          <w:tcPr>
            <w:tcW w:w="1418" w:type="dxa"/>
            <w:tcBorders>
              <w:top w:val="single" w:sz="4" w:space="0" w:color="auto"/>
              <w:left w:val="single" w:sz="4" w:space="0" w:color="auto"/>
              <w:bottom w:val="single" w:sz="4" w:space="0" w:color="auto"/>
              <w:right w:val="single" w:sz="4" w:space="0" w:color="auto"/>
            </w:tcBorders>
            <w:hideMark/>
          </w:tcPr>
          <w:p w:rsidR="009920E3" w:rsidRPr="009920E3" w:rsidRDefault="009920E3" w:rsidP="009920E3">
            <w:pPr>
              <w:rPr>
                <w:sz w:val="26"/>
                <w:szCs w:val="26"/>
              </w:rPr>
            </w:pPr>
            <w:r w:rsidRPr="009920E3">
              <w:rPr>
                <w:sz w:val="26"/>
                <w:szCs w:val="26"/>
              </w:rPr>
              <w:t>жилое</w:t>
            </w:r>
          </w:p>
        </w:tc>
        <w:tc>
          <w:tcPr>
            <w:tcW w:w="1559" w:type="dxa"/>
            <w:tcBorders>
              <w:top w:val="single" w:sz="4" w:space="0" w:color="auto"/>
              <w:left w:val="single" w:sz="4" w:space="0" w:color="auto"/>
              <w:bottom w:val="single" w:sz="4" w:space="0" w:color="auto"/>
              <w:right w:val="single" w:sz="4" w:space="0" w:color="auto"/>
            </w:tcBorders>
            <w:hideMark/>
          </w:tcPr>
          <w:p w:rsidR="009920E3" w:rsidRPr="009920E3" w:rsidRDefault="009920E3" w:rsidP="009920E3">
            <w:pPr>
              <w:rPr>
                <w:sz w:val="26"/>
                <w:szCs w:val="26"/>
              </w:rPr>
            </w:pPr>
            <w:r w:rsidRPr="009920E3">
              <w:rPr>
                <w:sz w:val="26"/>
                <w:szCs w:val="26"/>
              </w:rPr>
              <w:t>кирпич</w:t>
            </w:r>
          </w:p>
        </w:tc>
        <w:tc>
          <w:tcPr>
            <w:tcW w:w="1278" w:type="dxa"/>
            <w:tcBorders>
              <w:top w:val="single" w:sz="4" w:space="0" w:color="auto"/>
              <w:left w:val="single" w:sz="4" w:space="0" w:color="auto"/>
              <w:bottom w:val="single" w:sz="4" w:space="0" w:color="auto"/>
              <w:right w:val="single" w:sz="4" w:space="0" w:color="auto"/>
            </w:tcBorders>
            <w:hideMark/>
          </w:tcPr>
          <w:p w:rsidR="009920E3" w:rsidRPr="009920E3" w:rsidRDefault="009920E3" w:rsidP="009920E3">
            <w:pPr>
              <w:rPr>
                <w:sz w:val="26"/>
                <w:szCs w:val="26"/>
              </w:rPr>
            </w:pPr>
            <w:r w:rsidRPr="009920E3">
              <w:rPr>
                <w:sz w:val="26"/>
                <w:szCs w:val="26"/>
              </w:rPr>
              <w:t>2</w:t>
            </w:r>
          </w:p>
        </w:tc>
      </w:tr>
      <w:tr w:rsidR="009920E3" w:rsidRPr="00EC0834" w:rsidTr="009920E3">
        <w:trPr>
          <w:tblHeader/>
        </w:trPr>
        <w:tc>
          <w:tcPr>
            <w:tcW w:w="567" w:type="dxa"/>
            <w:tcBorders>
              <w:top w:val="single" w:sz="4" w:space="0" w:color="auto"/>
              <w:left w:val="single" w:sz="4" w:space="0" w:color="auto"/>
              <w:bottom w:val="single" w:sz="4" w:space="0" w:color="auto"/>
              <w:right w:val="single" w:sz="4" w:space="0" w:color="auto"/>
            </w:tcBorders>
            <w:hideMark/>
          </w:tcPr>
          <w:p w:rsidR="009920E3" w:rsidRPr="009920E3" w:rsidRDefault="009920E3" w:rsidP="009920E3">
            <w:pPr>
              <w:jc w:val="center"/>
              <w:rPr>
                <w:sz w:val="26"/>
                <w:szCs w:val="26"/>
              </w:rPr>
            </w:pPr>
            <w:r w:rsidRPr="009920E3">
              <w:rPr>
                <w:sz w:val="26"/>
                <w:szCs w:val="26"/>
              </w:rPr>
              <w:t>3</w:t>
            </w:r>
          </w:p>
        </w:tc>
        <w:tc>
          <w:tcPr>
            <w:tcW w:w="2977" w:type="dxa"/>
            <w:tcBorders>
              <w:top w:val="single" w:sz="4" w:space="0" w:color="auto"/>
              <w:left w:val="single" w:sz="4" w:space="0" w:color="auto"/>
              <w:bottom w:val="single" w:sz="4" w:space="0" w:color="auto"/>
              <w:right w:val="single" w:sz="4" w:space="0" w:color="auto"/>
            </w:tcBorders>
          </w:tcPr>
          <w:p w:rsidR="009920E3" w:rsidRPr="009920E3" w:rsidRDefault="009920E3" w:rsidP="009920E3">
            <w:pPr>
              <w:jc w:val="center"/>
              <w:rPr>
                <w:sz w:val="26"/>
                <w:szCs w:val="26"/>
              </w:rPr>
            </w:pPr>
            <w:r w:rsidRPr="009920E3">
              <w:rPr>
                <w:sz w:val="26"/>
                <w:szCs w:val="26"/>
              </w:rPr>
              <w:t xml:space="preserve">ул. </w:t>
            </w:r>
            <w:proofErr w:type="spellStart"/>
            <w:r w:rsidRPr="009920E3">
              <w:rPr>
                <w:sz w:val="26"/>
                <w:szCs w:val="26"/>
              </w:rPr>
              <w:t>Маерчака</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9920E3" w:rsidRPr="009920E3" w:rsidRDefault="009920E3" w:rsidP="00EE7524">
            <w:pPr>
              <w:jc w:val="center"/>
              <w:rPr>
                <w:sz w:val="26"/>
                <w:szCs w:val="26"/>
              </w:rPr>
            </w:pPr>
            <w:r w:rsidRPr="009920E3">
              <w:rPr>
                <w:sz w:val="26"/>
                <w:szCs w:val="26"/>
              </w:rPr>
              <w:t>37</w:t>
            </w:r>
          </w:p>
        </w:tc>
        <w:tc>
          <w:tcPr>
            <w:tcW w:w="1418" w:type="dxa"/>
            <w:tcBorders>
              <w:top w:val="single" w:sz="4" w:space="0" w:color="auto"/>
              <w:left w:val="single" w:sz="4" w:space="0" w:color="auto"/>
              <w:bottom w:val="single" w:sz="4" w:space="0" w:color="auto"/>
              <w:right w:val="single" w:sz="4" w:space="0" w:color="auto"/>
            </w:tcBorders>
            <w:hideMark/>
          </w:tcPr>
          <w:p w:rsidR="009920E3" w:rsidRPr="009920E3" w:rsidRDefault="009920E3" w:rsidP="009920E3">
            <w:pPr>
              <w:rPr>
                <w:sz w:val="26"/>
                <w:szCs w:val="26"/>
              </w:rPr>
            </w:pPr>
            <w:r w:rsidRPr="009920E3">
              <w:rPr>
                <w:sz w:val="26"/>
                <w:szCs w:val="26"/>
              </w:rPr>
              <w:t>жилое</w:t>
            </w:r>
          </w:p>
        </w:tc>
        <w:tc>
          <w:tcPr>
            <w:tcW w:w="1559" w:type="dxa"/>
            <w:tcBorders>
              <w:top w:val="single" w:sz="4" w:space="0" w:color="auto"/>
              <w:left w:val="single" w:sz="4" w:space="0" w:color="auto"/>
              <w:bottom w:val="single" w:sz="4" w:space="0" w:color="auto"/>
              <w:right w:val="single" w:sz="4" w:space="0" w:color="auto"/>
            </w:tcBorders>
            <w:hideMark/>
          </w:tcPr>
          <w:p w:rsidR="009920E3" w:rsidRPr="009920E3" w:rsidRDefault="009920E3" w:rsidP="009920E3">
            <w:pPr>
              <w:rPr>
                <w:sz w:val="26"/>
                <w:szCs w:val="26"/>
              </w:rPr>
            </w:pPr>
            <w:r w:rsidRPr="009920E3">
              <w:rPr>
                <w:sz w:val="26"/>
                <w:szCs w:val="26"/>
              </w:rPr>
              <w:t>кирпич</w:t>
            </w:r>
          </w:p>
        </w:tc>
        <w:tc>
          <w:tcPr>
            <w:tcW w:w="1278" w:type="dxa"/>
            <w:tcBorders>
              <w:top w:val="single" w:sz="4" w:space="0" w:color="auto"/>
              <w:left w:val="single" w:sz="4" w:space="0" w:color="auto"/>
              <w:bottom w:val="single" w:sz="4" w:space="0" w:color="auto"/>
              <w:right w:val="single" w:sz="4" w:space="0" w:color="auto"/>
            </w:tcBorders>
            <w:hideMark/>
          </w:tcPr>
          <w:p w:rsidR="009920E3" w:rsidRPr="009920E3" w:rsidRDefault="009920E3" w:rsidP="009920E3">
            <w:pPr>
              <w:rPr>
                <w:sz w:val="26"/>
                <w:szCs w:val="26"/>
              </w:rPr>
            </w:pPr>
            <w:r w:rsidRPr="009920E3">
              <w:rPr>
                <w:sz w:val="26"/>
                <w:szCs w:val="26"/>
              </w:rPr>
              <w:t>2</w:t>
            </w:r>
          </w:p>
        </w:tc>
      </w:tr>
    </w:tbl>
    <w:p w:rsidR="00AA12CE" w:rsidRDefault="00AA12CE" w:rsidP="00AA12CE">
      <w:pPr>
        <w:pStyle w:val="HeadDoc"/>
        <w:keepLines w:val="0"/>
        <w:widowControl w:val="0"/>
        <w:rPr>
          <w:sz w:val="24"/>
          <w:szCs w:val="24"/>
        </w:rPr>
      </w:pPr>
    </w:p>
    <w:p w:rsidR="00AA12CE" w:rsidRDefault="00AA12CE" w:rsidP="00AA12CE">
      <w:pPr>
        <w:pStyle w:val="10"/>
      </w:pPr>
    </w:p>
    <w:p w:rsidR="00AA12CE" w:rsidRDefault="00AA12CE" w:rsidP="00AA12CE">
      <w:pPr>
        <w:pStyle w:val="10"/>
      </w:pPr>
    </w:p>
    <w:p w:rsidR="00482E12" w:rsidRPr="0031528B" w:rsidRDefault="00482E12" w:rsidP="00482E12">
      <w:pPr>
        <w:pStyle w:val="10"/>
      </w:pPr>
      <w:r>
        <w:t xml:space="preserve">        </w:t>
      </w:r>
      <w:r w:rsidRPr="0031528B">
        <w:t>Администрация:</w:t>
      </w:r>
      <w:r w:rsidRPr="0031528B">
        <w:tab/>
      </w:r>
      <w:r w:rsidRPr="0031528B">
        <w:tab/>
      </w:r>
      <w:r>
        <w:t xml:space="preserve">    </w:t>
      </w:r>
      <w:r w:rsidRPr="0031528B">
        <w:t>Инвестор:</w:t>
      </w:r>
    </w:p>
    <w:p w:rsidR="00482E12" w:rsidRPr="00BB2043" w:rsidRDefault="00482E12" w:rsidP="00482E12">
      <w:pPr>
        <w:pStyle w:val="10"/>
      </w:pPr>
    </w:p>
    <w:p w:rsidR="00482E12" w:rsidRPr="00BB2043" w:rsidRDefault="00482E12" w:rsidP="00482E12">
      <w:pPr>
        <w:pStyle w:val="a7"/>
        <w:rPr>
          <w:sz w:val="26"/>
          <w:szCs w:val="26"/>
        </w:rPr>
      </w:pPr>
      <w:r w:rsidRPr="00BB2043">
        <w:rPr>
          <w:sz w:val="26"/>
          <w:szCs w:val="26"/>
        </w:rPr>
        <w:t>Заместитель Главы города -                                ________________________________</w:t>
      </w:r>
    </w:p>
    <w:p w:rsidR="00482E12" w:rsidRPr="00BB2043" w:rsidRDefault="00482E12" w:rsidP="00482E12">
      <w:pPr>
        <w:pStyle w:val="a7"/>
        <w:rPr>
          <w:sz w:val="26"/>
          <w:szCs w:val="26"/>
        </w:rPr>
      </w:pPr>
      <w:r w:rsidRPr="00BB2043">
        <w:rPr>
          <w:sz w:val="26"/>
          <w:szCs w:val="26"/>
        </w:rPr>
        <w:t>руководитель департамента                                _</w:t>
      </w:r>
      <w:r>
        <w:rPr>
          <w:sz w:val="26"/>
          <w:szCs w:val="26"/>
        </w:rPr>
        <w:t>_______________________</w:t>
      </w:r>
      <w:r w:rsidRPr="00BB2043">
        <w:rPr>
          <w:sz w:val="26"/>
          <w:szCs w:val="26"/>
        </w:rPr>
        <w:t>________</w:t>
      </w:r>
    </w:p>
    <w:p w:rsidR="00482E12" w:rsidRPr="00BB2043" w:rsidRDefault="00482E12" w:rsidP="00482E12">
      <w:pPr>
        <w:pStyle w:val="a7"/>
        <w:rPr>
          <w:sz w:val="26"/>
          <w:szCs w:val="26"/>
        </w:rPr>
      </w:pPr>
      <w:r w:rsidRPr="00BB2043">
        <w:rPr>
          <w:sz w:val="26"/>
          <w:szCs w:val="26"/>
        </w:rPr>
        <w:t xml:space="preserve">градостроительства     </w:t>
      </w:r>
      <w:r>
        <w:rPr>
          <w:sz w:val="26"/>
          <w:szCs w:val="26"/>
        </w:rPr>
        <w:t xml:space="preserve">                                         _______________________</w:t>
      </w:r>
      <w:r w:rsidRPr="00BB2043">
        <w:rPr>
          <w:sz w:val="26"/>
          <w:szCs w:val="26"/>
        </w:rPr>
        <w:t>_________</w:t>
      </w:r>
    </w:p>
    <w:p w:rsidR="00482E12" w:rsidRPr="00BB2043" w:rsidRDefault="00482E12" w:rsidP="00482E12">
      <w:pPr>
        <w:pStyle w:val="a7"/>
        <w:rPr>
          <w:sz w:val="26"/>
          <w:szCs w:val="26"/>
        </w:rPr>
      </w:pPr>
      <w:r w:rsidRPr="00BB2043">
        <w:rPr>
          <w:sz w:val="26"/>
          <w:szCs w:val="26"/>
        </w:rPr>
        <w:t>администрации города Красноярска                  ________________________________</w:t>
      </w:r>
    </w:p>
    <w:p w:rsidR="00482E12" w:rsidRPr="00BB2043" w:rsidRDefault="00482E12" w:rsidP="00482E12">
      <w:pPr>
        <w:pStyle w:val="a7"/>
        <w:rPr>
          <w:sz w:val="26"/>
          <w:szCs w:val="26"/>
        </w:rPr>
      </w:pPr>
    </w:p>
    <w:p w:rsidR="00482E12" w:rsidRPr="00BB2043" w:rsidRDefault="00482E12" w:rsidP="00482E12">
      <w:pPr>
        <w:pStyle w:val="10"/>
        <w:ind w:firstLine="0"/>
      </w:pPr>
      <w:r w:rsidRPr="00BB2043">
        <w:t xml:space="preserve">__________________ М.Ф. Зуевский           </w:t>
      </w:r>
      <w:r>
        <w:t xml:space="preserve">       ______</w:t>
      </w:r>
      <w:r w:rsidRPr="00BB2043">
        <w:t>__________________ Ф.И.О.</w:t>
      </w:r>
    </w:p>
    <w:p w:rsidR="00482E12" w:rsidRPr="00BB2043" w:rsidRDefault="00482E12" w:rsidP="00482E12">
      <w:pPr>
        <w:pStyle w:val="10"/>
      </w:pPr>
      <w:r w:rsidRPr="00BB2043">
        <w:t xml:space="preserve">      (подпись)                                            </w:t>
      </w:r>
      <w:r>
        <w:t xml:space="preserve">                    </w:t>
      </w:r>
      <w:r w:rsidRPr="00BB2043">
        <w:t>(подпись)</w:t>
      </w:r>
    </w:p>
    <w:p w:rsidR="00482E12" w:rsidRPr="00BB2043" w:rsidRDefault="00482E12" w:rsidP="00482E12">
      <w:pPr>
        <w:pStyle w:val="10"/>
      </w:pPr>
      <w:r w:rsidRPr="00BB2043">
        <w:t xml:space="preserve">                                         М.П.</w:t>
      </w:r>
      <w:r w:rsidRPr="00BB2043">
        <w:tab/>
      </w:r>
      <w:r w:rsidRPr="00BB2043">
        <w:tab/>
      </w:r>
      <w:r w:rsidRPr="00BB2043">
        <w:tab/>
        <w:t xml:space="preserve">                      М.П.</w:t>
      </w:r>
    </w:p>
    <w:p w:rsidR="00AA12CE" w:rsidRDefault="00AA12CE" w:rsidP="00AA12CE">
      <w:pPr>
        <w:pStyle w:val="10"/>
      </w:pPr>
      <w:r>
        <w:tab/>
      </w:r>
      <w:r>
        <w:tab/>
      </w:r>
      <w:r>
        <w:tab/>
      </w:r>
      <w:r>
        <w:tab/>
      </w:r>
      <w:r>
        <w:tab/>
      </w:r>
      <w:r>
        <w:tab/>
      </w:r>
    </w:p>
    <w:p w:rsidR="00AA12CE" w:rsidRPr="00EC0834" w:rsidRDefault="00AA12CE" w:rsidP="00AA12CE">
      <w:pPr>
        <w:spacing w:after="200" w:line="276" w:lineRule="auto"/>
        <w:rPr>
          <w:rFonts w:eastAsia="ヒラギノ角ゴ Pro W3"/>
          <w:color w:val="000000"/>
        </w:rPr>
      </w:pPr>
      <w:r w:rsidRPr="00EC0834">
        <w:br w:type="page"/>
      </w:r>
    </w:p>
    <w:p w:rsidR="00AA12CE" w:rsidRPr="00015FBD" w:rsidRDefault="00AA12CE" w:rsidP="00AA12CE">
      <w:pPr>
        <w:ind w:left="6096"/>
        <w:jc w:val="both"/>
        <w:rPr>
          <w:sz w:val="26"/>
          <w:szCs w:val="26"/>
        </w:rPr>
      </w:pPr>
      <w:r w:rsidRPr="00015FBD">
        <w:rPr>
          <w:sz w:val="26"/>
          <w:szCs w:val="26"/>
        </w:rPr>
        <w:lastRenderedPageBreak/>
        <w:t>Приложение 2 к Договору</w:t>
      </w:r>
    </w:p>
    <w:p w:rsidR="00AA12CE" w:rsidRPr="00015FBD" w:rsidRDefault="00AA12CE" w:rsidP="00AA12CE">
      <w:pPr>
        <w:widowControl w:val="0"/>
        <w:ind w:left="6096"/>
        <w:jc w:val="both"/>
        <w:rPr>
          <w:sz w:val="26"/>
          <w:szCs w:val="26"/>
        </w:rPr>
      </w:pPr>
      <w:r w:rsidRPr="00015FBD">
        <w:rPr>
          <w:sz w:val="26"/>
          <w:szCs w:val="26"/>
        </w:rPr>
        <w:t>от ____________ № _______</w:t>
      </w:r>
    </w:p>
    <w:p w:rsidR="00AA12CE" w:rsidRPr="00015FBD" w:rsidRDefault="00AA12CE" w:rsidP="00AA12CE">
      <w:pPr>
        <w:pStyle w:val="HeadDoc"/>
        <w:keepLines w:val="0"/>
        <w:widowControl w:val="0"/>
        <w:jc w:val="center"/>
        <w:rPr>
          <w:sz w:val="26"/>
          <w:szCs w:val="26"/>
        </w:rPr>
      </w:pPr>
    </w:p>
    <w:p w:rsidR="00AA12CE" w:rsidRPr="00015FBD" w:rsidRDefault="00AA12CE" w:rsidP="00AA12CE">
      <w:pPr>
        <w:pStyle w:val="HeadDoc"/>
        <w:keepLines w:val="0"/>
        <w:widowControl w:val="0"/>
        <w:jc w:val="center"/>
        <w:rPr>
          <w:sz w:val="26"/>
          <w:szCs w:val="26"/>
        </w:rPr>
      </w:pPr>
    </w:p>
    <w:p w:rsidR="00AA12CE" w:rsidRPr="00015FBD" w:rsidRDefault="00AA12CE" w:rsidP="00AA12CE">
      <w:pPr>
        <w:pStyle w:val="HeadDoc"/>
        <w:keepLines w:val="0"/>
        <w:widowControl w:val="0"/>
        <w:jc w:val="center"/>
        <w:rPr>
          <w:sz w:val="26"/>
          <w:szCs w:val="26"/>
        </w:rPr>
      </w:pPr>
    </w:p>
    <w:p w:rsidR="00AA12CE" w:rsidRPr="00015FBD" w:rsidRDefault="00AA12CE" w:rsidP="00AA12CE">
      <w:pPr>
        <w:pStyle w:val="HeadDoc"/>
        <w:keepLines w:val="0"/>
        <w:widowControl w:val="0"/>
        <w:jc w:val="center"/>
        <w:rPr>
          <w:sz w:val="26"/>
          <w:szCs w:val="26"/>
        </w:rPr>
      </w:pPr>
    </w:p>
    <w:p w:rsidR="00AA12CE" w:rsidRPr="00015FBD" w:rsidRDefault="00AA12CE" w:rsidP="00AA12CE">
      <w:pPr>
        <w:pStyle w:val="HeadDoc"/>
        <w:keepLines w:val="0"/>
        <w:widowControl w:val="0"/>
        <w:jc w:val="center"/>
        <w:rPr>
          <w:sz w:val="26"/>
          <w:szCs w:val="26"/>
        </w:rPr>
      </w:pPr>
      <w:r w:rsidRPr="00015FBD">
        <w:rPr>
          <w:sz w:val="26"/>
          <w:szCs w:val="26"/>
        </w:rPr>
        <w:t xml:space="preserve">ПЕРЕЧЕНЬ </w:t>
      </w:r>
    </w:p>
    <w:p w:rsidR="00015FBD" w:rsidRDefault="00AA12CE" w:rsidP="00AA12CE">
      <w:pPr>
        <w:pStyle w:val="HeadDoc"/>
        <w:keepLines w:val="0"/>
        <w:widowControl w:val="0"/>
        <w:jc w:val="center"/>
        <w:rPr>
          <w:sz w:val="26"/>
          <w:szCs w:val="26"/>
        </w:rPr>
      </w:pPr>
      <w:r w:rsidRPr="00015FBD">
        <w:rPr>
          <w:sz w:val="26"/>
          <w:szCs w:val="26"/>
        </w:rPr>
        <w:t>благоустроенных жилых помещений, подлежащих безвозмездной передаче</w:t>
      </w:r>
    </w:p>
    <w:p w:rsidR="008B3073" w:rsidRDefault="00AA12CE" w:rsidP="00AA12CE">
      <w:pPr>
        <w:pStyle w:val="HeadDoc"/>
        <w:keepLines w:val="0"/>
        <w:widowControl w:val="0"/>
        <w:jc w:val="center"/>
        <w:rPr>
          <w:sz w:val="26"/>
          <w:szCs w:val="26"/>
        </w:rPr>
      </w:pPr>
      <w:r w:rsidRPr="00015FBD">
        <w:rPr>
          <w:sz w:val="26"/>
          <w:szCs w:val="26"/>
        </w:rPr>
        <w:t>в муниципальную собственность</w:t>
      </w:r>
    </w:p>
    <w:p w:rsidR="00AA12CE" w:rsidRPr="00015FBD" w:rsidRDefault="00AA12CE" w:rsidP="00AA12CE">
      <w:pPr>
        <w:pStyle w:val="HeadDoc"/>
        <w:keepLines w:val="0"/>
        <w:widowControl w:val="0"/>
        <w:jc w:val="center"/>
        <w:rPr>
          <w:sz w:val="26"/>
          <w:szCs w:val="26"/>
        </w:rPr>
      </w:pPr>
      <w:r w:rsidRPr="00015FBD">
        <w:rPr>
          <w:sz w:val="26"/>
          <w:szCs w:val="26"/>
        </w:rPr>
        <w:t xml:space="preserve">  </w:t>
      </w:r>
    </w:p>
    <w:tbl>
      <w:tblPr>
        <w:tblStyle w:val="ae"/>
        <w:tblW w:w="9498" w:type="dxa"/>
        <w:tblInd w:w="108" w:type="dxa"/>
        <w:tblBorders>
          <w:bottom w:val="none" w:sz="0" w:space="0" w:color="auto"/>
        </w:tblBorders>
        <w:tblLayout w:type="fixed"/>
        <w:tblLook w:val="04A0"/>
      </w:tblPr>
      <w:tblGrid>
        <w:gridCol w:w="659"/>
        <w:gridCol w:w="1711"/>
        <w:gridCol w:w="1741"/>
        <w:gridCol w:w="2268"/>
        <w:gridCol w:w="1559"/>
        <w:gridCol w:w="1560"/>
      </w:tblGrid>
      <w:tr w:rsidR="00C321A4" w:rsidRPr="00C321A4" w:rsidTr="00EE7524">
        <w:trPr>
          <w:trHeight w:val="384"/>
        </w:trPr>
        <w:tc>
          <w:tcPr>
            <w:tcW w:w="659" w:type="dxa"/>
            <w:vMerge w:val="restart"/>
          </w:tcPr>
          <w:p w:rsidR="00C321A4" w:rsidRPr="00C321A4" w:rsidRDefault="00C321A4" w:rsidP="00EE7524">
            <w:pPr>
              <w:pStyle w:val="HeadDoc"/>
              <w:keepLines w:val="0"/>
              <w:widowControl w:val="0"/>
              <w:jc w:val="center"/>
              <w:rPr>
                <w:sz w:val="26"/>
                <w:szCs w:val="26"/>
              </w:rPr>
            </w:pPr>
            <w:r w:rsidRPr="00C321A4">
              <w:rPr>
                <w:sz w:val="26"/>
                <w:szCs w:val="26"/>
              </w:rPr>
              <w:t xml:space="preserve">№ </w:t>
            </w:r>
            <w:proofErr w:type="spellStart"/>
            <w:r w:rsidRPr="00C321A4">
              <w:rPr>
                <w:sz w:val="26"/>
                <w:szCs w:val="26"/>
              </w:rPr>
              <w:t>п</w:t>
            </w:r>
            <w:proofErr w:type="spellEnd"/>
            <w:r w:rsidRPr="00C321A4">
              <w:rPr>
                <w:sz w:val="26"/>
                <w:szCs w:val="26"/>
              </w:rPr>
              <w:t>/</w:t>
            </w:r>
            <w:proofErr w:type="spellStart"/>
            <w:r w:rsidRPr="00C321A4">
              <w:rPr>
                <w:sz w:val="26"/>
                <w:szCs w:val="26"/>
              </w:rPr>
              <w:t>п</w:t>
            </w:r>
            <w:proofErr w:type="spellEnd"/>
          </w:p>
        </w:tc>
        <w:tc>
          <w:tcPr>
            <w:tcW w:w="1711" w:type="dxa"/>
            <w:vMerge w:val="restart"/>
          </w:tcPr>
          <w:p w:rsidR="00C321A4" w:rsidRPr="00C321A4" w:rsidRDefault="00C321A4" w:rsidP="00EE7524">
            <w:pPr>
              <w:pStyle w:val="HeadDoc"/>
              <w:keepLines w:val="0"/>
              <w:widowControl w:val="0"/>
              <w:jc w:val="center"/>
              <w:rPr>
                <w:sz w:val="26"/>
                <w:szCs w:val="26"/>
              </w:rPr>
            </w:pPr>
            <w:r w:rsidRPr="00C321A4">
              <w:rPr>
                <w:sz w:val="26"/>
                <w:szCs w:val="26"/>
              </w:rPr>
              <w:t>количество комнат в жилом помещении</w:t>
            </w:r>
          </w:p>
        </w:tc>
        <w:tc>
          <w:tcPr>
            <w:tcW w:w="1741" w:type="dxa"/>
            <w:vMerge w:val="restart"/>
          </w:tcPr>
          <w:p w:rsidR="00C321A4" w:rsidRPr="00C321A4" w:rsidRDefault="00C321A4" w:rsidP="00EE7524">
            <w:pPr>
              <w:pStyle w:val="HeadDoc"/>
              <w:keepLines w:val="0"/>
              <w:widowControl w:val="0"/>
              <w:jc w:val="center"/>
              <w:rPr>
                <w:sz w:val="26"/>
                <w:szCs w:val="26"/>
              </w:rPr>
            </w:pPr>
            <w:r w:rsidRPr="00C321A4">
              <w:rPr>
                <w:sz w:val="26"/>
                <w:szCs w:val="26"/>
              </w:rPr>
              <w:t>количество жилых помещений</w:t>
            </w:r>
          </w:p>
        </w:tc>
        <w:tc>
          <w:tcPr>
            <w:tcW w:w="2268" w:type="dxa"/>
            <w:vMerge w:val="restart"/>
          </w:tcPr>
          <w:p w:rsidR="00C321A4" w:rsidRPr="00C321A4" w:rsidRDefault="00C321A4" w:rsidP="005B4A89">
            <w:pPr>
              <w:pStyle w:val="HeadDoc"/>
              <w:keepLines w:val="0"/>
              <w:widowControl w:val="0"/>
              <w:jc w:val="center"/>
              <w:rPr>
                <w:sz w:val="26"/>
                <w:szCs w:val="26"/>
              </w:rPr>
            </w:pPr>
            <w:r w:rsidRPr="00C321A4">
              <w:rPr>
                <w:sz w:val="26"/>
                <w:szCs w:val="26"/>
              </w:rPr>
              <w:t xml:space="preserve">Общая площадь жилого помещения          (не менее </w:t>
            </w:r>
            <w:r w:rsidR="005B4A89">
              <w:rPr>
                <w:sz w:val="26"/>
                <w:szCs w:val="26"/>
              </w:rPr>
              <w:t xml:space="preserve">кв. </w:t>
            </w:r>
            <w:r w:rsidRPr="00C321A4">
              <w:rPr>
                <w:sz w:val="26"/>
                <w:szCs w:val="26"/>
              </w:rPr>
              <w:t>м)</w:t>
            </w:r>
          </w:p>
        </w:tc>
        <w:tc>
          <w:tcPr>
            <w:tcW w:w="3119" w:type="dxa"/>
            <w:gridSpan w:val="2"/>
          </w:tcPr>
          <w:p w:rsidR="00C321A4" w:rsidRPr="00C321A4" w:rsidRDefault="00C321A4" w:rsidP="00EE7524">
            <w:pPr>
              <w:pStyle w:val="HeadDoc"/>
              <w:keepLines w:val="0"/>
              <w:widowControl w:val="0"/>
              <w:jc w:val="center"/>
              <w:rPr>
                <w:sz w:val="26"/>
                <w:szCs w:val="26"/>
              </w:rPr>
            </w:pPr>
            <w:r w:rsidRPr="00C321A4">
              <w:rPr>
                <w:sz w:val="26"/>
                <w:szCs w:val="26"/>
              </w:rPr>
              <w:t xml:space="preserve">примечание </w:t>
            </w:r>
          </w:p>
        </w:tc>
      </w:tr>
      <w:tr w:rsidR="00C321A4" w:rsidRPr="00C321A4" w:rsidTr="00EE7524">
        <w:trPr>
          <w:trHeight w:val="720"/>
        </w:trPr>
        <w:tc>
          <w:tcPr>
            <w:tcW w:w="659" w:type="dxa"/>
            <w:vMerge/>
          </w:tcPr>
          <w:p w:rsidR="00C321A4" w:rsidRPr="00C321A4" w:rsidRDefault="00C321A4" w:rsidP="00EE7524">
            <w:pPr>
              <w:pStyle w:val="HeadDoc"/>
              <w:keepLines w:val="0"/>
              <w:widowControl w:val="0"/>
              <w:jc w:val="center"/>
              <w:rPr>
                <w:sz w:val="26"/>
                <w:szCs w:val="26"/>
              </w:rPr>
            </w:pPr>
          </w:p>
        </w:tc>
        <w:tc>
          <w:tcPr>
            <w:tcW w:w="1711" w:type="dxa"/>
            <w:vMerge/>
          </w:tcPr>
          <w:p w:rsidR="00C321A4" w:rsidRPr="00C321A4" w:rsidRDefault="00C321A4" w:rsidP="00EE7524">
            <w:pPr>
              <w:pStyle w:val="HeadDoc"/>
              <w:keepLines w:val="0"/>
              <w:widowControl w:val="0"/>
              <w:jc w:val="center"/>
              <w:rPr>
                <w:sz w:val="26"/>
                <w:szCs w:val="26"/>
              </w:rPr>
            </w:pPr>
          </w:p>
        </w:tc>
        <w:tc>
          <w:tcPr>
            <w:tcW w:w="1741" w:type="dxa"/>
            <w:vMerge/>
          </w:tcPr>
          <w:p w:rsidR="00C321A4" w:rsidRPr="00C321A4" w:rsidRDefault="00C321A4" w:rsidP="00EE7524">
            <w:pPr>
              <w:pStyle w:val="HeadDoc"/>
              <w:keepLines w:val="0"/>
              <w:widowControl w:val="0"/>
              <w:jc w:val="center"/>
              <w:rPr>
                <w:sz w:val="26"/>
                <w:szCs w:val="26"/>
              </w:rPr>
            </w:pPr>
          </w:p>
        </w:tc>
        <w:tc>
          <w:tcPr>
            <w:tcW w:w="2268" w:type="dxa"/>
            <w:vMerge/>
          </w:tcPr>
          <w:p w:rsidR="00C321A4" w:rsidRPr="00C321A4" w:rsidRDefault="00C321A4" w:rsidP="00EE7524">
            <w:pPr>
              <w:pStyle w:val="HeadDoc"/>
              <w:keepLines w:val="0"/>
              <w:widowControl w:val="0"/>
              <w:jc w:val="center"/>
              <w:rPr>
                <w:sz w:val="26"/>
                <w:szCs w:val="26"/>
              </w:rPr>
            </w:pPr>
          </w:p>
        </w:tc>
        <w:tc>
          <w:tcPr>
            <w:tcW w:w="1559" w:type="dxa"/>
          </w:tcPr>
          <w:p w:rsidR="00C321A4" w:rsidRPr="00C321A4" w:rsidRDefault="00C321A4" w:rsidP="00EE7524">
            <w:pPr>
              <w:pStyle w:val="HeadDoc"/>
              <w:widowControl w:val="0"/>
              <w:jc w:val="center"/>
              <w:rPr>
                <w:sz w:val="26"/>
                <w:szCs w:val="26"/>
              </w:rPr>
            </w:pPr>
            <w:r w:rsidRPr="00C321A4">
              <w:rPr>
                <w:sz w:val="26"/>
                <w:szCs w:val="26"/>
              </w:rPr>
              <w:t>номер квартиры</w:t>
            </w:r>
          </w:p>
        </w:tc>
        <w:tc>
          <w:tcPr>
            <w:tcW w:w="1560" w:type="dxa"/>
          </w:tcPr>
          <w:p w:rsidR="00C321A4" w:rsidRPr="00C321A4" w:rsidRDefault="00C321A4" w:rsidP="00EE7524">
            <w:pPr>
              <w:pStyle w:val="HeadDoc"/>
              <w:keepLines w:val="0"/>
              <w:widowControl w:val="0"/>
              <w:jc w:val="center"/>
              <w:rPr>
                <w:sz w:val="26"/>
                <w:szCs w:val="26"/>
              </w:rPr>
            </w:pPr>
            <w:r w:rsidRPr="00C321A4">
              <w:rPr>
                <w:sz w:val="26"/>
                <w:szCs w:val="26"/>
              </w:rPr>
              <w:t xml:space="preserve">количество </w:t>
            </w:r>
            <w:proofErr w:type="spellStart"/>
            <w:r w:rsidRPr="00C321A4">
              <w:rPr>
                <w:sz w:val="26"/>
                <w:szCs w:val="26"/>
              </w:rPr>
              <w:t>нани-мателей</w:t>
            </w:r>
            <w:proofErr w:type="spellEnd"/>
          </w:p>
        </w:tc>
      </w:tr>
    </w:tbl>
    <w:tbl>
      <w:tblPr>
        <w:tblStyle w:val="12"/>
        <w:tblW w:w="9498" w:type="dxa"/>
        <w:tblInd w:w="108" w:type="dxa"/>
        <w:tblLayout w:type="fixed"/>
        <w:tblLook w:val="04A0"/>
      </w:tblPr>
      <w:tblGrid>
        <w:gridCol w:w="659"/>
        <w:gridCol w:w="1711"/>
        <w:gridCol w:w="1741"/>
        <w:gridCol w:w="2268"/>
        <w:gridCol w:w="1559"/>
        <w:gridCol w:w="1560"/>
      </w:tblGrid>
      <w:tr w:rsidR="00C321A4" w:rsidRPr="00C321A4" w:rsidTr="00EE7524">
        <w:tc>
          <w:tcPr>
            <w:tcW w:w="9498" w:type="dxa"/>
            <w:gridSpan w:val="6"/>
          </w:tcPr>
          <w:p w:rsidR="00C321A4" w:rsidRPr="00C321A4" w:rsidRDefault="00C321A4" w:rsidP="00EE7524">
            <w:pPr>
              <w:widowControl w:val="0"/>
              <w:rPr>
                <w:sz w:val="26"/>
                <w:szCs w:val="26"/>
              </w:rPr>
            </w:pPr>
            <w:r w:rsidRPr="00C321A4">
              <w:rPr>
                <w:sz w:val="26"/>
                <w:szCs w:val="26"/>
              </w:rPr>
              <w:t xml:space="preserve">Взамен помещений по ул. </w:t>
            </w:r>
            <w:proofErr w:type="spellStart"/>
            <w:r w:rsidRPr="00C321A4">
              <w:rPr>
                <w:sz w:val="26"/>
                <w:szCs w:val="26"/>
              </w:rPr>
              <w:t>Маерчака</w:t>
            </w:r>
            <w:proofErr w:type="spellEnd"/>
            <w:r w:rsidRPr="00C321A4">
              <w:rPr>
                <w:sz w:val="26"/>
                <w:szCs w:val="26"/>
              </w:rPr>
              <w:t>, 33</w:t>
            </w:r>
          </w:p>
        </w:tc>
      </w:tr>
      <w:tr w:rsidR="00C321A4" w:rsidRPr="00C321A4" w:rsidTr="00EE7524">
        <w:tc>
          <w:tcPr>
            <w:tcW w:w="659" w:type="dxa"/>
          </w:tcPr>
          <w:p w:rsidR="00C321A4" w:rsidRPr="00C321A4" w:rsidRDefault="00C321A4" w:rsidP="00EE7524">
            <w:pPr>
              <w:widowControl w:val="0"/>
              <w:rPr>
                <w:sz w:val="26"/>
                <w:szCs w:val="26"/>
              </w:rPr>
            </w:pPr>
            <w:r w:rsidRPr="00C321A4">
              <w:rPr>
                <w:sz w:val="26"/>
                <w:szCs w:val="26"/>
              </w:rPr>
              <w:t>1</w:t>
            </w:r>
          </w:p>
        </w:tc>
        <w:tc>
          <w:tcPr>
            <w:tcW w:w="1711" w:type="dxa"/>
          </w:tcPr>
          <w:p w:rsidR="00C321A4" w:rsidRPr="00C321A4" w:rsidRDefault="00C321A4" w:rsidP="00EE7524">
            <w:pPr>
              <w:widowControl w:val="0"/>
              <w:autoSpaceDE w:val="0"/>
              <w:autoSpaceDN w:val="0"/>
              <w:adjustRightInd w:val="0"/>
              <w:rPr>
                <w:sz w:val="26"/>
                <w:szCs w:val="26"/>
              </w:rPr>
            </w:pPr>
            <w:r w:rsidRPr="00C321A4">
              <w:rPr>
                <w:sz w:val="26"/>
                <w:szCs w:val="26"/>
              </w:rPr>
              <w:t>2</w:t>
            </w:r>
          </w:p>
        </w:tc>
        <w:tc>
          <w:tcPr>
            <w:tcW w:w="1741" w:type="dxa"/>
          </w:tcPr>
          <w:p w:rsidR="00C321A4" w:rsidRPr="00C321A4" w:rsidRDefault="00C321A4" w:rsidP="00EE7524">
            <w:pPr>
              <w:widowControl w:val="0"/>
              <w:autoSpaceDE w:val="0"/>
              <w:autoSpaceDN w:val="0"/>
              <w:adjustRightInd w:val="0"/>
              <w:rPr>
                <w:sz w:val="26"/>
                <w:szCs w:val="26"/>
              </w:rPr>
            </w:pPr>
            <w:r w:rsidRPr="00C321A4">
              <w:rPr>
                <w:sz w:val="26"/>
                <w:szCs w:val="26"/>
              </w:rPr>
              <w:t>1</w:t>
            </w:r>
          </w:p>
        </w:tc>
        <w:tc>
          <w:tcPr>
            <w:tcW w:w="2268" w:type="dxa"/>
          </w:tcPr>
          <w:p w:rsidR="00C321A4" w:rsidRPr="00C321A4" w:rsidRDefault="00C321A4" w:rsidP="00EE7524">
            <w:pPr>
              <w:widowControl w:val="0"/>
              <w:rPr>
                <w:sz w:val="26"/>
                <w:szCs w:val="26"/>
              </w:rPr>
            </w:pPr>
            <w:r w:rsidRPr="00C321A4">
              <w:rPr>
                <w:sz w:val="26"/>
                <w:szCs w:val="26"/>
              </w:rPr>
              <w:t>43,1</w:t>
            </w:r>
          </w:p>
        </w:tc>
        <w:tc>
          <w:tcPr>
            <w:tcW w:w="1559" w:type="dxa"/>
          </w:tcPr>
          <w:p w:rsidR="00C321A4" w:rsidRPr="00C321A4" w:rsidRDefault="00C321A4" w:rsidP="00EE7524">
            <w:pPr>
              <w:widowControl w:val="0"/>
              <w:rPr>
                <w:sz w:val="26"/>
                <w:szCs w:val="26"/>
              </w:rPr>
            </w:pPr>
            <w:r w:rsidRPr="00C321A4">
              <w:rPr>
                <w:sz w:val="26"/>
                <w:szCs w:val="26"/>
              </w:rPr>
              <w:t>4</w:t>
            </w:r>
          </w:p>
        </w:tc>
        <w:tc>
          <w:tcPr>
            <w:tcW w:w="1560" w:type="dxa"/>
          </w:tcPr>
          <w:p w:rsidR="00C321A4" w:rsidRPr="00C321A4" w:rsidRDefault="00C321A4" w:rsidP="00EE7524">
            <w:pPr>
              <w:widowControl w:val="0"/>
              <w:autoSpaceDE w:val="0"/>
              <w:autoSpaceDN w:val="0"/>
              <w:adjustRightInd w:val="0"/>
              <w:rPr>
                <w:sz w:val="26"/>
                <w:szCs w:val="26"/>
              </w:rPr>
            </w:pPr>
            <w:r w:rsidRPr="00C321A4">
              <w:rPr>
                <w:sz w:val="26"/>
                <w:szCs w:val="26"/>
              </w:rPr>
              <w:t>3</w:t>
            </w:r>
          </w:p>
        </w:tc>
      </w:tr>
      <w:tr w:rsidR="00C321A4" w:rsidRPr="00C321A4" w:rsidTr="00EE7524">
        <w:tc>
          <w:tcPr>
            <w:tcW w:w="9498" w:type="dxa"/>
            <w:gridSpan w:val="6"/>
          </w:tcPr>
          <w:p w:rsidR="00C321A4" w:rsidRPr="00C321A4" w:rsidRDefault="00C321A4" w:rsidP="00EE7524">
            <w:pPr>
              <w:widowControl w:val="0"/>
              <w:rPr>
                <w:sz w:val="26"/>
                <w:szCs w:val="26"/>
              </w:rPr>
            </w:pPr>
            <w:r w:rsidRPr="00C321A4">
              <w:rPr>
                <w:sz w:val="26"/>
                <w:szCs w:val="26"/>
              </w:rPr>
              <w:t xml:space="preserve">Взамен помещений по ул. </w:t>
            </w:r>
            <w:proofErr w:type="spellStart"/>
            <w:r w:rsidRPr="00C321A4">
              <w:rPr>
                <w:sz w:val="26"/>
                <w:szCs w:val="26"/>
              </w:rPr>
              <w:t>Маерчака</w:t>
            </w:r>
            <w:proofErr w:type="spellEnd"/>
            <w:r w:rsidRPr="00C321A4">
              <w:rPr>
                <w:sz w:val="26"/>
                <w:szCs w:val="26"/>
              </w:rPr>
              <w:t>, 37</w:t>
            </w:r>
          </w:p>
        </w:tc>
      </w:tr>
      <w:tr w:rsidR="00C321A4" w:rsidRPr="00C321A4" w:rsidTr="00EE7524">
        <w:tc>
          <w:tcPr>
            <w:tcW w:w="659" w:type="dxa"/>
          </w:tcPr>
          <w:p w:rsidR="00C321A4" w:rsidRPr="00C321A4" w:rsidRDefault="00C321A4" w:rsidP="00EE7524">
            <w:pPr>
              <w:widowControl w:val="0"/>
              <w:rPr>
                <w:sz w:val="26"/>
                <w:szCs w:val="26"/>
              </w:rPr>
            </w:pPr>
            <w:r w:rsidRPr="00C321A4">
              <w:rPr>
                <w:sz w:val="26"/>
                <w:szCs w:val="26"/>
              </w:rPr>
              <w:t>2</w:t>
            </w:r>
          </w:p>
        </w:tc>
        <w:tc>
          <w:tcPr>
            <w:tcW w:w="1711" w:type="dxa"/>
          </w:tcPr>
          <w:p w:rsidR="00C321A4" w:rsidRPr="00C321A4" w:rsidRDefault="00C321A4" w:rsidP="00EE7524">
            <w:pPr>
              <w:widowControl w:val="0"/>
              <w:autoSpaceDE w:val="0"/>
              <w:autoSpaceDN w:val="0"/>
              <w:adjustRightInd w:val="0"/>
              <w:rPr>
                <w:sz w:val="26"/>
                <w:szCs w:val="26"/>
              </w:rPr>
            </w:pPr>
            <w:r w:rsidRPr="00C321A4">
              <w:rPr>
                <w:sz w:val="26"/>
                <w:szCs w:val="26"/>
              </w:rPr>
              <w:t>3</w:t>
            </w:r>
          </w:p>
        </w:tc>
        <w:tc>
          <w:tcPr>
            <w:tcW w:w="1741" w:type="dxa"/>
          </w:tcPr>
          <w:p w:rsidR="00C321A4" w:rsidRPr="00C321A4" w:rsidRDefault="00C321A4" w:rsidP="00EE7524">
            <w:pPr>
              <w:widowControl w:val="0"/>
              <w:autoSpaceDE w:val="0"/>
              <w:autoSpaceDN w:val="0"/>
              <w:adjustRightInd w:val="0"/>
              <w:rPr>
                <w:sz w:val="26"/>
                <w:szCs w:val="26"/>
              </w:rPr>
            </w:pPr>
            <w:r w:rsidRPr="00C321A4">
              <w:rPr>
                <w:sz w:val="26"/>
                <w:szCs w:val="26"/>
              </w:rPr>
              <w:t>1</w:t>
            </w:r>
          </w:p>
        </w:tc>
        <w:tc>
          <w:tcPr>
            <w:tcW w:w="2268" w:type="dxa"/>
          </w:tcPr>
          <w:p w:rsidR="00C321A4" w:rsidRPr="00C321A4" w:rsidRDefault="00C321A4" w:rsidP="00EE7524">
            <w:pPr>
              <w:widowControl w:val="0"/>
              <w:rPr>
                <w:sz w:val="26"/>
                <w:szCs w:val="26"/>
              </w:rPr>
            </w:pPr>
            <w:r w:rsidRPr="00C321A4">
              <w:rPr>
                <w:sz w:val="26"/>
                <w:szCs w:val="26"/>
              </w:rPr>
              <w:t>60,7</w:t>
            </w:r>
          </w:p>
        </w:tc>
        <w:tc>
          <w:tcPr>
            <w:tcW w:w="1559" w:type="dxa"/>
          </w:tcPr>
          <w:p w:rsidR="00C321A4" w:rsidRPr="00C321A4" w:rsidRDefault="00C321A4" w:rsidP="00EE7524">
            <w:pPr>
              <w:widowControl w:val="0"/>
              <w:rPr>
                <w:sz w:val="26"/>
                <w:szCs w:val="26"/>
              </w:rPr>
            </w:pPr>
            <w:r w:rsidRPr="00C321A4">
              <w:rPr>
                <w:sz w:val="26"/>
                <w:szCs w:val="26"/>
              </w:rPr>
              <w:t>1</w:t>
            </w:r>
          </w:p>
        </w:tc>
        <w:tc>
          <w:tcPr>
            <w:tcW w:w="1560" w:type="dxa"/>
          </w:tcPr>
          <w:p w:rsidR="00C321A4" w:rsidRPr="00C321A4" w:rsidRDefault="00C321A4" w:rsidP="00EE7524">
            <w:pPr>
              <w:widowControl w:val="0"/>
              <w:autoSpaceDE w:val="0"/>
              <w:autoSpaceDN w:val="0"/>
              <w:adjustRightInd w:val="0"/>
              <w:rPr>
                <w:sz w:val="26"/>
                <w:szCs w:val="26"/>
              </w:rPr>
            </w:pPr>
            <w:r w:rsidRPr="00C321A4">
              <w:rPr>
                <w:sz w:val="26"/>
                <w:szCs w:val="26"/>
              </w:rPr>
              <w:t>3</w:t>
            </w:r>
          </w:p>
        </w:tc>
      </w:tr>
      <w:tr w:rsidR="00C321A4" w:rsidRPr="00C321A4" w:rsidTr="00EE7524">
        <w:tc>
          <w:tcPr>
            <w:tcW w:w="659" w:type="dxa"/>
          </w:tcPr>
          <w:p w:rsidR="00C321A4" w:rsidRPr="00C321A4" w:rsidRDefault="00C321A4" w:rsidP="00EE7524">
            <w:pPr>
              <w:widowControl w:val="0"/>
              <w:rPr>
                <w:sz w:val="26"/>
                <w:szCs w:val="26"/>
              </w:rPr>
            </w:pPr>
            <w:r w:rsidRPr="00C321A4">
              <w:rPr>
                <w:sz w:val="26"/>
                <w:szCs w:val="26"/>
              </w:rPr>
              <w:t>3</w:t>
            </w:r>
          </w:p>
        </w:tc>
        <w:tc>
          <w:tcPr>
            <w:tcW w:w="1711" w:type="dxa"/>
          </w:tcPr>
          <w:p w:rsidR="00C321A4" w:rsidRPr="00C321A4" w:rsidRDefault="00C321A4" w:rsidP="00EE7524">
            <w:pPr>
              <w:widowControl w:val="0"/>
              <w:autoSpaceDE w:val="0"/>
              <w:autoSpaceDN w:val="0"/>
              <w:adjustRightInd w:val="0"/>
              <w:rPr>
                <w:sz w:val="26"/>
                <w:szCs w:val="26"/>
              </w:rPr>
            </w:pPr>
            <w:r w:rsidRPr="00C321A4">
              <w:rPr>
                <w:sz w:val="26"/>
                <w:szCs w:val="26"/>
              </w:rPr>
              <w:t>2</w:t>
            </w:r>
          </w:p>
        </w:tc>
        <w:tc>
          <w:tcPr>
            <w:tcW w:w="1741" w:type="dxa"/>
          </w:tcPr>
          <w:p w:rsidR="00C321A4" w:rsidRPr="00C321A4" w:rsidRDefault="00C321A4" w:rsidP="00EE7524">
            <w:pPr>
              <w:widowControl w:val="0"/>
              <w:autoSpaceDE w:val="0"/>
              <w:autoSpaceDN w:val="0"/>
              <w:adjustRightInd w:val="0"/>
              <w:rPr>
                <w:sz w:val="26"/>
                <w:szCs w:val="26"/>
              </w:rPr>
            </w:pPr>
            <w:r w:rsidRPr="00C321A4">
              <w:rPr>
                <w:sz w:val="26"/>
                <w:szCs w:val="26"/>
              </w:rPr>
              <w:t>1</w:t>
            </w:r>
          </w:p>
        </w:tc>
        <w:tc>
          <w:tcPr>
            <w:tcW w:w="2268" w:type="dxa"/>
          </w:tcPr>
          <w:p w:rsidR="00C321A4" w:rsidRPr="00C321A4" w:rsidRDefault="00C321A4" w:rsidP="00EE7524">
            <w:pPr>
              <w:widowControl w:val="0"/>
              <w:rPr>
                <w:sz w:val="26"/>
                <w:szCs w:val="26"/>
              </w:rPr>
            </w:pPr>
            <w:r w:rsidRPr="00C321A4">
              <w:rPr>
                <w:sz w:val="26"/>
                <w:szCs w:val="26"/>
              </w:rPr>
              <w:t>43,4</w:t>
            </w:r>
          </w:p>
        </w:tc>
        <w:tc>
          <w:tcPr>
            <w:tcW w:w="1559" w:type="dxa"/>
          </w:tcPr>
          <w:p w:rsidR="00C321A4" w:rsidRPr="00C321A4" w:rsidRDefault="00C321A4" w:rsidP="00EE7524">
            <w:pPr>
              <w:widowControl w:val="0"/>
              <w:rPr>
                <w:sz w:val="26"/>
                <w:szCs w:val="26"/>
              </w:rPr>
            </w:pPr>
            <w:r w:rsidRPr="00C321A4">
              <w:rPr>
                <w:sz w:val="26"/>
                <w:szCs w:val="26"/>
              </w:rPr>
              <w:t>2</w:t>
            </w:r>
          </w:p>
        </w:tc>
        <w:tc>
          <w:tcPr>
            <w:tcW w:w="1560" w:type="dxa"/>
          </w:tcPr>
          <w:p w:rsidR="00C321A4" w:rsidRPr="00C321A4" w:rsidRDefault="00C321A4" w:rsidP="00EE7524">
            <w:pPr>
              <w:widowControl w:val="0"/>
              <w:autoSpaceDE w:val="0"/>
              <w:autoSpaceDN w:val="0"/>
              <w:adjustRightInd w:val="0"/>
              <w:rPr>
                <w:sz w:val="26"/>
                <w:szCs w:val="26"/>
              </w:rPr>
            </w:pPr>
            <w:r w:rsidRPr="00C321A4">
              <w:rPr>
                <w:sz w:val="26"/>
                <w:szCs w:val="26"/>
              </w:rPr>
              <w:t>6</w:t>
            </w:r>
          </w:p>
        </w:tc>
      </w:tr>
      <w:tr w:rsidR="00C321A4" w:rsidRPr="00C321A4" w:rsidTr="00EE7524">
        <w:tc>
          <w:tcPr>
            <w:tcW w:w="659" w:type="dxa"/>
          </w:tcPr>
          <w:p w:rsidR="00C321A4" w:rsidRPr="00C321A4" w:rsidRDefault="00C321A4" w:rsidP="00EE7524">
            <w:pPr>
              <w:widowControl w:val="0"/>
              <w:rPr>
                <w:sz w:val="26"/>
                <w:szCs w:val="26"/>
              </w:rPr>
            </w:pPr>
            <w:r w:rsidRPr="00C321A4">
              <w:rPr>
                <w:sz w:val="26"/>
                <w:szCs w:val="26"/>
              </w:rPr>
              <w:t>4</w:t>
            </w:r>
          </w:p>
        </w:tc>
        <w:tc>
          <w:tcPr>
            <w:tcW w:w="1711" w:type="dxa"/>
          </w:tcPr>
          <w:p w:rsidR="00C321A4" w:rsidRPr="00C321A4" w:rsidRDefault="00C321A4" w:rsidP="00EE7524">
            <w:pPr>
              <w:widowControl w:val="0"/>
              <w:autoSpaceDE w:val="0"/>
              <w:autoSpaceDN w:val="0"/>
              <w:adjustRightInd w:val="0"/>
              <w:rPr>
                <w:sz w:val="26"/>
                <w:szCs w:val="26"/>
              </w:rPr>
            </w:pPr>
            <w:r w:rsidRPr="00C321A4">
              <w:rPr>
                <w:sz w:val="26"/>
                <w:szCs w:val="26"/>
              </w:rPr>
              <w:t>3</w:t>
            </w:r>
          </w:p>
        </w:tc>
        <w:tc>
          <w:tcPr>
            <w:tcW w:w="1741" w:type="dxa"/>
          </w:tcPr>
          <w:p w:rsidR="00C321A4" w:rsidRPr="00C321A4" w:rsidRDefault="00C321A4" w:rsidP="00EE7524">
            <w:pPr>
              <w:widowControl w:val="0"/>
              <w:autoSpaceDE w:val="0"/>
              <w:autoSpaceDN w:val="0"/>
              <w:adjustRightInd w:val="0"/>
              <w:rPr>
                <w:sz w:val="26"/>
                <w:szCs w:val="26"/>
              </w:rPr>
            </w:pPr>
            <w:r w:rsidRPr="00C321A4">
              <w:rPr>
                <w:sz w:val="26"/>
                <w:szCs w:val="26"/>
              </w:rPr>
              <w:t>1</w:t>
            </w:r>
          </w:p>
        </w:tc>
        <w:tc>
          <w:tcPr>
            <w:tcW w:w="2268" w:type="dxa"/>
          </w:tcPr>
          <w:p w:rsidR="00C321A4" w:rsidRPr="00C321A4" w:rsidRDefault="00C321A4" w:rsidP="00EE7524">
            <w:pPr>
              <w:widowControl w:val="0"/>
              <w:rPr>
                <w:sz w:val="26"/>
                <w:szCs w:val="26"/>
              </w:rPr>
            </w:pPr>
            <w:r w:rsidRPr="00C321A4">
              <w:rPr>
                <w:sz w:val="26"/>
                <w:szCs w:val="26"/>
              </w:rPr>
              <w:t>60,2</w:t>
            </w:r>
          </w:p>
        </w:tc>
        <w:tc>
          <w:tcPr>
            <w:tcW w:w="1559" w:type="dxa"/>
          </w:tcPr>
          <w:p w:rsidR="00C321A4" w:rsidRPr="00C321A4" w:rsidRDefault="00C321A4" w:rsidP="00EE7524">
            <w:pPr>
              <w:widowControl w:val="0"/>
              <w:rPr>
                <w:sz w:val="26"/>
                <w:szCs w:val="26"/>
              </w:rPr>
            </w:pPr>
            <w:r w:rsidRPr="00C321A4">
              <w:rPr>
                <w:sz w:val="26"/>
                <w:szCs w:val="26"/>
              </w:rPr>
              <w:t>3</w:t>
            </w:r>
          </w:p>
        </w:tc>
        <w:tc>
          <w:tcPr>
            <w:tcW w:w="1560" w:type="dxa"/>
          </w:tcPr>
          <w:p w:rsidR="00C321A4" w:rsidRPr="00C321A4" w:rsidRDefault="00C321A4" w:rsidP="00EE7524">
            <w:pPr>
              <w:widowControl w:val="0"/>
              <w:autoSpaceDE w:val="0"/>
              <w:autoSpaceDN w:val="0"/>
              <w:adjustRightInd w:val="0"/>
              <w:rPr>
                <w:sz w:val="26"/>
                <w:szCs w:val="26"/>
              </w:rPr>
            </w:pPr>
            <w:r w:rsidRPr="00C321A4">
              <w:rPr>
                <w:sz w:val="26"/>
                <w:szCs w:val="26"/>
              </w:rPr>
              <w:t>5</w:t>
            </w:r>
          </w:p>
        </w:tc>
      </w:tr>
      <w:tr w:rsidR="00C321A4" w:rsidRPr="00C321A4" w:rsidTr="00EE7524">
        <w:tc>
          <w:tcPr>
            <w:tcW w:w="659" w:type="dxa"/>
          </w:tcPr>
          <w:p w:rsidR="00C321A4" w:rsidRPr="00C321A4" w:rsidRDefault="00C321A4" w:rsidP="00EE7524">
            <w:pPr>
              <w:widowControl w:val="0"/>
              <w:rPr>
                <w:sz w:val="26"/>
                <w:szCs w:val="26"/>
              </w:rPr>
            </w:pPr>
            <w:r w:rsidRPr="00C321A4">
              <w:rPr>
                <w:sz w:val="26"/>
                <w:szCs w:val="26"/>
              </w:rPr>
              <w:t>5</w:t>
            </w:r>
          </w:p>
        </w:tc>
        <w:tc>
          <w:tcPr>
            <w:tcW w:w="1711" w:type="dxa"/>
          </w:tcPr>
          <w:p w:rsidR="00C321A4" w:rsidRPr="00C321A4" w:rsidRDefault="00C321A4" w:rsidP="00EE7524">
            <w:pPr>
              <w:widowControl w:val="0"/>
              <w:autoSpaceDE w:val="0"/>
              <w:autoSpaceDN w:val="0"/>
              <w:adjustRightInd w:val="0"/>
              <w:rPr>
                <w:sz w:val="26"/>
                <w:szCs w:val="26"/>
              </w:rPr>
            </w:pPr>
            <w:r w:rsidRPr="00C321A4">
              <w:rPr>
                <w:sz w:val="26"/>
                <w:szCs w:val="26"/>
              </w:rPr>
              <w:t>2</w:t>
            </w:r>
          </w:p>
        </w:tc>
        <w:tc>
          <w:tcPr>
            <w:tcW w:w="1741" w:type="dxa"/>
          </w:tcPr>
          <w:p w:rsidR="00C321A4" w:rsidRPr="00C321A4" w:rsidRDefault="00C321A4" w:rsidP="00EE7524">
            <w:pPr>
              <w:widowControl w:val="0"/>
              <w:autoSpaceDE w:val="0"/>
              <w:autoSpaceDN w:val="0"/>
              <w:adjustRightInd w:val="0"/>
              <w:rPr>
                <w:sz w:val="26"/>
                <w:szCs w:val="26"/>
              </w:rPr>
            </w:pPr>
            <w:r w:rsidRPr="00C321A4">
              <w:rPr>
                <w:sz w:val="26"/>
                <w:szCs w:val="26"/>
              </w:rPr>
              <w:t>1</w:t>
            </w:r>
          </w:p>
        </w:tc>
        <w:tc>
          <w:tcPr>
            <w:tcW w:w="2268" w:type="dxa"/>
          </w:tcPr>
          <w:p w:rsidR="00C321A4" w:rsidRPr="00C321A4" w:rsidRDefault="00C321A4" w:rsidP="00EE7524">
            <w:pPr>
              <w:widowControl w:val="0"/>
              <w:rPr>
                <w:sz w:val="26"/>
                <w:szCs w:val="26"/>
              </w:rPr>
            </w:pPr>
            <w:r w:rsidRPr="00C321A4">
              <w:rPr>
                <w:sz w:val="26"/>
                <w:szCs w:val="26"/>
              </w:rPr>
              <w:t>38,8</w:t>
            </w:r>
          </w:p>
        </w:tc>
        <w:tc>
          <w:tcPr>
            <w:tcW w:w="1559" w:type="dxa"/>
          </w:tcPr>
          <w:p w:rsidR="00C321A4" w:rsidRPr="00C321A4" w:rsidRDefault="00C321A4" w:rsidP="00EE7524">
            <w:pPr>
              <w:widowControl w:val="0"/>
              <w:rPr>
                <w:sz w:val="26"/>
                <w:szCs w:val="26"/>
              </w:rPr>
            </w:pPr>
            <w:r w:rsidRPr="00C321A4">
              <w:rPr>
                <w:sz w:val="26"/>
                <w:szCs w:val="26"/>
              </w:rPr>
              <w:t>8</w:t>
            </w:r>
          </w:p>
        </w:tc>
        <w:tc>
          <w:tcPr>
            <w:tcW w:w="1560" w:type="dxa"/>
          </w:tcPr>
          <w:p w:rsidR="00C321A4" w:rsidRPr="00C321A4" w:rsidRDefault="00C321A4" w:rsidP="00EE7524">
            <w:pPr>
              <w:widowControl w:val="0"/>
              <w:autoSpaceDE w:val="0"/>
              <w:autoSpaceDN w:val="0"/>
              <w:adjustRightInd w:val="0"/>
              <w:rPr>
                <w:sz w:val="26"/>
                <w:szCs w:val="26"/>
              </w:rPr>
            </w:pPr>
            <w:r w:rsidRPr="00C321A4">
              <w:rPr>
                <w:sz w:val="26"/>
                <w:szCs w:val="26"/>
              </w:rPr>
              <w:t>3</w:t>
            </w:r>
          </w:p>
        </w:tc>
      </w:tr>
    </w:tbl>
    <w:p w:rsidR="00AA12CE" w:rsidRPr="00015FBD" w:rsidRDefault="00AA12CE" w:rsidP="00AA12CE">
      <w:pPr>
        <w:pStyle w:val="HeadDoc"/>
        <w:keepLines w:val="0"/>
        <w:widowControl w:val="0"/>
        <w:jc w:val="center"/>
        <w:rPr>
          <w:sz w:val="26"/>
          <w:szCs w:val="26"/>
        </w:rPr>
      </w:pPr>
    </w:p>
    <w:p w:rsidR="00AA12CE" w:rsidRDefault="00AA12CE" w:rsidP="00AA12CE">
      <w:pPr>
        <w:widowControl w:val="0"/>
        <w:autoSpaceDE w:val="0"/>
        <w:autoSpaceDN w:val="0"/>
        <w:adjustRightInd w:val="0"/>
        <w:rPr>
          <w:sz w:val="30"/>
          <w:szCs w:val="30"/>
        </w:rPr>
      </w:pPr>
    </w:p>
    <w:p w:rsidR="009B1700" w:rsidRPr="00010BAA" w:rsidRDefault="009B1700" w:rsidP="00AA12CE">
      <w:pPr>
        <w:widowControl w:val="0"/>
        <w:autoSpaceDE w:val="0"/>
        <w:autoSpaceDN w:val="0"/>
        <w:adjustRightInd w:val="0"/>
        <w:rPr>
          <w:sz w:val="30"/>
          <w:szCs w:val="30"/>
        </w:rPr>
      </w:pPr>
    </w:p>
    <w:p w:rsidR="00482E12" w:rsidRPr="0031528B" w:rsidRDefault="00482E12" w:rsidP="00482E12">
      <w:pPr>
        <w:pStyle w:val="10"/>
      </w:pPr>
      <w:r>
        <w:t xml:space="preserve">        </w:t>
      </w:r>
      <w:r w:rsidRPr="0031528B">
        <w:t>Администрация:</w:t>
      </w:r>
      <w:r w:rsidRPr="0031528B">
        <w:tab/>
      </w:r>
      <w:r w:rsidRPr="0031528B">
        <w:tab/>
      </w:r>
      <w:r>
        <w:t xml:space="preserve">    </w:t>
      </w:r>
      <w:r w:rsidRPr="0031528B">
        <w:t>Инвестор:</w:t>
      </w:r>
    </w:p>
    <w:p w:rsidR="00482E12" w:rsidRPr="00BB2043" w:rsidRDefault="00482E12" w:rsidP="00482E12">
      <w:pPr>
        <w:pStyle w:val="10"/>
      </w:pPr>
    </w:p>
    <w:p w:rsidR="00482E12" w:rsidRPr="00BB2043" w:rsidRDefault="00482E12" w:rsidP="00482E12">
      <w:pPr>
        <w:pStyle w:val="a7"/>
        <w:rPr>
          <w:sz w:val="26"/>
          <w:szCs w:val="26"/>
        </w:rPr>
      </w:pPr>
      <w:r w:rsidRPr="00BB2043">
        <w:rPr>
          <w:sz w:val="26"/>
          <w:szCs w:val="26"/>
        </w:rPr>
        <w:t>Заместитель Главы города -                                ________________________________</w:t>
      </w:r>
    </w:p>
    <w:p w:rsidR="00482E12" w:rsidRPr="00BB2043" w:rsidRDefault="00482E12" w:rsidP="00482E12">
      <w:pPr>
        <w:pStyle w:val="a7"/>
        <w:rPr>
          <w:sz w:val="26"/>
          <w:szCs w:val="26"/>
        </w:rPr>
      </w:pPr>
      <w:r w:rsidRPr="00BB2043">
        <w:rPr>
          <w:sz w:val="26"/>
          <w:szCs w:val="26"/>
        </w:rPr>
        <w:t>руководитель департамента                                _</w:t>
      </w:r>
      <w:r>
        <w:rPr>
          <w:sz w:val="26"/>
          <w:szCs w:val="26"/>
        </w:rPr>
        <w:t>_______________________</w:t>
      </w:r>
      <w:r w:rsidRPr="00BB2043">
        <w:rPr>
          <w:sz w:val="26"/>
          <w:szCs w:val="26"/>
        </w:rPr>
        <w:t>________</w:t>
      </w:r>
    </w:p>
    <w:p w:rsidR="00482E12" w:rsidRPr="00BB2043" w:rsidRDefault="00482E12" w:rsidP="00482E12">
      <w:pPr>
        <w:pStyle w:val="a7"/>
        <w:rPr>
          <w:sz w:val="26"/>
          <w:szCs w:val="26"/>
        </w:rPr>
      </w:pPr>
      <w:r w:rsidRPr="00BB2043">
        <w:rPr>
          <w:sz w:val="26"/>
          <w:szCs w:val="26"/>
        </w:rPr>
        <w:t xml:space="preserve">градостроительства     </w:t>
      </w:r>
      <w:r>
        <w:rPr>
          <w:sz w:val="26"/>
          <w:szCs w:val="26"/>
        </w:rPr>
        <w:t xml:space="preserve">                                         _______________________</w:t>
      </w:r>
      <w:r w:rsidRPr="00BB2043">
        <w:rPr>
          <w:sz w:val="26"/>
          <w:szCs w:val="26"/>
        </w:rPr>
        <w:t>_________</w:t>
      </w:r>
    </w:p>
    <w:p w:rsidR="00482E12" w:rsidRPr="00BB2043" w:rsidRDefault="00482E12" w:rsidP="00482E12">
      <w:pPr>
        <w:pStyle w:val="a7"/>
        <w:rPr>
          <w:sz w:val="26"/>
          <w:szCs w:val="26"/>
        </w:rPr>
      </w:pPr>
      <w:r w:rsidRPr="00BB2043">
        <w:rPr>
          <w:sz w:val="26"/>
          <w:szCs w:val="26"/>
        </w:rPr>
        <w:t>администрации города Красноярска                  ________________________________</w:t>
      </w:r>
    </w:p>
    <w:p w:rsidR="00482E12" w:rsidRPr="00BB2043" w:rsidRDefault="00482E12" w:rsidP="00482E12">
      <w:pPr>
        <w:pStyle w:val="a7"/>
        <w:rPr>
          <w:sz w:val="26"/>
          <w:szCs w:val="26"/>
        </w:rPr>
      </w:pPr>
    </w:p>
    <w:p w:rsidR="00482E12" w:rsidRPr="00BB2043" w:rsidRDefault="00482E12" w:rsidP="00482E12">
      <w:pPr>
        <w:pStyle w:val="10"/>
        <w:ind w:firstLine="0"/>
      </w:pPr>
      <w:r w:rsidRPr="00BB2043">
        <w:t xml:space="preserve">__________________ М.Ф. Зуевский           </w:t>
      </w:r>
      <w:r>
        <w:t xml:space="preserve">       ______</w:t>
      </w:r>
      <w:r w:rsidRPr="00BB2043">
        <w:t>__________________ Ф.И.О.</w:t>
      </w:r>
    </w:p>
    <w:p w:rsidR="00482E12" w:rsidRPr="00BB2043" w:rsidRDefault="00482E12" w:rsidP="00482E12">
      <w:pPr>
        <w:pStyle w:val="10"/>
      </w:pPr>
      <w:r w:rsidRPr="00BB2043">
        <w:t xml:space="preserve">      (подпись)                                            </w:t>
      </w:r>
      <w:r>
        <w:t xml:space="preserve">                    </w:t>
      </w:r>
      <w:r w:rsidRPr="00BB2043">
        <w:t>(подпись)</w:t>
      </w:r>
    </w:p>
    <w:p w:rsidR="00482E12" w:rsidRPr="00BB2043" w:rsidRDefault="00482E12" w:rsidP="00482E12">
      <w:pPr>
        <w:pStyle w:val="10"/>
      </w:pPr>
      <w:r w:rsidRPr="00BB2043">
        <w:t xml:space="preserve">                                         М.П.</w:t>
      </w:r>
      <w:r w:rsidRPr="00BB2043">
        <w:tab/>
      </w:r>
      <w:r w:rsidRPr="00BB2043">
        <w:tab/>
      </w:r>
      <w:r w:rsidRPr="00BB2043">
        <w:tab/>
        <w:t xml:space="preserve">                      М.П.</w:t>
      </w:r>
    </w:p>
    <w:p w:rsidR="00AA12CE" w:rsidRDefault="00AA12CE" w:rsidP="00AA12CE">
      <w:pPr>
        <w:ind w:left="5954"/>
        <w:jc w:val="both"/>
      </w:pPr>
    </w:p>
    <w:p w:rsidR="00AA12CE" w:rsidRDefault="00AA12CE" w:rsidP="00AA12CE">
      <w:pPr>
        <w:ind w:left="5954"/>
        <w:jc w:val="both"/>
      </w:pPr>
    </w:p>
    <w:p w:rsidR="00AA12CE" w:rsidRDefault="00AA12CE" w:rsidP="00AA12CE">
      <w:pPr>
        <w:ind w:left="5954"/>
        <w:jc w:val="both"/>
      </w:pPr>
    </w:p>
    <w:p w:rsidR="00AA12CE" w:rsidRDefault="00AA12CE" w:rsidP="00AA12CE">
      <w:pPr>
        <w:ind w:left="5954"/>
        <w:jc w:val="both"/>
      </w:pPr>
    </w:p>
    <w:p w:rsidR="00AA12CE" w:rsidRDefault="00AA12CE" w:rsidP="00AA12CE">
      <w:pPr>
        <w:ind w:left="5954"/>
        <w:jc w:val="both"/>
      </w:pPr>
    </w:p>
    <w:p w:rsidR="00AA12CE" w:rsidRDefault="00AA12CE" w:rsidP="00AA12CE">
      <w:pPr>
        <w:ind w:left="5954"/>
        <w:jc w:val="both"/>
      </w:pPr>
    </w:p>
    <w:p w:rsidR="00AA12CE" w:rsidRDefault="00AA12CE" w:rsidP="00AA12CE">
      <w:pPr>
        <w:ind w:left="5954"/>
        <w:jc w:val="both"/>
      </w:pPr>
    </w:p>
    <w:p w:rsidR="00AA12CE" w:rsidRDefault="00AA12CE" w:rsidP="00AA12CE">
      <w:pPr>
        <w:ind w:left="5954"/>
        <w:jc w:val="both"/>
      </w:pPr>
    </w:p>
    <w:p w:rsidR="00AA12CE" w:rsidRDefault="00AA12CE" w:rsidP="00AA12CE">
      <w:pPr>
        <w:ind w:left="5954"/>
        <w:jc w:val="both"/>
      </w:pPr>
    </w:p>
    <w:p w:rsidR="00AA12CE" w:rsidRDefault="00AA12CE" w:rsidP="00AA12CE">
      <w:pPr>
        <w:spacing w:after="200" w:line="276" w:lineRule="auto"/>
      </w:pPr>
      <w:r>
        <w:br w:type="page"/>
      </w:r>
    </w:p>
    <w:p w:rsidR="00AA12CE" w:rsidRPr="00015FBD" w:rsidRDefault="00AA12CE" w:rsidP="00AA12CE">
      <w:pPr>
        <w:ind w:left="5954"/>
        <w:jc w:val="both"/>
        <w:rPr>
          <w:sz w:val="26"/>
          <w:szCs w:val="26"/>
        </w:rPr>
      </w:pPr>
      <w:r w:rsidRPr="00015FBD">
        <w:rPr>
          <w:sz w:val="26"/>
          <w:szCs w:val="26"/>
        </w:rPr>
        <w:lastRenderedPageBreak/>
        <w:t>Приложение 3 к Договору</w:t>
      </w:r>
    </w:p>
    <w:p w:rsidR="00AA12CE" w:rsidRPr="00015FBD" w:rsidRDefault="00AA12CE" w:rsidP="00AA12CE">
      <w:pPr>
        <w:widowControl w:val="0"/>
        <w:ind w:left="5954"/>
        <w:jc w:val="both"/>
        <w:rPr>
          <w:sz w:val="26"/>
          <w:szCs w:val="26"/>
        </w:rPr>
      </w:pPr>
      <w:r w:rsidRPr="00015FBD">
        <w:rPr>
          <w:sz w:val="26"/>
          <w:szCs w:val="26"/>
        </w:rPr>
        <w:t>от _____________ № _______</w:t>
      </w:r>
    </w:p>
    <w:p w:rsidR="00AA12CE" w:rsidRPr="00B77D55" w:rsidRDefault="00AA12CE" w:rsidP="00AA12CE">
      <w:pPr>
        <w:pStyle w:val="HeadDoc"/>
        <w:keepLines w:val="0"/>
        <w:widowControl w:val="0"/>
        <w:jc w:val="center"/>
        <w:rPr>
          <w:sz w:val="26"/>
          <w:szCs w:val="26"/>
        </w:rPr>
      </w:pPr>
      <w:r w:rsidRPr="00B77D55">
        <w:rPr>
          <w:sz w:val="26"/>
          <w:szCs w:val="26"/>
        </w:rPr>
        <w:t xml:space="preserve">ПЕРЕЧЕНЬ </w:t>
      </w:r>
    </w:p>
    <w:p w:rsidR="00AA12CE" w:rsidRPr="00B77D55" w:rsidRDefault="00AA12CE" w:rsidP="00AA12CE">
      <w:pPr>
        <w:pStyle w:val="HeadDoc"/>
        <w:keepLines w:val="0"/>
        <w:widowControl w:val="0"/>
        <w:jc w:val="center"/>
        <w:rPr>
          <w:sz w:val="26"/>
          <w:szCs w:val="26"/>
        </w:rPr>
      </w:pPr>
      <w:r w:rsidRPr="00B77D55">
        <w:rPr>
          <w:sz w:val="26"/>
          <w:szCs w:val="26"/>
        </w:rPr>
        <w:t xml:space="preserve">помещений, расположенных в многоквартирных домах, признанных </w:t>
      </w:r>
    </w:p>
    <w:p w:rsidR="009B1700" w:rsidRDefault="00AA12CE" w:rsidP="00AA12CE">
      <w:pPr>
        <w:pStyle w:val="HeadDoc"/>
        <w:keepLines w:val="0"/>
        <w:widowControl w:val="0"/>
        <w:jc w:val="center"/>
        <w:rPr>
          <w:sz w:val="26"/>
          <w:szCs w:val="26"/>
        </w:rPr>
      </w:pPr>
      <w:r w:rsidRPr="00B77D55">
        <w:rPr>
          <w:sz w:val="26"/>
          <w:szCs w:val="26"/>
        </w:rPr>
        <w:t>аварийными и подлежащими сносу</w:t>
      </w:r>
    </w:p>
    <w:tbl>
      <w:tblPr>
        <w:tblW w:w="9356"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4A0"/>
      </w:tblPr>
      <w:tblGrid>
        <w:gridCol w:w="567"/>
        <w:gridCol w:w="1418"/>
        <w:gridCol w:w="2410"/>
        <w:gridCol w:w="2268"/>
        <w:gridCol w:w="1134"/>
        <w:gridCol w:w="1559"/>
      </w:tblGrid>
      <w:tr w:rsidR="00EC08EB" w:rsidRPr="00C406CB" w:rsidTr="00EE7524">
        <w:trPr>
          <w:cantSplit/>
          <w:trHeight w:val="324"/>
          <w:tblHeader/>
        </w:trPr>
        <w:tc>
          <w:tcPr>
            <w:tcW w:w="567" w:type="dxa"/>
            <w:vMerge w:val="restart"/>
            <w:tcBorders>
              <w:top w:val="single" w:sz="4" w:space="0" w:color="auto"/>
              <w:left w:val="single" w:sz="4" w:space="0" w:color="auto"/>
              <w:right w:val="single" w:sz="4" w:space="0" w:color="auto"/>
            </w:tcBorders>
            <w:hideMark/>
          </w:tcPr>
          <w:p w:rsidR="00EC08EB" w:rsidRPr="00C406CB" w:rsidRDefault="00EC08EB" w:rsidP="00EE7524">
            <w:pPr>
              <w:spacing w:line="192" w:lineRule="auto"/>
              <w:jc w:val="center"/>
            </w:pPr>
            <w:r w:rsidRPr="00C406CB">
              <w:t xml:space="preserve">№ </w:t>
            </w:r>
            <w:proofErr w:type="spellStart"/>
            <w:r w:rsidRPr="00C406CB">
              <w:t>п</w:t>
            </w:r>
            <w:proofErr w:type="spellEnd"/>
            <w:r w:rsidRPr="00C406CB">
              <w:t>/</w:t>
            </w:r>
            <w:proofErr w:type="spellStart"/>
            <w:r w:rsidRPr="00C406CB">
              <w:t>п</w:t>
            </w:r>
            <w:proofErr w:type="spellEnd"/>
          </w:p>
        </w:tc>
        <w:tc>
          <w:tcPr>
            <w:tcW w:w="1418" w:type="dxa"/>
            <w:vMerge w:val="restart"/>
            <w:tcBorders>
              <w:top w:val="single" w:sz="4" w:space="0" w:color="auto"/>
              <w:left w:val="single" w:sz="4" w:space="0" w:color="auto"/>
              <w:right w:val="single" w:sz="4" w:space="0" w:color="auto"/>
            </w:tcBorders>
            <w:hideMark/>
          </w:tcPr>
          <w:p w:rsidR="00EC08EB" w:rsidRPr="00C406CB" w:rsidRDefault="00EC08EB" w:rsidP="00EE7524">
            <w:pPr>
              <w:spacing w:line="192" w:lineRule="auto"/>
              <w:jc w:val="center"/>
            </w:pPr>
            <w:r w:rsidRPr="00C406CB">
              <w:t>Номер помещения</w:t>
            </w:r>
          </w:p>
        </w:tc>
        <w:tc>
          <w:tcPr>
            <w:tcW w:w="4678" w:type="dxa"/>
            <w:gridSpan w:val="2"/>
            <w:tcBorders>
              <w:top w:val="single" w:sz="4" w:space="0" w:color="auto"/>
              <w:left w:val="single" w:sz="4" w:space="0" w:color="auto"/>
              <w:bottom w:val="single" w:sz="4" w:space="0" w:color="auto"/>
              <w:right w:val="single" w:sz="4" w:space="0" w:color="auto"/>
            </w:tcBorders>
          </w:tcPr>
          <w:p w:rsidR="00EC08EB" w:rsidRPr="00C406CB" w:rsidRDefault="00EC08EB" w:rsidP="00EE7524">
            <w:pPr>
              <w:spacing w:line="192" w:lineRule="auto"/>
              <w:jc w:val="center"/>
            </w:pPr>
            <w:r w:rsidRPr="00C406CB">
              <w:t xml:space="preserve">Общая площадь жилого </w:t>
            </w:r>
          </w:p>
          <w:p w:rsidR="00EC08EB" w:rsidRPr="00C406CB" w:rsidRDefault="00EC08EB" w:rsidP="00EE7524">
            <w:pPr>
              <w:spacing w:line="192" w:lineRule="auto"/>
              <w:jc w:val="center"/>
            </w:pPr>
            <w:r w:rsidRPr="00C406CB">
              <w:t>помещения (кв. м)</w:t>
            </w:r>
          </w:p>
        </w:tc>
        <w:tc>
          <w:tcPr>
            <w:tcW w:w="1134" w:type="dxa"/>
            <w:vMerge w:val="restart"/>
            <w:tcBorders>
              <w:top w:val="single" w:sz="4" w:space="0" w:color="auto"/>
              <w:left w:val="single" w:sz="4" w:space="0" w:color="auto"/>
              <w:right w:val="single" w:sz="4" w:space="0" w:color="auto"/>
            </w:tcBorders>
            <w:hideMark/>
          </w:tcPr>
          <w:p w:rsidR="00EC08EB" w:rsidRPr="00C406CB" w:rsidRDefault="00EC08EB" w:rsidP="00EE7524">
            <w:pPr>
              <w:spacing w:line="192" w:lineRule="auto"/>
              <w:jc w:val="center"/>
            </w:pPr>
            <w:r w:rsidRPr="00C406CB">
              <w:t>Количество комнат</w:t>
            </w:r>
          </w:p>
        </w:tc>
        <w:tc>
          <w:tcPr>
            <w:tcW w:w="1559" w:type="dxa"/>
            <w:vMerge w:val="restart"/>
            <w:tcBorders>
              <w:top w:val="single" w:sz="4" w:space="0" w:color="auto"/>
              <w:left w:val="single" w:sz="4" w:space="0" w:color="auto"/>
              <w:right w:val="single" w:sz="4" w:space="0" w:color="auto"/>
            </w:tcBorders>
            <w:hideMark/>
          </w:tcPr>
          <w:p w:rsidR="00EC08EB" w:rsidRPr="00C406CB" w:rsidRDefault="00EC08EB" w:rsidP="00EE7524">
            <w:pPr>
              <w:spacing w:line="192" w:lineRule="auto"/>
              <w:jc w:val="center"/>
            </w:pPr>
            <w:r w:rsidRPr="00C406CB">
              <w:t xml:space="preserve">Количество </w:t>
            </w:r>
            <w:proofErr w:type="spellStart"/>
            <w:r w:rsidRPr="00C406CB">
              <w:t>нанимате-лей</w:t>
            </w:r>
            <w:proofErr w:type="spellEnd"/>
            <w:r w:rsidRPr="00C406CB">
              <w:t>/</w:t>
            </w:r>
            <w:proofErr w:type="spellStart"/>
            <w:r w:rsidRPr="00C406CB">
              <w:t>собст-венников</w:t>
            </w:r>
            <w:proofErr w:type="spellEnd"/>
            <w:r w:rsidRPr="00C406CB">
              <w:t xml:space="preserve"> жилого помещения</w:t>
            </w:r>
          </w:p>
        </w:tc>
      </w:tr>
      <w:tr w:rsidR="00EC08EB" w:rsidRPr="00C406CB" w:rsidTr="00086143">
        <w:trPr>
          <w:cantSplit/>
          <w:trHeight w:val="1164"/>
          <w:tblHeader/>
        </w:trPr>
        <w:tc>
          <w:tcPr>
            <w:tcW w:w="567" w:type="dxa"/>
            <w:vMerge/>
            <w:tcBorders>
              <w:left w:val="single" w:sz="4" w:space="0" w:color="auto"/>
              <w:bottom w:val="single" w:sz="4" w:space="0" w:color="auto"/>
              <w:right w:val="single" w:sz="4" w:space="0" w:color="auto"/>
            </w:tcBorders>
            <w:hideMark/>
          </w:tcPr>
          <w:p w:rsidR="00EC08EB" w:rsidRPr="00C406CB" w:rsidRDefault="00EC08EB" w:rsidP="00EE7524"/>
        </w:tc>
        <w:tc>
          <w:tcPr>
            <w:tcW w:w="1418" w:type="dxa"/>
            <w:vMerge/>
            <w:tcBorders>
              <w:left w:val="single" w:sz="4" w:space="0" w:color="auto"/>
              <w:bottom w:val="single" w:sz="4" w:space="0" w:color="auto"/>
              <w:right w:val="single" w:sz="4" w:space="0" w:color="auto"/>
            </w:tcBorders>
            <w:hideMark/>
          </w:tcPr>
          <w:p w:rsidR="00EC08EB" w:rsidRPr="00C406CB" w:rsidRDefault="00EC08EB" w:rsidP="00EE7524">
            <w:pPr>
              <w:jc w:val="center"/>
            </w:pPr>
          </w:p>
        </w:tc>
        <w:tc>
          <w:tcPr>
            <w:tcW w:w="2410" w:type="dxa"/>
            <w:tcBorders>
              <w:top w:val="single" w:sz="4" w:space="0" w:color="auto"/>
              <w:left w:val="single" w:sz="4" w:space="0" w:color="auto"/>
              <w:bottom w:val="single" w:sz="4" w:space="0" w:color="auto"/>
              <w:right w:val="single" w:sz="4" w:space="0" w:color="auto"/>
            </w:tcBorders>
          </w:tcPr>
          <w:p w:rsidR="00EC08EB" w:rsidRPr="00C406CB" w:rsidRDefault="00EC08EB" w:rsidP="00086143">
            <w:pPr>
              <w:spacing w:line="192" w:lineRule="auto"/>
              <w:jc w:val="center"/>
            </w:pPr>
            <w:r w:rsidRPr="00C406CB">
              <w:t xml:space="preserve">предоставленного по договору социального найма, договору найма </w:t>
            </w:r>
            <w:proofErr w:type="spellStart"/>
            <w:r w:rsidRPr="00C406CB">
              <w:t>специализиро</w:t>
            </w:r>
            <w:r w:rsidR="00086143">
              <w:t>-</w:t>
            </w:r>
            <w:r w:rsidRPr="00C406CB">
              <w:t>ванного</w:t>
            </w:r>
            <w:proofErr w:type="spellEnd"/>
            <w:r w:rsidRPr="00C406CB">
              <w:t xml:space="preserve"> помещения</w:t>
            </w:r>
          </w:p>
        </w:tc>
        <w:tc>
          <w:tcPr>
            <w:tcW w:w="2268" w:type="dxa"/>
            <w:tcBorders>
              <w:top w:val="single" w:sz="4" w:space="0" w:color="auto"/>
              <w:left w:val="single" w:sz="4" w:space="0" w:color="auto"/>
              <w:bottom w:val="single" w:sz="4" w:space="0" w:color="auto"/>
              <w:right w:val="single" w:sz="4" w:space="0" w:color="auto"/>
            </w:tcBorders>
          </w:tcPr>
          <w:p w:rsidR="00DD6A97" w:rsidRDefault="00EC08EB" w:rsidP="00EC08EB">
            <w:pPr>
              <w:spacing w:line="192" w:lineRule="auto"/>
              <w:jc w:val="center"/>
            </w:pPr>
            <w:r w:rsidRPr="00C406CB">
              <w:t xml:space="preserve">находящегося в </w:t>
            </w:r>
          </w:p>
          <w:p w:rsidR="00EC08EB" w:rsidRPr="00C406CB" w:rsidRDefault="00EC08EB" w:rsidP="00EC08EB">
            <w:pPr>
              <w:spacing w:line="192" w:lineRule="auto"/>
              <w:jc w:val="center"/>
            </w:pPr>
            <w:r w:rsidRPr="00C406CB">
              <w:t>собственности граж</w:t>
            </w:r>
            <w:r w:rsidR="00DD6A97">
              <w:t>-</w:t>
            </w:r>
            <w:r w:rsidRPr="00C406CB">
              <w:t xml:space="preserve">дан и подлежащего изъятию для </w:t>
            </w:r>
            <w:proofErr w:type="spellStart"/>
            <w:r w:rsidRPr="00C406CB">
              <w:t>муни</w:t>
            </w:r>
            <w:r w:rsidR="00086143">
              <w:t>-</w:t>
            </w:r>
            <w:r w:rsidRPr="00C406CB">
              <w:t>ципальных</w:t>
            </w:r>
            <w:proofErr w:type="spellEnd"/>
            <w:r w:rsidRPr="00C406CB">
              <w:t xml:space="preserve"> нужд</w:t>
            </w:r>
          </w:p>
        </w:tc>
        <w:tc>
          <w:tcPr>
            <w:tcW w:w="1134" w:type="dxa"/>
            <w:vMerge/>
            <w:tcBorders>
              <w:left w:val="single" w:sz="4" w:space="0" w:color="auto"/>
              <w:bottom w:val="single" w:sz="4" w:space="0" w:color="auto"/>
              <w:right w:val="single" w:sz="4" w:space="0" w:color="auto"/>
            </w:tcBorders>
            <w:hideMark/>
          </w:tcPr>
          <w:p w:rsidR="00EC08EB" w:rsidRPr="00C406CB" w:rsidRDefault="00EC08EB" w:rsidP="00EE7524">
            <w:pPr>
              <w:jc w:val="center"/>
            </w:pPr>
          </w:p>
        </w:tc>
        <w:tc>
          <w:tcPr>
            <w:tcW w:w="1559" w:type="dxa"/>
            <w:vMerge/>
            <w:tcBorders>
              <w:left w:val="single" w:sz="4" w:space="0" w:color="auto"/>
              <w:bottom w:val="single" w:sz="4" w:space="0" w:color="auto"/>
              <w:right w:val="single" w:sz="4" w:space="0" w:color="auto"/>
            </w:tcBorders>
            <w:hideMark/>
          </w:tcPr>
          <w:p w:rsidR="00EC08EB" w:rsidRPr="00C406CB" w:rsidRDefault="00EC08EB" w:rsidP="00EE7524">
            <w:pPr>
              <w:jc w:val="center"/>
            </w:pPr>
          </w:p>
        </w:tc>
      </w:tr>
      <w:tr w:rsidR="00EC08EB" w:rsidRPr="00C406CB" w:rsidTr="00EE7524">
        <w:tc>
          <w:tcPr>
            <w:tcW w:w="9356" w:type="dxa"/>
            <w:gridSpan w:val="6"/>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 xml:space="preserve">Ул. </w:t>
            </w:r>
            <w:proofErr w:type="spellStart"/>
            <w:r w:rsidRPr="00C406CB">
              <w:t>Маерчака</w:t>
            </w:r>
            <w:proofErr w:type="spellEnd"/>
            <w:r w:rsidRPr="00C406CB">
              <w:t>, 33</w:t>
            </w:r>
          </w:p>
        </w:tc>
      </w:tr>
      <w:tr w:rsidR="00EC08EB" w:rsidRPr="00C406CB" w:rsidTr="00EE7524">
        <w:tc>
          <w:tcPr>
            <w:tcW w:w="567"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1</w:t>
            </w:r>
          </w:p>
        </w:tc>
        <w:tc>
          <w:tcPr>
            <w:tcW w:w="1418"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1</w:t>
            </w:r>
          </w:p>
        </w:tc>
        <w:tc>
          <w:tcPr>
            <w:tcW w:w="2410" w:type="dxa"/>
            <w:tcBorders>
              <w:top w:val="single" w:sz="4" w:space="0" w:color="auto"/>
              <w:left w:val="single" w:sz="4" w:space="0" w:color="auto"/>
              <w:bottom w:val="single" w:sz="4" w:space="0" w:color="auto"/>
              <w:right w:val="single" w:sz="4" w:space="0" w:color="auto"/>
            </w:tcBorders>
          </w:tcPr>
          <w:p w:rsidR="00EC08EB" w:rsidRPr="00C406CB" w:rsidRDefault="00EC08EB" w:rsidP="00EE7524">
            <w:pPr>
              <w:widowControl w:val="0"/>
              <w:jc w:val="center"/>
            </w:pPr>
          </w:p>
        </w:tc>
        <w:tc>
          <w:tcPr>
            <w:tcW w:w="2268" w:type="dxa"/>
            <w:tcBorders>
              <w:top w:val="single" w:sz="4" w:space="0" w:color="auto"/>
              <w:left w:val="single" w:sz="4" w:space="0" w:color="auto"/>
              <w:bottom w:val="single" w:sz="4" w:space="0" w:color="auto"/>
              <w:right w:val="single" w:sz="4" w:space="0" w:color="auto"/>
            </w:tcBorders>
          </w:tcPr>
          <w:p w:rsidR="00EC08EB" w:rsidRPr="00C406CB" w:rsidRDefault="00EC08EB" w:rsidP="00EE7524">
            <w:pPr>
              <w:widowControl w:val="0"/>
              <w:autoSpaceDE w:val="0"/>
              <w:autoSpaceDN w:val="0"/>
              <w:adjustRightInd w:val="0"/>
              <w:jc w:val="center"/>
            </w:pPr>
            <w:r w:rsidRPr="00C406CB">
              <w:t>62,0</w:t>
            </w:r>
          </w:p>
        </w:tc>
        <w:tc>
          <w:tcPr>
            <w:tcW w:w="1134"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3</w:t>
            </w:r>
          </w:p>
        </w:tc>
        <w:tc>
          <w:tcPr>
            <w:tcW w:w="1559"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1</w:t>
            </w:r>
          </w:p>
        </w:tc>
      </w:tr>
      <w:tr w:rsidR="00EC08EB" w:rsidRPr="00C406CB" w:rsidTr="00EE7524">
        <w:tc>
          <w:tcPr>
            <w:tcW w:w="567"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2</w:t>
            </w:r>
          </w:p>
        </w:tc>
        <w:tc>
          <w:tcPr>
            <w:tcW w:w="1418"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2</w:t>
            </w:r>
          </w:p>
        </w:tc>
        <w:tc>
          <w:tcPr>
            <w:tcW w:w="2410" w:type="dxa"/>
            <w:tcBorders>
              <w:top w:val="single" w:sz="4" w:space="0" w:color="auto"/>
              <w:left w:val="single" w:sz="4" w:space="0" w:color="auto"/>
              <w:bottom w:val="single" w:sz="4" w:space="0" w:color="auto"/>
              <w:right w:val="single" w:sz="4" w:space="0" w:color="auto"/>
            </w:tcBorders>
          </w:tcPr>
          <w:p w:rsidR="00EC08EB" w:rsidRPr="00C406CB" w:rsidRDefault="00EC08EB" w:rsidP="00EE7524">
            <w:pPr>
              <w:widowControl w:val="0"/>
              <w:jc w:val="center"/>
            </w:pPr>
          </w:p>
        </w:tc>
        <w:tc>
          <w:tcPr>
            <w:tcW w:w="2268" w:type="dxa"/>
            <w:tcBorders>
              <w:top w:val="single" w:sz="4" w:space="0" w:color="auto"/>
              <w:left w:val="single" w:sz="4" w:space="0" w:color="auto"/>
              <w:bottom w:val="single" w:sz="4" w:space="0" w:color="auto"/>
              <w:right w:val="single" w:sz="4" w:space="0" w:color="auto"/>
            </w:tcBorders>
          </w:tcPr>
          <w:p w:rsidR="00EC08EB" w:rsidRPr="00C406CB" w:rsidRDefault="00EC08EB" w:rsidP="00EE7524">
            <w:pPr>
              <w:widowControl w:val="0"/>
              <w:autoSpaceDE w:val="0"/>
              <w:autoSpaceDN w:val="0"/>
              <w:adjustRightInd w:val="0"/>
              <w:jc w:val="center"/>
            </w:pPr>
            <w:r w:rsidRPr="00C406CB">
              <w:t>43,0</w:t>
            </w:r>
          </w:p>
        </w:tc>
        <w:tc>
          <w:tcPr>
            <w:tcW w:w="1134"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2</w:t>
            </w:r>
          </w:p>
        </w:tc>
        <w:tc>
          <w:tcPr>
            <w:tcW w:w="1559"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1</w:t>
            </w:r>
          </w:p>
        </w:tc>
      </w:tr>
      <w:tr w:rsidR="00EC08EB" w:rsidRPr="00C406CB" w:rsidTr="00EE7524">
        <w:tc>
          <w:tcPr>
            <w:tcW w:w="567"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3</w:t>
            </w:r>
          </w:p>
        </w:tc>
        <w:tc>
          <w:tcPr>
            <w:tcW w:w="1418"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3</w:t>
            </w:r>
          </w:p>
        </w:tc>
        <w:tc>
          <w:tcPr>
            <w:tcW w:w="2410" w:type="dxa"/>
            <w:tcBorders>
              <w:top w:val="single" w:sz="4" w:space="0" w:color="auto"/>
              <w:left w:val="single" w:sz="4" w:space="0" w:color="auto"/>
              <w:bottom w:val="single" w:sz="4" w:space="0" w:color="auto"/>
              <w:right w:val="single" w:sz="4" w:space="0" w:color="auto"/>
            </w:tcBorders>
          </w:tcPr>
          <w:p w:rsidR="00EC08EB" w:rsidRPr="00C406CB" w:rsidRDefault="00EC08EB" w:rsidP="00EE7524">
            <w:pPr>
              <w:widowControl w:val="0"/>
              <w:jc w:val="center"/>
            </w:pPr>
          </w:p>
        </w:tc>
        <w:tc>
          <w:tcPr>
            <w:tcW w:w="2268" w:type="dxa"/>
            <w:tcBorders>
              <w:top w:val="single" w:sz="4" w:space="0" w:color="auto"/>
              <w:left w:val="single" w:sz="4" w:space="0" w:color="auto"/>
              <w:bottom w:val="single" w:sz="4" w:space="0" w:color="auto"/>
              <w:right w:val="single" w:sz="4" w:space="0" w:color="auto"/>
            </w:tcBorders>
          </w:tcPr>
          <w:p w:rsidR="00EC08EB" w:rsidRPr="00C406CB" w:rsidRDefault="00EC08EB" w:rsidP="00EE7524">
            <w:pPr>
              <w:widowControl w:val="0"/>
              <w:autoSpaceDE w:val="0"/>
              <w:autoSpaceDN w:val="0"/>
              <w:adjustRightInd w:val="0"/>
              <w:jc w:val="center"/>
            </w:pPr>
            <w:r w:rsidRPr="00C406CB">
              <w:t>60,9</w:t>
            </w:r>
          </w:p>
        </w:tc>
        <w:tc>
          <w:tcPr>
            <w:tcW w:w="1134"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3</w:t>
            </w:r>
          </w:p>
        </w:tc>
        <w:tc>
          <w:tcPr>
            <w:tcW w:w="1559"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2</w:t>
            </w:r>
          </w:p>
        </w:tc>
      </w:tr>
      <w:tr w:rsidR="00EC08EB" w:rsidRPr="00C406CB" w:rsidTr="00EE7524">
        <w:tc>
          <w:tcPr>
            <w:tcW w:w="567"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4</w:t>
            </w:r>
          </w:p>
        </w:tc>
        <w:tc>
          <w:tcPr>
            <w:tcW w:w="1418"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4</w:t>
            </w:r>
          </w:p>
        </w:tc>
        <w:tc>
          <w:tcPr>
            <w:tcW w:w="2410" w:type="dxa"/>
            <w:tcBorders>
              <w:top w:val="single" w:sz="4" w:space="0" w:color="auto"/>
              <w:left w:val="single" w:sz="4" w:space="0" w:color="auto"/>
              <w:bottom w:val="single" w:sz="4" w:space="0" w:color="auto"/>
              <w:right w:val="single" w:sz="4" w:space="0" w:color="auto"/>
            </w:tcBorders>
          </w:tcPr>
          <w:p w:rsidR="00EC08EB" w:rsidRPr="00C406CB" w:rsidRDefault="00EC08EB" w:rsidP="00EE7524">
            <w:pPr>
              <w:widowControl w:val="0"/>
              <w:jc w:val="center"/>
            </w:pPr>
            <w:r w:rsidRPr="00C406CB">
              <w:t>43,1</w:t>
            </w:r>
          </w:p>
        </w:tc>
        <w:tc>
          <w:tcPr>
            <w:tcW w:w="2268" w:type="dxa"/>
            <w:tcBorders>
              <w:top w:val="single" w:sz="4" w:space="0" w:color="auto"/>
              <w:left w:val="single" w:sz="4" w:space="0" w:color="auto"/>
              <w:bottom w:val="single" w:sz="4" w:space="0" w:color="auto"/>
              <w:right w:val="single" w:sz="4" w:space="0" w:color="auto"/>
            </w:tcBorders>
          </w:tcPr>
          <w:p w:rsidR="00EC08EB" w:rsidRPr="00C406CB" w:rsidRDefault="00EC08EB" w:rsidP="00EE7524">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2</w:t>
            </w:r>
          </w:p>
        </w:tc>
        <w:tc>
          <w:tcPr>
            <w:tcW w:w="1559"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3</w:t>
            </w:r>
          </w:p>
        </w:tc>
      </w:tr>
      <w:tr w:rsidR="00EC08EB" w:rsidRPr="00C406CB" w:rsidTr="00EE7524">
        <w:tc>
          <w:tcPr>
            <w:tcW w:w="567"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5</w:t>
            </w:r>
          </w:p>
        </w:tc>
        <w:tc>
          <w:tcPr>
            <w:tcW w:w="1418"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5</w:t>
            </w:r>
          </w:p>
        </w:tc>
        <w:tc>
          <w:tcPr>
            <w:tcW w:w="2410" w:type="dxa"/>
            <w:tcBorders>
              <w:top w:val="single" w:sz="4" w:space="0" w:color="auto"/>
              <w:left w:val="single" w:sz="4" w:space="0" w:color="auto"/>
              <w:bottom w:val="single" w:sz="4" w:space="0" w:color="auto"/>
              <w:right w:val="single" w:sz="4" w:space="0" w:color="auto"/>
            </w:tcBorders>
          </w:tcPr>
          <w:p w:rsidR="00EC08EB" w:rsidRPr="00C406CB" w:rsidRDefault="00EC08EB" w:rsidP="00EE7524">
            <w:pPr>
              <w:widowControl w:val="0"/>
              <w:jc w:val="center"/>
            </w:pPr>
          </w:p>
        </w:tc>
        <w:tc>
          <w:tcPr>
            <w:tcW w:w="2268" w:type="dxa"/>
            <w:tcBorders>
              <w:top w:val="single" w:sz="4" w:space="0" w:color="auto"/>
              <w:left w:val="single" w:sz="4" w:space="0" w:color="auto"/>
              <w:bottom w:val="single" w:sz="4" w:space="0" w:color="auto"/>
              <w:right w:val="single" w:sz="4" w:space="0" w:color="auto"/>
            </w:tcBorders>
          </w:tcPr>
          <w:p w:rsidR="00EC08EB" w:rsidRPr="00C406CB" w:rsidRDefault="00EC08EB" w:rsidP="00EE7524">
            <w:pPr>
              <w:widowControl w:val="0"/>
              <w:autoSpaceDE w:val="0"/>
              <w:autoSpaceDN w:val="0"/>
              <w:adjustRightInd w:val="0"/>
              <w:jc w:val="center"/>
            </w:pPr>
            <w:r w:rsidRPr="00C406CB">
              <w:t>44,5</w:t>
            </w:r>
          </w:p>
        </w:tc>
        <w:tc>
          <w:tcPr>
            <w:tcW w:w="1134"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2</w:t>
            </w:r>
          </w:p>
        </w:tc>
        <w:tc>
          <w:tcPr>
            <w:tcW w:w="1559"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2</w:t>
            </w:r>
          </w:p>
        </w:tc>
      </w:tr>
      <w:tr w:rsidR="00EC08EB" w:rsidRPr="00C406CB" w:rsidTr="00EE7524">
        <w:tc>
          <w:tcPr>
            <w:tcW w:w="567"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6</w:t>
            </w:r>
          </w:p>
        </w:tc>
        <w:tc>
          <w:tcPr>
            <w:tcW w:w="1418"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6</w:t>
            </w:r>
          </w:p>
        </w:tc>
        <w:tc>
          <w:tcPr>
            <w:tcW w:w="2410" w:type="dxa"/>
            <w:tcBorders>
              <w:top w:val="single" w:sz="4" w:space="0" w:color="auto"/>
              <w:left w:val="single" w:sz="4" w:space="0" w:color="auto"/>
              <w:bottom w:val="single" w:sz="4" w:space="0" w:color="auto"/>
              <w:right w:val="single" w:sz="4" w:space="0" w:color="auto"/>
            </w:tcBorders>
          </w:tcPr>
          <w:p w:rsidR="00EC08EB" w:rsidRPr="00C406CB" w:rsidRDefault="00EC08EB" w:rsidP="00EE7524">
            <w:pPr>
              <w:widowControl w:val="0"/>
              <w:jc w:val="center"/>
            </w:pPr>
          </w:p>
        </w:tc>
        <w:tc>
          <w:tcPr>
            <w:tcW w:w="2268" w:type="dxa"/>
            <w:tcBorders>
              <w:top w:val="single" w:sz="4" w:space="0" w:color="auto"/>
              <w:left w:val="single" w:sz="4" w:space="0" w:color="auto"/>
              <w:bottom w:val="single" w:sz="4" w:space="0" w:color="auto"/>
              <w:right w:val="single" w:sz="4" w:space="0" w:color="auto"/>
            </w:tcBorders>
          </w:tcPr>
          <w:p w:rsidR="00EC08EB" w:rsidRPr="00C406CB" w:rsidRDefault="00EC08EB" w:rsidP="00EE7524">
            <w:pPr>
              <w:widowControl w:val="0"/>
              <w:autoSpaceDE w:val="0"/>
              <w:autoSpaceDN w:val="0"/>
              <w:adjustRightInd w:val="0"/>
              <w:jc w:val="center"/>
            </w:pPr>
            <w:r w:rsidRPr="00C406CB">
              <w:t>62,2</w:t>
            </w:r>
          </w:p>
        </w:tc>
        <w:tc>
          <w:tcPr>
            <w:tcW w:w="1134"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3</w:t>
            </w:r>
          </w:p>
        </w:tc>
        <w:tc>
          <w:tcPr>
            <w:tcW w:w="1559"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4</w:t>
            </w:r>
          </w:p>
        </w:tc>
      </w:tr>
      <w:tr w:rsidR="00EC08EB" w:rsidRPr="00C406CB" w:rsidTr="00EE7524">
        <w:tc>
          <w:tcPr>
            <w:tcW w:w="567"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7</w:t>
            </w:r>
          </w:p>
        </w:tc>
        <w:tc>
          <w:tcPr>
            <w:tcW w:w="1418"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7</w:t>
            </w:r>
          </w:p>
        </w:tc>
        <w:tc>
          <w:tcPr>
            <w:tcW w:w="2410" w:type="dxa"/>
            <w:tcBorders>
              <w:top w:val="single" w:sz="4" w:space="0" w:color="auto"/>
              <w:left w:val="single" w:sz="4" w:space="0" w:color="auto"/>
              <w:bottom w:val="single" w:sz="4" w:space="0" w:color="auto"/>
              <w:right w:val="single" w:sz="4" w:space="0" w:color="auto"/>
            </w:tcBorders>
          </w:tcPr>
          <w:p w:rsidR="00EC08EB" w:rsidRPr="00C406CB" w:rsidRDefault="00EC08EB" w:rsidP="00EE7524">
            <w:pPr>
              <w:widowControl w:val="0"/>
              <w:jc w:val="center"/>
            </w:pPr>
          </w:p>
        </w:tc>
        <w:tc>
          <w:tcPr>
            <w:tcW w:w="2268" w:type="dxa"/>
            <w:tcBorders>
              <w:top w:val="single" w:sz="4" w:space="0" w:color="auto"/>
              <w:left w:val="single" w:sz="4" w:space="0" w:color="auto"/>
              <w:bottom w:val="single" w:sz="4" w:space="0" w:color="auto"/>
              <w:right w:val="single" w:sz="4" w:space="0" w:color="auto"/>
            </w:tcBorders>
          </w:tcPr>
          <w:p w:rsidR="00EC08EB" w:rsidRPr="00C406CB" w:rsidRDefault="00EC08EB" w:rsidP="00EE7524">
            <w:pPr>
              <w:widowControl w:val="0"/>
              <w:autoSpaceDE w:val="0"/>
              <w:autoSpaceDN w:val="0"/>
              <w:adjustRightInd w:val="0"/>
              <w:jc w:val="center"/>
            </w:pPr>
            <w:r w:rsidRPr="00C406CB">
              <w:t>44,0</w:t>
            </w:r>
          </w:p>
        </w:tc>
        <w:tc>
          <w:tcPr>
            <w:tcW w:w="1134"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2</w:t>
            </w:r>
          </w:p>
        </w:tc>
        <w:tc>
          <w:tcPr>
            <w:tcW w:w="1559"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2</w:t>
            </w:r>
          </w:p>
        </w:tc>
      </w:tr>
      <w:tr w:rsidR="00EC08EB" w:rsidRPr="00C406CB" w:rsidTr="00EE7524">
        <w:tc>
          <w:tcPr>
            <w:tcW w:w="567"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8</w:t>
            </w:r>
          </w:p>
        </w:tc>
        <w:tc>
          <w:tcPr>
            <w:tcW w:w="1418"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8</w:t>
            </w:r>
          </w:p>
        </w:tc>
        <w:tc>
          <w:tcPr>
            <w:tcW w:w="2410" w:type="dxa"/>
            <w:tcBorders>
              <w:top w:val="single" w:sz="4" w:space="0" w:color="auto"/>
              <w:left w:val="single" w:sz="4" w:space="0" w:color="auto"/>
              <w:bottom w:val="single" w:sz="4" w:space="0" w:color="auto"/>
              <w:right w:val="single" w:sz="4" w:space="0" w:color="auto"/>
            </w:tcBorders>
          </w:tcPr>
          <w:p w:rsidR="00EC08EB" w:rsidRPr="00C406CB" w:rsidRDefault="00EC08EB" w:rsidP="00EE7524">
            <w:pPr>
              <w:widowControl w:val="0"/>
              <w:jc w:val="center"/>
            </w:pPr>
          </w:p>
        </w:tc>
        <w:tc>
          <w:tcPr>
            <w:tcW w:w="2268" w:type="dxa"/>
            <w:tcBorders>
              <w:top w:val="single" w:sz="4" w:space="0" w:color="auto"/>
              <w:left w:val="single" w:sz="4" w:space="0" w:color="auto"/>
              <w:bottom w:val="single" w:sz="4" w:space="0" w:color="auto"/>
              <w:right w:val="single" w:sz="4" w:space="0" w:color="auto"/>
            </w:tcBorders>
          </w:tcPr>
          <w:p w:rsidR="00EC08EB" w:rsidRPr="00C406CB" w:rsidRDefault="00EC08EB" w:rsidP="00EE7524">
            <w:pPr>
              <w:widowControl w:val="0"/>
              <w:autoSpaceDE w:val="0"/>
              <w:autoSpaceDN w:val="0"/>
              <w:adjustRightInd w:val="0"/>
              <w:jc w:val="center"/>
            </w:pPr>
            <w:r w:rsidRPr="00C406CB">
              <w:t>60,6</w:t>
            </w:r>
          </w:p>
        </w:tc>
        <w:tc>
          <w:tcPr>
            <w:tcW w:w="1134"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3</w:t>
            </w:r>
          </w:p>
        </w:tc>
        <w:tc>
          <w:tcPr>
            <w:tcW w:w="1559"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3</w:t>
            </w:r>
          </w:p>
        </w:tc>
      </w:tr>
      <w:tr w:rsidR="00EC08EB" w:rsidRPr="00C406CB" w:rsidTr="00EE7524">
        <w:tc>
          <w:tcPr>
            <w:tcW w:w="9356" w:type="dxa"/>
            <w:gridSpan w:val="6"/>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 xml:space="preserve">Ул. </w:t>
            </w:r>
            <w:proofErr w:type="spellStart"/>
            <w:r w:rsidRPr="00C406CB">
              <w:t>Маерчака</w:t>
            </w:r>
            <w:proofErr w:type="spellEnd"/>
            <w:r w:rsidRPr="00C406CB">
              <w:t>, 35</w:t>
            </w:r>
          </w:p>
        </w:tc>
      </w:tr>
      <w:tr w:rsidR="00EC08EB" w:rsidRPr="00C406CB" w:rsidTr="00EE7524">
        <w:tc>
          <w:tcPr>
            <w:tcW w:w="567"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9</w:t>
            </w:r>
          </w:p>
        </w:tc>
        <w:tc>
          <w:tcPr>
            <w:tcW w:w="1418"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1</w:t>
            </w:r>
          </w:p>
        </w:tc>
        <w:tc>
          <w:tcPr>
            <w:tcW w:w="2410" w:type="dxa"/>
            <w:tcBorders>
              <w:top w:val="single" w:sz="4" w:space="0" w:color="auto"/>
              <w:left w:val="single" w:sz="4" w:space="0" w:color="auto"/>
              <w:bottom w:val="single" w:sz="4" w:space="0" w:color="auto"/>
              <w:right w:val="single" w:sz="4" w:space="0" w:color="auto"/>
            </w:tcBorders>
          </w:tcPr>
          <w:p w:rsidR="00EC08EB" w:rsidRPr="00C406CB" w:rsidRDefault="00EC08EB" w:rsidP="00EE7524">
            <w:pPr>
              <w:widowControl w:val="0"/>
              <w:jc w:val="center"/>
            </w:pPr>
          </w:p>
        </w:tc>
        <w:tc>
          <w:tcPr>
            <w:tcW w:w="2268" w:type="dxa"/>
            <w:tcBorders>
              <w:top w:val="single" w:sz="4" w:space="0" w:color="auto"/>
              <w:left w:val="single" w:sz="4" w:space="0" w:color="auto"/>
              <w:bottom w:val="single" w:sz="4" w:space="0" w:color="auto"/>
              <w:right w:val="single" w:sz="4" w:space="0" w:color="auto"/>
            </w:tcBorders>
          </w:tcPr>
          <w:p w:rsidR="00EC08EB" w:rsidRPr="00C406CB" w:rsidRDefault="00EC08EB" w:rsidP="00EE7524">
            <w:pPr>
              <w:widowControl w:val="0"/>
              <w:autoSpaceDE w:val="0"/>
              <w:autoSpaceDN w:val="0"/>
              <w:adjustRightInd w:val="0"/>
              <w:jc w:val="center"/>
            </w:pPr>
            <w:r w:rsidRPr="00C406CB">
              <w:t>62,2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08EB" w:rsidRPr="00CA48E3" w:rsidRDefault="00EC08EB" w:rsidP="00EE7524">
            <w:pPr>
              <w:jc w:val="center"/>
            </w:pPr>
            <w:r w:rsidRPr="00CA48E3">
              <w:t>3</w:t>
            </w:r>
          </w:p>
        </w:tc>
        <w:tc>
          <w:tcPr>
            <w:tcW w:w="1559"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6</w:t>
            </w:r>
          </w:p>
        </w:tc>
      </w:tr>
      <w:tr w:rsidR="00EC08EB" w:rsidRPr="00C406CB" w:rsidTr="00EE7524">
        <w:tc>
          <w:tcPr>
            <w:tcW w:w="567"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10</w:t>
            </w:r>
          </w:p>
        </w:tc>
        <w:tc>
          <w:tcPr>
            <w:tcW w:w="1418"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2</w:t>
            </w:r>
          </w:p>
        </w:tc>
        <w:tc>
          <w:tcPr>
            <w:tcW w:w="2410" w:type="dxa"/>
            <w:tcBorders>
              <w:top w:val="single" w:sz="4" w:space="0" w:color="auto"/>
              <w:left w:val="single" w:sz="4" w:space="0" w:color="auto"/>
              <w:bottom w:val="single" w:sz="4" w:space="0" w:color="auto"/>
              <w:right w:val="single" w:sz="4" w:space="0" w:color="auto"/>
            </w:tcBorders>
          </w:tcPr>
          <w:p w:rsidR="00EC08EB" w:rsidRPr="00C406CB" w:rsidRDefault="00EC08EB" w:rsidP="00EE7524">
            <w:pPr>
              <w:widowControl w:val="0"/>
              <w:jc w:val="center"/>
            </w:pPr>
          </w:p>
        </w:tc>
        <w:tc>
          <w:tcPr>
            <w:tcW w:w="2268" w:type="dxa"/>
            <w:tcBorders>
              <w:top w:val="single" w:sz="4" w:space="0" w:color="auto"/>
              <w:left w:val="single" w:sz="4" w:space="0" w:color="auto"/>
              <w:bottom w:val="single" w:sz="4" w:space="0" w:color="auto"/>
              <w:right w:val="single" w:sz="4" w:space="0" w:color="auto"/>
            </w:tcBorders>
          </w:tcPr>
          <w:p w:rsidR="00EC08EB" w:rsidRPr="00C406CB" w:rsidRDefault="00EC08EB" w:rsidP="00EE7524">
            <w:pPr>
              <w:widowControl w:val="0"/>
              <w:autoSpaceDE w:val="0"/>
              <w:autoSpaceDN w:val="0"/>
              <w:adjustRightInd w:val="0"/>
              <w:jc w:val="center"/>
            </w:pPr>
            <w:r w:rsidRPr="00C406CB">
              <w:t>42,5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08EB" w:rsidRPr="00CA48E3" w:rsidRDefault="00EC08EB" w:rsidP="00EE7524">
            <w:pPr>
              <w:jc w:val="center"/>
            </w:pPr>
            <w:r w:rsidRPr="00CA48E3">
              <w:t>2</w:t>
            </w:r>
          </w:p>
        </w:tc>
        <w:tc>
          <w:tcPr>
            <w:tcW w:w="1559"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1</w:t>
            </w:r>
          </w:p>
        </w:tc>
      </w:tr>
      <w:tr w:rsidR="00EC08EB" w:rsidRPr="00C406CB" w:rsidTr="00EE7524">
        <w:tc>
          <w:tcPr>
            <w:tcW w:w="567"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11</w:t>
            </w:r>
          </w:p>
        </w:tc>
        <w:tc>
          <w:tcPr>
            <w:tcW w:w="1418"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3</w:t>
            </w:r>
          </w:p>
        </w:tc>
        <w:tc>
          <w:tcPr>
            <w:tcW w:w="2410" w:type="dxa"/>
            <w:tcBorders>
              <w:top w:val="single" w:sz="4" w:space="0" w:color="auto"/>
              <w:left w:val="single" w:sz="4" w:space="0" w:color="auto"/>
              <w:bottom w:val="single" w:sz="4" w:space="0" w:color="auto"/>
              <w:right w:val="single" w:sz="4" w:space="0" w:color="auto"/>
            </w:tcBorders>
          </w:tcPr>
          <w:p w:rsidR="00EC08EB" w:rsidRPr="00C406CB" w:rsidRDefault="00EC08EB" w:rsidP="00EE7524">
            <w:pPr>
              <w:widowControl w:val="0"/>
              <w:jc w:val="center"/>
            </w:pPr>
          </w:p>
        </w:tc>
        <w:tc>
          <w:tcPr>
            <w:tcW w:w="2268" w:type="dxa"/>
            <w:tcBorders>
              <w:top w:val="single" w:sz="4" w:space="0" w:color="auto"/>
              <w:left w:val="single" w:sz="4" w:space="0" w:color="auto"/>
              <w:bottom w:val="single" w:sz="4" w:space="0" w:color="auto"/>
              <w:right w:val="single" w:sz="4" w:space="0" w:color="auto"/>
            </w:tcBorders>
          </w:tcPr>
          <w:p w:rsidR="00EC08EB" w:rsidRPr="00C406CB" w:rsidRDefault="00EC08EB" w:rsidP="00EE7524">
            <w:pPr>
              <w:widowControl w:val="0"/>
              <w:autoSpaceDE w:val="0"/>
              <w:autoSpaceDN w:val="0"/>
              <w:adjustRightInd w:val="0"/>
              <w:jc w:val="center"/>
            </w:pPr>
            <w:r w:rsidRPr="00C406CB">
              <w:t>60,6</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08EB" w:rsidRPr="00CA48E3" w:rsidRDefault="00EC08EB" w:rsidP="00EE7524">
            <w:pPr>
              <w:jc w:val="center"/>
            </w:pPr>
            <w:r w:rsidRPr="00CA48E3">
              <w:t>3</w:t>
            </w:r>
          </w:p>
        </w:tc>
        <w:tc>
          <w:tcPr>
            <w:tcW w:w="1559"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2</w:t>
            </w:r>
          </w:p>
        </w:tc>
      </w:tr>
      <w:tr w:rsidR="00EC08EB" w:rsidRPr="00C406CB" w:rsidTr="00EE7524">
        <w:tc>
          <w:tcPr>
            <w:tcW w:w="567"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12</w:t>
            </w:r>
          </w:p>
        </w:tc>
        <w:tc>
          <w:tcPr>
            <w:tcW w:w="1418"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4</w:t>
            </w:r>
          </w:p>
        </w:tc>
        <w:tc>
          <w:tcPr>
            <w:tcW w:w="2410" w:type="dxa"/>
            <w:tcBorders>
              <w:top w:val="single" w:sz="4" w:space="0" w:color="auto"/>
              <w:left w:val="single" w:sz="4" w:space="0" w:color="auto"/>
              <w:bottom w:val="single" w:sz="4" w:space="0" w:color="auto"/>
              <w:right w:val="single" w:sz="4" w:space="0" w:color="auto"/>
            </w:tcBorders>
          </w:tcPr>
          <w:p w:rsidR="00EC08EB" w:rsidRPr="00C406CB" w:rsidRDefault="00EC08EB" w:rsidP="00EE7524">
            <w:pPr>
              <w:widowControl w:val="0"/>
              <w:jc w:val="center"/>
            </w:pPr>
          </w:p>
        </w:tc>
        <w:tc>
          <w:tcPr>
            <w:tcW w:w="2268" w:type="dxa"/>
            <w:tcBorders>
              <w:top w:val="single" w:sz="4" w:space="0" w:color="auto"/>
              <w:left w:val="single" w:sz="4" w:space="0" w:color="auto"/>
              <w:bottom w:val="single" w:sz="4" w:space="0" w:color="auto"/>
              <w:right w:val="single" w:sz="4" w:space="0" w:color="auto"/>
            </w:tcBorders>
          </w:tcPr>
          <w:p w:rsidR="00EC08EB" w:rsidRPr="00C406CB" w:rsidRDefault="00EC08EB" w:rsidP="00EE7524">
            <w:pPr>
              <w:widowControl w:val="0"/>
              <w:autoSpaceDE w:val="0"/>
              <w:autoSpaceDN w:val="0"/>
              <w:adjustRightInd w:val="0"/>
              <w:jc w:val="center"/>
            </w:pPr>
            <w:r w:rsidRPr="00C406CB">
              <w:t>43,8</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08EB" w:rsidRPr="00CA48E3" w:rsidRDefault="00EC08EB" w:rsidP="00EE7524">
            <w:pPr>
              <w:jc w:val="center"/>
            </w:pPr>
            <w:r w:rsidRPr="00CA48E3">
              <w:t>2</w:t>
            </w:r>
          </w:p>
        </w:tc>
        <w:tc>
          <w:tcPr>
            <w:tcW w:w="1559"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3</w:t>
            </w:r>
          </w:p>
        </w:tc>
      </w:tr>
      <w:tr w:rsidR="00EC08EB" w:rsidRPr="00C406CB" w:rsidTr="00EE7524">
        <w:tc>
          <w:tcPr>
            <w:tcW w:w="567"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13</w:t>
            </w:r>
          </w:p>
        </w:tc>
        <w:tc>
          <w:tcPr>
            <w:tcW w:w="1418"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5</w:t>
            </w:r>
          </w:p>
        </w:tc>
        <w:tc>
          <w:tcPr>
            <w:tcW w:w="2410" w:type="dxa"/>
            <w:tcBorders>
              <w:top w:val="single" w:sz="4" w:space="0" w:color="auto"/>
              <w:left w:val="single" w:sz="4" w:space="0" w:color="auto"/>
              <w:bottom w:val="single" w:sz="4" w:space="0" w:color="auto"/>
              <w:right w:val="single" w:sz="4" w:space="0" w:color="auto"/>
            </w:tcBorders>
          </w:tcPr>
          <w:p w:rsidR="00EC08EB" w:rsidRPr="00C406CB" w:rsidRDefault="00EC08EB" w:rsidP="00EE7524">
            <w:pPr>
              <w:widowControl w:val="0"/>
              <w:jc w:val="center"/>
            </w:pPr>
          </w:p>
        </w:tc>
        <w:tc>
          <w:tcPr>
            <w:tcW w:w="2268" w:type="dxa"/>
            <w:tcBorders>
              <w:top w:val="single" w:sz="4" w:space="0" w:color="auto"/>
              <w:left w:val="single" w:sz="4" w:space="0" w:color="auto"/>
              <w:bottom w:val="single" w:sz="4" w:space="0" w:color="auto"/>
              <w:right w:val="single" w:sz="4" w:space="0" w:color="auto"/>
            </w:tcBorders>
          </w:tcPr>
          <w:p w:rsidR="00EC08EB" w:rsidRPr="00C406CB" w:rsidRDefault="00EC08EB" w:rsidP="00EE7524">
            <w:pPr>
              <w:widowControl w:val="0"/>
              <w:autoSpaceDE w:val="0"/>
              <w:autoSpaceDN w:val="0"/>
              <w:adjustRightInd w:val="0"/>
              <w:jc w:val="center"/>
            </w:pPr>
            <w:r w:rsidRPr="00C406CB">
              <w:t>43,1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08EB" w:rsidRPr="00CA48E3" w:rsidRDefault="00EC08EB" w:rsidP="00EE7524">
            <w:pPr>
              <w:jc w:val="center"/>
            </w:pPr>
            <w:r w:rsidRPr="00CA48E3">
              <w:t>2</w:t>
            </w:r>
          </w:p>
        </w:tc>
        <w:tc>
          <w:tcPr>
            <w:tcW w:w="1559"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2</w:t>
            </w:r>
          </w:p>
        </w:tc>
      </w:tr>
      <w:tr w:rsidR="00EC08EB" w:rsidRPr="00C406CB" w:rsidTr="00EE7524">
        <w:tc>
          <w:tcPr>
            <w:tcW w:w="567"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14</w:t>
            </w:r>
          </w:p>
        </w:tc>
        <w:tc>
          <w:tcPr>
            <w:tcW w:w="1418"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6</w:t>
            </w:r>
          </w:p>
        </w:tc>
        <w:tc>
          <w:tcPr>
            <w:tcW w:w="2410" w:type="dxa"/>
            <w:tcBorders>
              <w:top w:val="single" w:sz="4" w:space="0" w:color="auto"/>
              <w:left w:val="single" w:sz="4" w:space="0" w:color="auto"/>
              <w:bottom w:val="single" w:sz="4" w:space="0" w:color="auto"/>
              <w:right w:val="single" w:sz="4" w:space="0" w:color="auto"/>
            </w:tcBorders>
          </w:tcPr>
          <w:p w:rsidR="00EC08EB" w:rsidRPr="00C406CB" w:rsidRDefault="00EC08EB" w:rsidP="00EE7524">
            <w:pPr>
              <w:widowControl w:val="0"/>
              <w:jc w:val="center"/>
            </w:pPr>
          </w:p>
        </w:tc>
        <w:tc>
          <w:tcPr>
            <w:tcW w:w="2268" w:type="dxa"/>
            <w:tcBorders>
              <w:top w:val="single" w:sz="4" w:space="0" w:color="auto"/>
              <w:left w:val="single" w:sz="4" w:space="0" w:color="auto"/>
              <w:bottom w:val="single" w:sz="4" w:space="0" w:color="auto"/>
              <w:right w:val="single" w:sz="4" w:space="0" w:color="auto"/>
            </w:tcBorders>
          </w:tcPr>
          <w:p w:rsidR="00EC08EB" w:rsidRPr="00C406CB" w:rsidRDefault="00EC08EB" w:rsidP="00EE7524">
            <w:pPr>
              <w:widowControl w:val="0"/>
              <w:autoSpaceDE w:val="0"/>
              <w:autoSpaceDN w:val="0"/>
              <w:adjustRightInd w:val="0"/>
              <w:jc w:val="center"/>
            </w:pPr>
            <w:r w:rsidRPr="00C406CB">
              <w:t>61,5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08EB" w:rsidRPr="00CA48E3" w:rsidRDefault="00EC08EB" w:rsidP="00EE7524">
            <w:pPr>
              <w:jc w:val="center"/>
            </w:pPr>
            <w:r w:rsidRPr="00CA48E3">
              <w:t>3</w:t>
            </w:r>
          </w:p>
        </w:tc>
        <w:tc>
          <w:tcPr>
            <w:tcW w:w="1559"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4</w:t>
            </w:r>
          </w:p>
        </w:tc>
      </w:tr>
      <w:tr w:rsidR="00EC08EB" w:rsidRPr="00C406CB" w:rsidTr="00EE7524">
        <w:tc>
          <w:tcPr>
            <w:tcW w:w="567"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15</w:t>
            </w:r>
          </w:p>
        </w:tc>
        <w:tc>
          <w:tcPr>
            <w:tcW w:w="1418"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7</w:t>
            </w:r>
          </w:p>
        </w:tc>
        <w:tc>
          <w:tcPr>
            <w:tcW w:w="2410" w:type="dxa"/>
            <w:tcBorders>
              <w:top w:val="single" w:sz="4" w:space="0" w:color="auto"/>
              <w:left w:val="single" w:sz="4" w:space="0" w:color="auto"/>
              <w:bottom w:val="single" w:sz="4" w:space="0" w:color="auto"/>
              <w:right w:val="single" w:sz="4" w:space="0" w:color="auto"/>
            </w:tcBorders>
          </w:tcPr>
          <w:p w:rsidR="00EC08EB" w:rsidRPr="00C406CB" w:rsidRDefault="00EC08EB" w:rsidP="00EE7524">
            <w:pPr>
              <w:widowControl w:val="0"/>
              <w:jc w:val="center"/>
            </w:pPr>
          </w:p>
        </w:tc>
        <w:tc>
          <w:tcPr>
            <w:tcW w:w="2268" w:type="dxa"/>
            <w:tcBorders>
              <w:top w:val="single" w:sz="4" w:space="0" w:color="auto"/>
              <w:left w:val="single" w:sz="4" w:space="0" w:color="auto"/>
              <w:bottom w:val="single" w:sz="4" w:space="0" w:color="auto"/>
              <w:right w:val="single" w:sz="4" w:space="0" w:color="auto"/>
            </w:tcBorders>
          </w:tcPr>
          <w:p w:rsidR="00EC08EB" w:rsidRPr="00C406CB" w:rsidRDefault="00EC08EB" w:rsidP="00EE7524">
            <w:pPr>
              <w:widowControl w:val="0"/>
              <w:autoSpaceDE w:val="0"/>
              <w:autoSpaceDN w:val="0"/>
              <w:adjustRightInd w:val="0"/>
              <w:jc w:val="center"/>
            </w:pPr>
            <w:r w:rsidRPr="00C406CB">
              <w:t>43,4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08EB" w:rsidRPr="00CA48E3" w:rsidRDefault="00EC08EB" w:rsidP="00EE7524">
            <w:pPr>
              <w:jc w:val="center"/>
            </w:pPr>
            <w:r w:rsidRPr="00CA48E3">
              <w:t>2</w:t>
            </w:r>
          </w:p>
        </w:tc>
        <w:tc>
          <w:tcPr>
            <w:tcW w:w="1559"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4</w:t>
            </w:r>
          </w:p>
        </w:tc>
      </w:tr>
      <w:tr w:rsidR="00EC08EB" w:rsidRPr="00C406CB" w:rsidTr="00EE7524">
        <w:tc>
          <w:tcPr>
            <w:tcW w:w="567"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16</w:t>
            </w:r>
          </w:p>
        </w:tc>
        <w:tc>
          <w:tcPr>
            <w:tcW w:w="1418"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8</w:t>
            </w:r>
          </w:p>
        </w:tc>
        <w:tc>
          <w:tcPr>
            <w:tcW w:w="2410" w:type="dxa"/>
            <w:tcBorders>
              <w:top w:val="single" w:sz="4" w:space="0" w:color="auto"/>
              <w:left w:val="single" w:sz="4" w:space="0" w:color="auto"/>
              <w:bottom w:val="single" w:sz="4" w:space="0" w:color="auto"/>
              <w:right w:val="single" w:sz="4" w:space="0" w:color="auto"/>
            </w:tcBorders>
          </w:tcPr>
          <w:p w:rsidR="00EC08EB" w:rsidRPr="00C406CB" w:rsidRDefault="00EC08EB" w:rsidP="00EE7524">
            <w:pPr>
              <w:widowControl w:val="0"/>
              <w:jc w:val="center"/>
            </w:pPr>
          </w:p>
        </w:tc>
        <w:tc>
          <w:tcPr>
            <w:tcW w:w="2268" w:type="dxa"/>
            <w:tcBorders>
              <w:top w:val="single" w:sz="4" w:space="0" w:color="auto"/>
              <w:left w:val="single" w:sz="4" w:space="0" w:color="auto"/>
              <w:bottom w:val="single" w:sz="4" w:space="0" w:color="auto"/>
              <w:right w:val="single" w:sz="4" w:space="0" w:color="auto"/>
            </w:tcBorders>
          </w:tcPr>
          <w:p w:rsidR="00EC08EB" w:rsidRPr="00C406CB" w:rsidRDefault="00EC08EB" w:rsidP="00EE7524">
            <w:pPr>
              <w:widowControl w:val="0"/>
              <w:autoSpaceDE w:val="0"/>
              <w:autoSpaceDN w:val="0"/>
              <w:adjustRightInd w:val="0"/>
              <w:jc w:val="center"/>
            </w:pPr>
            <w:r w:rsidRPr="00C406CB">
              <w:t>61,9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08EB" w:rsidRPr="00CA48E3" w:rsidRDefault="00EC08EB" w:rsidP="00EE7524">
            <w:pPr>
              <w:jc w:val="center"/>
            </w:pPr>
            <w:r w:rsidRPr="00CA48E3">
              <w:t>3</w:t>
            </w:r>
          </w:p>
        </w:tc>
        <w:tc>
          <w:tcPr>
            <w:tcW w:w="1559"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4</w:t>
            </w:r>
          </w:p>
        </w:tc>
      </w:tr>
      <w:tr w:rsidR="00EC08EB" w:rsidRPr="00C406CB" w:rsidTr="00EE7524">
        <w:tc>
          <w:tcPr>
            <w:tcW w:w="9356" w:type="dxa"/>
            <w:gridSpan w:val="6"/>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 xml:space="preserve">Ул. </w:t>
            </w:r>
            <w:proofErr w:type="spellStart"/>
            <w:r w:rsidRPr="00C406CB">
              <w:t>Маерчака</w:t>
            </w:r>
            <w:proofErr w:type="spellEnd"/>
            <w:r w:rsidRPr="00C406CB">
              <w:t>, 37</w:t>
            </w:r>
          </w:p>
        </w:tc>
      </w:tr>
      <w:tr w:rsidR="00EC08EB" w:rsidRPr="00C406CB" w:rsidTr="00EE7524">
        <w:tc>
          <w:tcPr>
            <w:tcW w:w="567"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17</w:t>
            </w:r>
          </w:p>
        </w:tc>
        <w:tc>
          <w:tcPr>
            <w:tcW w:w="1418"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1</w:t>
            </w:r>
          </w:p>
        </w:tc>
        <w:tc>
          <w:tcPr>
            <w:tcW w:w="2410" w:type="dxa"/>
            <w:tcBorders>
              <w:top w:val="single" w:sz="4" w:space="0" w:color="auto"/>
              <w:left w:val="single" w:sz="4" w:space="0" w:color="auto"/>
              <w:bottom w:val="single" w:sz="4" w:space="0" w:color="auto"/>
              <w:right w:val="single" w:sz="4" w:space="0" w:color="auto"/>
            </w:tcBorders>
          </w:tcPr>
          <w:p w:rsidR="00EC08EB" w:rsidRPr="00C406CB" w:rsidRDefault="00EC08EB" w:rsidP="00EE7524">
            <w:pPr>
              <w:widowControl w:val="0"/>
              <w:jc w:val="center"/>
            </w:pPr>
            <w:r w:rsidRPr="00C406CB">
              <w:t>60,7</w:t>
            </w:r>
          </w:p>
        </w:tc>
        <w:tc>
          <w:tcPr>
            <w:tcW w:w="2268" w:type="dxa"/>
            <w:tcBorders>
              <w:top w:val="single" w:sz="4" w:space="0" w:color="auto"/>
              <w:left w:val="single" w:sz="4" w:space="0" w:color="auto"/>
              <w:bottom w:val="single" w:sz="4" w:space="0" w:color="auto"/>
              <w:right w:val="single" w:sz="4" w:space="0" w:color="auto"/>
            </w:tcBorders>
          </w:tcPr>
          <w:p w:rsidR="00EC08EB" w:rsidRPr="00C406CB" w:rsidRDefault="00EC08EB" w:rsidP="00EE7524">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3</w:t>
            </w:r>
          </w:p>
        </w:tc>
        <w:tc>
          <w:tcPr>
            <w:tcW w:w="1559"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3</w:t>
            </w:r>
          </w:p>
        </w:tc>
      </w:tr>
      <w:tr w:rsidR="00EC08EB" w:rsidRPr="00C406CB" w:rsidTr="00EE7524">
        <w:tc>
          <w:tcPr>
            <w:tcW w:w="567"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18</w:t>
            </w:r>
          </w:p>
        </w:tc>
        <w:tc>
          <w:tcPr>
            <w:tcW w:w="1418"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2</w:t>
            </w:r>
          </w:p>
        </w:tc>
        <w:tc>
          <w:tcPr>
            <w:tcW w:w="2410" w:type="dxa"/>
            <w:tcBorders>
              <w:top w:val="single" w:sz="4" w:space="0" w:color="auto"/>
              <w:left w:val="single" w:sz="4" w:space="0" w:color="auto"/>
              <w:bottom w:val="single" w:sz="4" w:space="0" w:color="auto"/>
              <w:right w:val="single" w:sz="4" w:space="0" w:color="auto"/>
            </w:tcBorders>
          </w:tcPr>
          <w:p w:rsidR="00EC08EB" w:rsidRPr="00C406CB" w:rsidRDefault="00EC08EB" w:rsidP="00EE7524">
            <w:pPr>
              <w:widowControl w:val="0"/>
              <w:jc w:val="center"/>
            </w:pPr>
            <w:r w:rsidRPr="00C406CB">
              <w:t>43,4</w:t>
            </w:r>
          </w:p>
        </w:tc>
        <w:tc>
          <w:tcPr>
            <w:tcW w:w="2268" w:type="dxa"/>
            <w:tcBorders>
              <w:top w:val="single" w:sz="4" w:space="0" w:color="auto"/>
              <w:left w:val="single" w:sz="4" w:space="0" w:color="auto"/>
              <w:bottom w:val="single" w:sz="4" w:space="0" w:color="auto"/>
              <w:right w:val="single" w:sz="4" w:space="0" w:color="auto"/>
            </w:tcBorders>
          </w:tcPr>
          <w:p w:rsidR="00EC08EB" w:rsidRPr="00C406CB" w:rsidRDefault="00EC08EB" w:rsidP="00EE7524">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2</w:t>
            </w:r>
          </w:p>
        </w:tc>
        <w:tc>
          <w:tcPr>
            <w:tcW w:w="1559"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6</w:t>
            </w:r>
          </w:p>
        </w:tc>
      </w:tr>
      <w:tr w:rsidR="00EC08EB" w:rsidRPr="00C406CB" w:rsidTr="00EE7524">
        <w:tc>
          <w:tcPr>
            <w:tcW w:w="567"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19</w:t>
            </w:r>
          </w:p>
        </w:tc>
        <w:tc>
          <w:tcPr>
            <w:tcW w:w="1418"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3</w:t>
            </w:r>
          </w:p>
        </w:tc>
        <w:tc>
          <w:tcPr>
            <w:tcW w:w="2410" w:type="dxa"/>
            <w:tcBorders>
              <w:top w:val="single" w:sz="4" w:space="0" w:color="auto"/>
              <w:left w:val="single" w:sz="4" w:space="0" w:color="auto"/>
              <w:bottom w:val="single" w:sz="4" w:space="0" w:color="auto"/>
              <w:right w:val="single" w:sz="4" w:space="0" w:color="auto"/>
            </w:tcBorders>
          </w:tcPr>
          <w:p w:rsidR="00EC08EB" w:rsidRPr="00C406CB" w:rsidRDefault="00EC08EB" w:rsidP="00EE7524">
            <w:pPr>
              <w:widowControl w:val="0"/>
              <w:jc w:val="center"/>
            </w:pPr>
            <w:r w:rsidRPr="00C406CB">
              <w:t>60,2</w:t>
            </w:r>
          </w:p>
        </w:tc>
        <w:tc>
          <w:tcPr>
            <w:tcW w:w="2268" w:type="dxa"/>
            <w:tcBorders>
              <w:top w:val="single" w:sz="4" w:space="0" w:color="auto"/>
              <w:left w:val="single" w:sz="4" w:space="0" w:color="auto"/>
              <w:bottom w:val="single" w:sz="4" w:space="0" w:color="auto"/>
              <w:right w:val="single" w:sz="4" w:space="0" w:color="auto"/>
            </w:tcBorders>
          </w:tcPr>
          <w:p w:rsidR="00EC08EB" w:rsidRPr="00C406CB" w:rsidRDefault="00EC08EB" w:rsidP="00EE7524">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3</w:t>
            </w:r>
          </w:p>
        </w:tc>
        <w:tc>
          <w:tcPr>
            <w:tcW w:w="1559"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5</w:t>
            </w:r>
          </w:p>
        </w:tc>
      </w:tr>
      <w:tr w:rsidR="00EC08EB" w:rsidRPr="00C406CB" w:rsidTr="00EE7524">
        <w:tc>
          <w:tcPr>
            <w:tcW w:w="567"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20</w:t>
            </w:r>
          </w:p>
        </w:tc>
        <w:tc>
          <w:tcPr>
            <w:tcW w:w="1418"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4</w:t>
            </w:r>
          </w:p>
        </w:tc>
        <w:tc>
          <w:tcPr>
            <w:tcW w:w="2410" w:type="dxa"/>
            <w:tcBorders>
              <w:top w:val="single" w:sz="4" w:space="0" w:color="auto"/>
              <w:left w:val="single" w:sz="4" w:space="0" w:color="auto"/>
              <w:bottom w:val="single" w:sz="4" w:space="0" w:color="auto"/>
              <w:right w:val="single" w:sz="4" w:space="0" w:color="auto"/>
            </w:tcBorders>
          </w:tcPr>
          <w:p w:rsidR="00EC08EB" w:rsidRPr="00C406CB" w:rsidRDefault="00EC08EB" w:rsidP="00EE7524">
            <w:pPr>
              <w:widowControl w:val="0"/>
              <w:jc w:val="center"/>
            </w:pPr>
          </w:p>
        </w:tc>
        <w:tc>
          <w:tcPr>
            <w:tcW w:w="2268" w:type="dxa"/>
            <w:tcBorders>
              <w:top w:val="single" w:sz="4" w:space="0" w:color="auto"/>
              <w:left w:val="single" w:sz="4" w:space="0" w:color="auto"/>
              <w:bottom w:val="single" w:sz="4" w:space="0" w:color="auto"/>
              <w:right w:val="single" w:sz="4" w:space="0" w:color="auto"/>
            </w:tcBorders>
          </w:tcPr>
          <w:p w:rsidR="00EC08EB" w:rsidRPr="00C406CB" w:rsidRDefault="00EC08EB" w:rsidP="00EE7524">
            <w:pPr>
              <w:widowControl w:val="0"/>
              <w:autoSpaceDE w:val="0"/>
              <w:autoSpaceDN w:val="0"/>
              <w:adjustRightInd w:val="0"/>
              <w:jc w:val="center"/>
            </w:pPr>
            <w:r w:rsidRPr="00C406CB">
              <w:t>44,2</w:t>
            </w:r>
          </w:p>
        </w:tc>
        <w:tc>
          <w:tcPr>
            <w:tcW w:w="1134"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2</w:t>
            </w:r>
          </w:p>
        </w:tc>
        <w:tc>
          <w:tcPr>
            <w:tcW w:w="1559"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1</w:t>
            </w:r>
          </w:p>
        </w:tc>
      </w:tr>
      <w:tr w:rsidR="00EC08EB" w:rsidRPr="00C406CB" w:rsidTr="00EE7524">
        <w:tc>
          <w:tcPr>
            <w:tcW w:w="567"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21</w:t>
            </w:r>
          </w:p>
        </w:tc>
        <w:tc>
          <w:tcPr>
            <w:tcW w:w="1418"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5</w:t>
            </w:r>
          </w:p>
        </w:tc>
        <w:tc>
          <w:tcPr>
            <w:tcW w:w="2410" w:type="dxa"/>
            <w:tcBorders>
              <w:top w:val="single" w:sz="4" w:space="0" w:color="auto"/>
              <w:left w:val="single" w:sz="4" w:space="0" w:color="auto"/>
              <w:bottom w:val="single" w:sz="4" w:space="0" w:color="auto"/>
              <w:right w:val="single" w:sz="4" w:space="0" w:color="auto"/>
            </w:tcBorders>
          </w:tcPr>
          <w:p w:rsidR="00EC08EB" w:rsidRPr="00C406CB" w:rsidRDefault="00EC08EB" w:rsidP="00EE7524">
            <w:pPr>
              <w:widowControl w:val="0"/>
              <w:jc w:val="center"/>
            </w:pPr>
          </w:p>
        </w:tc>
        <w:tc>
          <w:tcPr>
            <w:tcW w:w="2268" w:type="dxa"/>
            <w:tcBorders>
              <w:top w:val="single" w:sz="4" w:space="0" w:color="auto"/>
              <w:left w:val="single" w:sz="4" w:space="0" w:color="auto"/>
              <w:bottom w:val="single" w:sz="4" w:space="0" w:color="auto"/>
              <w:right w:val="single" w:sz="4" w:space="0" w:color="auto"/>
            </w:tcBorders>
          </w:tcPr>
          <w:p w:rsidR="00EC08EB" w:rsidRPr="00C406CB" w:rsidRDefault="00EC08EB" w:rsidP="00EE7524">
            <w:pPr>
              <w:widowControl w:val="0"/>
              <w:autoSpaceDE w:val="0"/>
              <w:autoSpaceDN w:val="0"/>
              <w:adjustRightInd w:val="0"/>
              <w:jc w:val="center"/>
            </w:pPr>
            <w:r w:rsidRPr="00C406CB">
              <w:t>43,1</w:t>
            </w:r>
          </w:p>
        </w:tc>
        <w:tc>
          <w:tcPr>
            <w:tcW w:w="1134"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2</w:t>
            </w:r>
          </w:p>
        </w:tc>
        <w:tc>
          <w:tcPr>
            <w:tcW w:w="1559"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1</w:t>
            </w:r>
          </w:p>
        </w:tc>
      </w:tr>
      <w:tr w:rsidR="00EC08EB" w:rsidRPr="00C406CB" w:rsidTr="00EE7524">
        <w:tc>
          <w:tcPr>
            <w:tcW w:w="567"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22</w:t>
            </w:r>
          </w:p>
        </w:tc>
        <w:tc>
          <w:tcPr>
            <w:tcW w:w="1418"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6</w:t>
            </w:r>
          </w:p>
        </w:tc>
        <w:tc>
          <w:tcPr>
            <w:tcW w:w="2410" w:type="dxa"/>
            <w:tcBorders>
              <w:top w:val="single" w:sz="4" w:space="0" w:color="auto"/>
              <w:left w:val="single" w:sz="4" w:space="0" w:color="auto"/>
              <w:bottom w:val="single" w:sz="4" w:space="0" w:color="auto"/>
              <w:right w:val="single" w:sz="4" w:space="0" w:color="auto"/>
            </w:tcBorders>
          </w:tcPr>
          <w:p w:rsidR="00EC08EB" w:rsidRPr="00C406CB" w:rsidRDefault="00EC08EB" w:rsidP="00EE7524">
            <w:pPr>
              <w:widowControl w:val="0"/>
              <w:jc w:val="center"/>
            </w:pPr>
          </w:p>
        </w:tc>
        <w:tc>
          <w:tcPr>
            <w:tcW w:w="2268" w:type="dxa"/>
            <w:tcBorders>
              <w:top w:val="single" w:sz="4" w:space="0" w:color="auto"/>
              <w:left w:val="single" w:sz="4" w:space="0" w:color="auto"/>
              <w:bottom w:val="single" w:sz="4" w:space="0" w:color="auto"/>
              <w:right w:val="single" w:sz="4" w:space="0" w:color="auto"/>
            </w:tcBorders>
          </w:tcPr>
          <w:p w:rsidR="00EC08EB" w:rsidRPr="00C406CB" w:rsidRDefault="00EC08EB" w:rsidP="00EE7524">
            <w:pPr>
              <w:widowControl w:val="0"/>
              <w:autoSpaceDE w:val="0"/>
              <w:autoSpaceDN w:val="0"/>
              <w:adjustRightInd w:val="0"/>
              <w:jc w:val="center"/>
            </w:pPr>
            <w:r w:rsidRPr="00C406CB">
              <w:t>61,6</w:t>
            </w:r>
          </w:p>
        </w:tc>
        <w:tc>
          <w:tcPr>
            <w:tcW w:w="1134"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3</w:t>
            </w:r>
          </w:p>
        </w:tc>
        <w:tc>
          <w:tcPr>
            <w:tcW w:w="1559"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3</w:t>
            </w:r>
          </w:p>
        </w:tc>
      </w:tr>
      <w:tr w:rsidR="00EC08EB" w:rsidRPr="00C406CB" w:rsidTr="00EE7524">
        <w:tc>
          <w:tcPr>
            <w:tcW w:w="567"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23</w:t>
            </w:r>
          </w:p>
        </w:tc>
        <w:tc>
          <w:tcPr>
            <w:tcW w:w="1418"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7</w:t>
            </w:r>
          </w:p>
        </w:tc>
        <w:tc>
          <w:tcPr>
            <w:tcW w:w="2410" w:type="dxa"/>
            <w:tcBorders>
              <w:top w:val="single" w:sz="4" w:space="0" w:color="auto"/>
              <w:left w:val="single" w:sz="4" w:space="0" w:color="auto"/>
              <w:bottom w:val="single" w:sz="4" w:space="0" w:color="auto"/>
              <w:right w:val="single" w:sz="4" w:space="0" w:color="auto"/>
            </w:tcBorders>
          </w:tcPr>
          <w:p w:rsidR="00EC08EB" w:rsidRPr="00C406CB" w:rsidRDefault="00EC08EB" w:rsidP="00EE7524">
            <w:pPr>
              <w:widowControl w:val="0"/>
              <w:jc w:val="center"/>
            </w:pPr>
          </w:p>
        </w:tc>
        <w:tc>
          <w:tcPr>
            <w:tcW w:w="2268" w:type="dxa"/>
            <w:tcBorders>
              <w:top w:val="single" w:sz="4" w:space="0" w:color="auto"/>
              <w:left w:val="single" w:sz="4" w:space="0" w:color="auto"/>
              <w:bottom w:val="single" w:sz="4" w:space="0" w:color="auto"/>
              <w:right w:val="single" w:sz="4" w:space="0" w:color="auto"/>
            </w:tcBorders>
          </w:tcPr>
          <w:p w:rsidR="00EC08EB" w:rsidRPr="00C406CB" w:rsidRDefault="00EC08EB" w:rsidP="00EE7524">
            <w:pPr>
              <w:widowControl w:val="0"/>
              <w:autoSpaceDE w:val="0"/>
              <w:autoSpaceDN w:val="0"/>
              <w:adjustRightInd w:val="0"/>
              <w:jc w:val="center"/>
            </w:pPr>
            <w:r w:rsidRPr="00C406CB">
              <w:t>43,9</w:t>
            </w:r>
          </w:p>
        </w:tc>
        <w:tc>
          <w:tcPr>
            <w:tcW w:w="1134"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2</w:t>
            </w:r>
          </w:p>
        </w:tc>
        <w:tc>
          <w:tcPr>
            <w:tcW w:w="1559"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4</w:t>
            </w:r>
          </w:p>
        </w:tc>
      </w:tr>
      <w:tr w:rsidR="00EC08EB" w:rsidRPr="00C406CB" w:rsidTr="00EE7524">
        <w:tc>
          <w:tcPr>
            <w:tcW w:w="567"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24</w:t>
            </w:r>
          </w:p>
        </w:tc>
        <w:tc>
          <w:tcPr>
            <w:tcW w:w="1418"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8</w:t>
            </w:r>
          </w:p>
        </w:tc>
        <w:tc>
          <w:tcPr>
            <w:tcW w:w="2410" w:type="dxa"/>
            <w:tcBorders>
              <w:top w:val="single" w:sz="4" w:space="0" w:color="auto"/>
              <w:left w:val="single" w:sz="4" w:space="0" w:color="auto"/>
              <w:bottom w:val="single" w:sz="4" w:space="0" w:color="auto"/>
              <w:right w:val="single" w:sz="4" w:space="0" w:color="auto"/>
            </w:tcBorders>
          </w:tcPr>
          <w:p w:rsidR="00EC08EB" w:rsidRPr="00C406CB" w:rsidRDefault="00EC08EB" w:rsidP="00EE7524">
            <w:pPr>
              <w:widowControl w:val="0"/>
              <w:jc w:val="center"/>
            </w:pPr>
            <w:r w:rsidRPr="00C406CB">
              <w:t>38,8</w:t>
            </w:r>
          </w:p>
        </w:tc>
        <w:tc>
          <w:tcPr>
            <w:tcW w:w="2268" w:type="dxa"/>
            <w:tcBorders>
              <w:top w:val="single" w:sz="4" w:space="0" w:color="auto"/>
              <w:left w:val="single" w:sz="4" w:space="0" w:color="auto"/>
              <w:bottom w:val="single" w:sz="4" w:space="0" w:color="auto"/>
              <w:right w:val="single" w:sz="4" w:space="0" w:color="auto"/>
            </w:tcBorders>
          </w:tcPr>
          <w:p w:rsidR="00EC08EB" w:rsidRPr="00C406CB" w:rsidRDefault="00EC08EB" w:rsidP="00EE7524">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2</w:t>
            </w:r>
          </w:p>
        </w:tc>
        <w:tc>
          <w:tcPr>
            <w:tcW w:w="1559"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3</w:t>
            </w:r>
          </w:p>
        </w:tc>
      </w:tr>
      <w:tr w:rsidR="00EC08EB" w:rsidRPr="00C406CB" w:rsidTr="00EE7524">
        <w:tc>
          <w:tcPr>
            <w:tcW w:w="567"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25</w:t>
            </w:r>
          </w:p>
        </w:tc>
        <w:tc>
          <w:tcPr>
            <w:tcW w:w="1418"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8а</w:t>
            </w:r>
          </w:p>
        </w:tc>
        <w:tc>
          <w:tcPr>
            <w:tcW w:w="2410" w:type="dxa"/>
            <w:tcBorders>
              <w:top w:val="single" w:sz="4" w:space="0" w:color="auto"/>
              <w:left w:val="single" w:sz="4" w:space="0" w:color="auto"/>
              <w:bottom w:val="single" w:sz="4" w:space="0" w:color="auto"/>
              <w:right w:val="single" w:sz="4" w:space="0" w:color="auto"/>
            </w:tcBorders>
          </w:tcPr>
          <w:p w:rsidR="00EC08EB" w:rsidRPr="00C406CB" w:rsidRDefault="00EC08EB" w:rsidP="00EE7524">
            <w:pPr>
              <w:widowControl w:val="0"/>
              <w:jc w:val="center"/>
            </w:pPr>
          </w:p>
        </w:tc>
        <w:tc>
          <w:tcPr>
            <w:tcW w:w="2268" w:type="dxa"/>
            <w:tcBorders>
              <w:top w:val="single" w:sz="4" w:space="0" w:color="auto"/>
              <w:left w:val="single" w:sz="4" w:space="0" w:color="auto"/>
              <w:bottom w:val="single" w:sz="4" w:space="0" w:color="auto"/>
              <w:right w:val="single" w:sz="4" w:space="0" w:color="auto"/>
            </w:tcBorders>
          </w:tcPr>
          <w:p w:rsidR="00EC08EB" w:rsidRPr="00C406CB" w:rsidRDefault="00EC08EB" w:rsidP="00EE7524">
            <w:pPr>
              <w:widowControl w:val="0"/>
              <w:autoSpaceDE w:val="0"/>
              <w:autoSpaceDN w:val="0"/>
              <w:adjustRightInd w:val="0"/>
              <w:jc w:val="center"/>
            </w:pPr>
            <w:r w:rsidRPr="00C406CB">
              <w:t>22,5</w:t>
            </w:r>
          </w:p>
        </w:tc>
        <w:tc>
          <w:tcPr>
            <w:tcW w:w="1134"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1</w:t>
            </w:r>
          </w:p>
        </w:tc>
        <w:tc>
          <w:tcPr>
            <w:tcW w:w="1559" w:type="dxa"/>
            <w:tcBorders>
              <w:top w:val="single" w:sz="4" w:space="0" w:color="auto"/>
              <w:left w:val="single" w:sz="4" w:space="0" w:color="auto"/>
              <w:bottom w:val="single" w:sz="4" w:space="0" w:color="auto"/>
              <w:right w:val="single" w:sz="4" w:space="0" w:color="auto"/>
            </w:tcBorders>
            <w:hideMark/>
          </w:tcPr>
          <w:p w:rsidR="00EC08EB" w:rsidRPr="00C406CB" w:rsidRDefault="00EC08EB" w:rsidP="00EE7524">
            <w:pPr>
              <w:widowControl w:val="0"/>
              <w:autoSpaceDE w:val="0"/>
              <w:autoSpaceDN w:val="0"/>
              <w:adjustRightInd w:val="0"/>
              <w:jc w:val="center"/>
            </w:pPr>
            <w:r w:rsidRPr="00C406CB">
              <w:t>1</w:t>
            </w:r>
          </w:p>
        </w:tc>
      </w:tr>
    </w:tbl>
    <w:p w:rsidR="00AA12CE" w:rsidRPr="006E1648" w:rsidRDefault="00AA12CE" w:rsidP="00AA12CE">
      <w:pPr>
        <w:widowControl w:val="0"/>
        <w:autoSpaceDE w:val="0"/>
        <w:autoSpaceDN w:val="0"/>
        <w:adjustRightInd w:val="0"/>
        <w:jc w:val="center"/>
      </w:pPr>
    </w:p>
    <w:p w:rsidR="00482E12" w:rsidRPr="0031528B" w:rsidRDefault="00482E12" w:rsidP="00482E12">
      <w:pPr>
        <w:pStyle w:val="10"/>
      </w:pPr>
      <w:r>
        <w:t xml:space="preserve">        </w:t>
      </w:r>
      <w:r w:rsidRPr="0031528B">
        <w:t>Администрация:</w:t>
      </w:r>
      <w:r w:rsidRPr="0031528B">
        <w:tab/>
      </w:r>
      <w:r w:rsidRPr="0031528B">
        <w:tab/>
      </w:r>
      <w:r>
        <w:t xml:space="preserve">    </w:t>
      </w:r>
      <w:r w:rsidRPr="0031528B">
        <w:t>Инвестор:</w:t>
      </w:r>
    </w:p>
    <w:p w:rsidR="00482E12" w:rsidRPr="00BB2043" w:rsidRDefault="00482E12" w:rsidP="00482E12">
      <w:pPr>
        <w:pStyle w:val="10"/>
      </w:pPr>
    </w:p>
    <w:p w:rsidR="00482E12" w:rsidRPr="00BB2043" w:rsidRDefault="00482E12" w:rsidP="00482E12">
      <w:pPr>
        <w:pStyle w:val="a7"/>
        <w:rPr>
          <w:sz w:val="26"/>
          <w:szCs w:val="26"/>
        </w:rPr>
      </w:pPr>
      <w:r w:rsidRPr="00BB2043">
        <w:rPr>
          <w:sz w:val="26"/>
          <w:szCs w:val="26"/>
        </w:rPr>
        <w:t>Заместитель Главы города -                                ________________________________</w:t>
      </w:r>
    </w:p>
    <w:p w:rsidR="00482E12" w:rsidRPr="00BB2043" w:rsidRDefault="00482E12" w:rsidP="00482E12">
      <w:pPr>
        <w:pStyle w:val="a7"/>
        <w:rPr>
          <w:sz w:val="26"/>
          <w:szCs w:val="26"/>
        </w:rPr>
      </w:pPr>
      <w:r w:rsidRPr="00BB2043">
        <w:rPr>
          <w:sz w:val="26"/>
          <w:szCs w:val="26"/>
        </w:rPr>
        <w:t>руководитель департамента                                _</w:t>
      </w:r>
      <w:r>
        <w:rPr>
          <w:sz w:val="26"/>
          <w:szCs w:val="26"/>
        </w:rPr>
        <w:t>_______________________</w:t>
      </w:r>
      <w:r w:rsidRPr="00BB2043">
        <w:rPr>
          <w:sz w:val="26"/>
          <w:szCs w:val="26"/>
        </w:rPr>
        <w:t>________</w:t>
      </w:r>
    </w:p>
    <w:p w:rsidR="00482E12" w:rsidRPr="00BB2043" w:rsidRDefault="00482E12" w:rsidP="00482E12">
      <w:pPr>
        <w:pStyle w:val="a7"/>
        <w:rPr>
          <w:sz w:val="26"/>
          <w:szCs w:val="26"/>
        </w:rPr>
      </w:pPr>
      <w:r w:rsidRPr="00BB2043">
        <w:rPr>
          <w:sz w:val="26"/>
          <w:szCs w:val="26"/>
        </w:rPr>
        <w:t xml:space="preserve">градостроительства     </w:t>
      </w:r>
      <w:r>
        <w:rPr>
          <w:sz w:val="26"/>
          <w:szCs w:val="26"/>
        </w:rPr>
        <w:t xml:space="preserve">                                         _______________________</w:t>
      </w:r>
      <w:r w:rsidRPr="00BB2043">
        <w:rPr>
          <w:sz w:val="26"/>
          <w:szCs w:val="26"/>
        </w:rPr>
        <w:t>_________</w:t>
      </w:r>
    </w:p>
    <w:p w:rsidR="00482E12" w:rsidRPr="00BB2043" w:rsidRDefault="00482E12" w:rsidP="00482E12">
      <w:pPr>
        <w:pStyle w:val="a7"/>
        <w:rPr>
          <w:sz w:val="26"/>
          <w:szCs w:val="26"/>
        </w:rPr>
      </w:pPr>
      <w:r w:rsidRPr="00BB2043">
        <w:rPr>
          <w:sz w:val="26"/>
          <w:szCs w:val="26"/>
        </w:rPr>
        <w:t>администрации города Красноярска                  ________________________________</w:t>
      </w:r>
    </w:p>
    <w:p w:rsidR="00482E12" w:rsidRPr="00BB2043" w:rsidRDefault="00482E12" w:rsidP="00482E12">
      <w:pPr>
        <w:pStyle w:val="a7"/>
        <w:rPr>
          <w:sz w:val="26"/>
          <w:szCs w:val="26"/>
        </w:rPr>
      </w:pPr>
    </w:p>
    <w:p w:rsidR="00482E12" w:rsidRPr="00BB2043" w:rsidRDefault="00482E12" w:rsidP="00482E12">
      <w:pPr>
        <w:pStyle w:val="10"/>
        <w:ind w:firstLine="0"/>
      </w:pPr>
      <w:r w:rsidRPr="00BB2043">
        <w:t xml:space="preserve">__________________ М.Ф. Зуевский           </w:t>
      </w:r>
      <w:r>
        <w:t xml:space="preserve">       ______</w:t>
      </w:r>
      <w:r w:rsidRPr="00BB2043">
        <w:t>__________________ Ф.И.О.</w:t>
      </w:r>
    </w:p>
    <w:p w:rsidR="00482E12" w:rsidRPr="00BB2043" w:rsidRDefault="00482E12" w:rsidP="00482E12">
      <w:pPr>
        <w:pStyle w:val="10"/>
      </w:pPr>
      <w:r w:rsidRPr="00BB2043">
        <w:t xml:space="preserve">      (подпись)                                            </w:t>
      </w:r>
      <w:r>
        <w:t xml:space="preserve">                    </w:t>
      </w:r>
      <w:r w:rsidRPr="00BB2043">
        <w:t>(подпись)</w:t>
      </w:r>
    </w:p>
    <w:p w:rsidR="000A67F0" w:rsidRPr="00BB2043" w:rsidRDefault="00482E12" w:rsidP="00482E12">
      <w:pPr>
        <w:pStyle w:val="10"/>
      </w:pPr>
      <w:r w:rsidRPr="00BB2043">
        <w:t xml:space="preserve">                                         М.П.</w:t>
      </w:r>
      <w:r w:rsidRPr="00BB2043">
        <w:tab/>
      </w:r>
      <w:r w:rsidRPr="00BB2043">
        <w:tab/>
      </w:r>
      <w:r w:rsidRPr="00BB2043">
        <w:tab/>
        <w:t xml:space="preserve">                      М.П.</w:t>
      </w:r>
    </w:p>
    <w:sectPr w:rsidR="000A67F0" w:rsidRPr="00BB2043" w:rsidSect="001E2851">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524" w:rsidRDefault="00EE7524" w:rsidP="008E2D97">
      <w:r>
        <w:separator/>
      </w:r>
    </w:p>
  </w:endnote>
  <w:endnote w:type="continuationSeparator" w:id="0">
    <w:p w:rsidR="00EE7524" w:rsidRDefault="00EE7524" w:rsidP="008E2D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ヒラギノ角ゴ Pro W3">
    <w:charset w:val="0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eeSetC">
    <w:altName w:val="Courier New"/>
    <w:charset w:val="CC"/>
    <w:family w:val="decorative"/>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F">
    <w:altName w:val="Times New Roman"/>
    <w:charset w:val="00"/>
    <w:family w:val="auto"/>
    <w:pitch w:val="variable"/>
    <w:sig w:usb0="00000000" w:usb1="00000000" w:usb2="00000000" w:usb3="00000000" w:csb0="00000000" w:csb1="00000000"/>
  </w:font>
  <w:font w:name="Times New Roman Bold">
    <w:altName w:val="Times New Roman"/>
    <w:charset w:val="00"/>
    <w:family w:val="roman"/>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524" w:rsidRDefault="00EE7524" w:rsidP="008E2D97">
      <w:r>
        <w:separator/>
      </w:r>
    </w:p>
  </w:footnote>
  <w:footnote w:type="continuationSeparator" w:id="0">
    <w:p w:rsidR="00EE7524" w:rsidRDefault="00EE7524" w:rsidP="008E2D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62F8"/>
    <w:multiLevelType w:val="hybridMultilevel"/>
    <w:tmpl w:val="CB065252"/>
    <w:lvl w:ilvl="0" w:tplc="F2042C6E">
      <w:start w:val="2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F20A9A"/>
    <w:multiLevelType w:val="hybridMultilevel"/>
    <w:tmpl w:val="9F5C1328"/>
    <w:lvl w:ilvl="0" w:tplc="11AC43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D16E34"/>
    <w:multiLevelType w:val="hybridMultilevel"/>
    <w:tmpl w:val="DB40D5D2"/>
    <w:lvl w:ilvl="0" w:tplc="A588CC36">
      <w:start w:val="2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7147CC"/>
    <w:multiLevelType w:val="hybridMultilevel"/>
    <w:tmpl w:val="0DD4E2E6"/>
    <w:lvl w:ilvl="0" w:tplc="5DB69D96">
      <w:start w:val="1"/>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0F107DF3"/>
    <w:multiLevelType w:val="hybridMultilevel"/>
    <w:tmpl w:val="13F03CC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25457B"/>
    <w:multiLevelType w:val="hybridMultilevel"/>
    <w:tmpl w:val="359C1026"/>
    <w:lvl w:ilvl="0" w:tplc="1C680F06">
      <w:start w:val="1"/>
      <w:numFmt w:val="russianLower"/>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
    <w:nsid w:val="1BB52344"/>
    <w:multiLevelType w:val="hybridMultilevel"/>
    <w:tmpl w:val="39F4AD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A267CF3"/>
    <w:multiLevelType w:val="hybridMultilevel"/>
    <w:tmpl w:val="6B147538"/>
    <w:lvl w:ilvl="0" w:tplc="B496531A">
      <w:start w:val="1"/>
      <w:numFmt w:val="decimal"/>
      <w:lvlText w:val="%1."/>
      <w:lvlJc w:val="left"/>
      <w:pPr>
        <w:ind w:left="89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CED07AF"/>
    <w:multiLevelType w:val="hybridMultilevel"/>
    <w:tmpl w:val="054A6260"/>
    <w:lvl w:ilvl="0" w:tplc="1C680F06">
      <w:start w:val="1"/>
      <w:numFmt w:val="russianLower"/>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9">
    <w:nsid w:val="42E50E9C"/>
    <w:multiLevelType w:val="hybridMultilevel"/>
    <w:tmpl w:val="78781C98"/>
    <w:lvl w:ilvl="0" w:tplc="B43E3130">
      <w:start w:val="2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2EE55D1"/>
    <w:multiLevelType w:val="hybridMultilevel"/>
    <w:tmpl w:val="4A145298"/>
    <w:lvl w:ilvl="0" w:tplc="E14237A6">
      <w:start w:val="1"/>
      <w:numFmt w:val="decimal"/>
      <w:lvlText w:val="%1)"/>
      <w:lvlJc w:val="left"/>
      <w:pPr>
        <w:ind w:left="1211" w:hanging="360"/>
      </w:pPr>
      <w:rPr>
        <w:rFonts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459B1352"/>
    <w:multiLevelType w:val="hybridMultilevel"/>
    <w:tmpl w:val="5AB093B6"/>
    <w:lvl w:ilvl="0" w:tplc="58345828">
      <w:start w:val="1"/>
      <w:numFmt w:val="decimal"/>
      <w:lvlText w:val="%1)"/>
      <w:lvlJc w:val="left"/>
      <w:pPr>
        <w:ind w:left="900" w:hanging="360"/>
      </w:pPr>
      <w:rPr>
        <w:rFonts w:ascii="Times New Roman" w:eastAsiaTheme="minorHAns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A3C21E6"/>
    <w:multiLevelType w:val="hybridMultilevel"/>
    <w:tmpl w:val="9154BEF4"/>
    <w:lvl w:ilvl="0" w:tplc="B79086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CD851D2"/>
    <w:multiLevelType w:val="hybridMultilevel"/>
    <w:tmpl w:val="492A5FEC"/>
    <w:lvl w:ilvl="0" w:tplc="1C680F06">
      <w:start w:val="1"/>
      <w:numFmt w:val="russianLower"/>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4">
    <w:nsid w:val="4D591C93"/>
    <w:multiLevelType w:val="hybridMultilevel"/>
    <w:tmpl w:val="E552F6AE"/>
    <w:lvl w:ilvl="0" w:tplc="FFF06094">
      <w:start w:val="1"/>
      <w:numFmt w:val="russianLower"/>
      <w:lvlText w:val="%1)"/>
      <w:lvlJc w:val="left"/>
      <w:pPr>
        <w:ind w:left="5018"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65B408A2">
      <w:start w:val="1"/>
      <w:numFmt w:val="russianLower"/>
      <w:lvlText w:val="%4)"/>
      <w:lvlJc w:val="left"/>
      <w:pPr>
        <w:ind w:left="2880" w:hanging="360"/>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D000E6A"/>
    <w:multiLevelType w:val="hybridMultilevel"/>
    <w:tmpl w:val="2396A91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E9A09E3"/>
    <w:multiLevelType w:val="multilevel"/>
    <w:tmpl w:val="82A0A468"/>
    <w:lvl w:ilvl="0">
      <w:start w:val="1"/>
      <w:numFmt w:val="decimal"/>
      <w:lvlText w:val="%1."/>
      <w:lvlJc w:val="left"/>
      <w:pPr>
        <w:ind w:left="420" w:hanging="420"/>
      </w:pPr>
      <w:rPr>
        <w:rFonts w:eastAsia="Times New Roman" w:hint="default"/>
      </w:rPr>
    </w:lvl>
    <w:lvl w:ilvl="1">
      <w:start w:val="1"/>
      <w:numFmt w:val="decimal"/>
      <w:pStyle w:val="1"/>
      <w:lvlText w:val="%1.%2."/>
      <w:lvlJc w:val="left"/>
      <w:pPr>
        <w:ind w:left="720" w:hanging="720"/>
      </w:pPr>
      <w:rPr>
        <w:rFonts w:eastAsia="Times New Roman" w:hint="default"/>
      </w:rPr>
    </w:lvl>
    <w:lvl w:ilvl="2">
      <w:start w:val="1"/>
      <w:numFmt w:val="decimal"/>
      <w:lvlText w:val="%1.%2.%3."/>
      <w:lvlJc w:val="left"/>
      <w:pPr>
        <w:ind w:left="720" w:hanging="720"/>
      </w:pPr>
      <w:rPr>
        <w:rFonts w:ascii="Times New Roman" w:eastAsia="Times New Roman" w:hAnsi="Times New Roman" w:cs="Times New Roman"/>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7">
    <w:nsid w:val="65263757"/>
    <w:multiLevelType w:val="hybridMultilevel"/>
    <w:tmpl w:val="4760795E"/>
    <w:lvl w:ilvl="0" w:tplc="720A6BB0">
      <w:start w:val="1"/>
      <w:numFmt w:val="decimal"/>
      <w:lvlText w:val="%1."/>
      <w:lvlJc w:val="left"/>
      <w:pPr>
        <w:ind w:left="1699" w:hanging="99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21852F0"/>
    <w:multiLevelType w:val="hybridMultilevel"/>
    <w:tmpl w:val="78A4BAAC"/>
    <w:lvl w:ilvl="0" w:tplc="7ED05F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D6854A8"/>
    <w:multiLevelType w:val="hybridMultilevel"/>
    <w:tmpl w:val="1AE2D196"/>
    <w:lvl w:ilvl="0" w:tplc="21180758">
      <w:start w:val="4"/>
      <w:numFmt w:val="decimal"/>
      <w:lvlText w:val="%1."/>
      <w:lvlJc w:val="left"/>
      <w:pPr>
        <w:ind w:left="1069" w:hanging="360"/>
      </w:pPr>
      <w:rPr>
        <w:rFonts w:hint="default"/>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E652C38"/>
    <w:multiLevelType w:val="hybridMultilevel"/>
    <w:tmpl w:val="23B2E856"/>
    <w:lvl w:ilvl="0" w:tplc="19821662">
      <w:start w:val="2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5"/>
  </w:num>
  <w:num w:numId="3">
    <w:abstractNumId w:val="12"/>
  </w:num>
  <w:num w:numId="4">
    <w:abstractNumId w:val="16"/>
  </w:num>
  <w:num w:numId="5">
    <w:abstractNumId w:val="10"/>
  </w:num>
  <w:num w:numId="6">
    <w:abstractNumId w:val="1"/>
  </w:num>
  <w:num w:numId="7">
    <w:abstractNumId w:val="1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1"/>
  </w:num>
  <w:num w:numId="14">
    <w:abstractNumId w:val="0"/>
  </w:num>
  <w:num w:numId="15">
    <w:abstractNumId w:val="3"/>
  </w:num>
  <w:num w:numId="16">
    <w:abstractNumId w:val="20"/>
  </w:num>
  <w:num w:numId="17">
    <w:abstractNumId w:val="2"/>
  </w:num>
  <w:num w:numId="18">
    <w:abstractNumId w:val="9"/>
  </w:num>
  <w:num w:numId="19">
    <w:abstractNumId w:val="6"/>
  </w:num>
  <w:num w:numId="20">
    <w:abstractNumId w:val="5"/>
  </w:num>
  <w:num w:numId="21">
    <w:abstractNumId w:val="14"/>
  </w:num>
  <w:num w:numId="22">
    <w:abstractNumId w:val="8"/>
  </w:num>
  <w:num w:numId="23">
    <w:abstractNumId w:val="13"/>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76908"/>
    <w:rsid w:val="000011EF"/>
    <w:rsid w:val="0000258B"/>
    <w:rsid w:val="0000364C"/>
    <w:rsid w:val="0000450A"/>
    <w:rsid w:val="00010EAC"/>
    <w:rsid w:val="00015FBD"/>
    <w:rsid w:val="00016FFB"/>
    <w:rsid w:val="00017637"/>
    <w:rsid w:val="00017C56"/>
    <w:rsid w:val="00017F92"/>
    <w:rsid w:val="00023DAE"/>
    <w:rsid w:val="00023EEB"/>
    <w:rsid w:val="000257EA"/>
    <w:rsid w:val="00025FD0"/>
    <w:rsid w:val="00026229"/>
    <w:rsid w:val="00027590"/>
    <w:rsid w:val="00030672"/>
    <w:rsid w:val="00032100"/>
    <w:rsid w:val="000409D8"/>
    <w:rsid w:val="00041245"/>
    <w:rsid w:val="000414DA"/>
    <w:rsid w:val="00045111"/>
    <w:rsid w:val="00046A39"/>
    <w:rsid w:val="00051805"/>
    <w:rsid w:val="00051EFD"/>
    <w:rsid w:val="00053558"/>
    <w:rsid w:val="00054581"/>
    <w:rsid w:val="00055A43"/>
    <w:rsid w:val="00060038"/>
    <w:rsid w:val="00060CAD"/>
    <w:rsid w:val="00061C44"/>
    <w:rsid w:val="00061F9B"/>
    <w:rsid w:val="0006343D"/>
    <w:rsid w:val="00063CCC"/>
    <w:rsid w:val="00066C5B"/>
    <w:rsid w:val="000671BB"/>
    <w:rsid w:val="00070F17"/>
    <w:rsid w:val="00072926"/>
    <w:rsid w:val="00072ACA"/>
    <w:rsid w:val="000730C2"/>
    <w:rsid w:val="00074433"/>
    <w:rsid w:val="00075124"/>
    <w:rsid w:val="00075C3B"/>
    <w:rsid w:val="000767FF"/>
    <w:rsid w:val="000804A3"/>
    <w:rsid w:val="00080A21"/>
    <w:rsid w:val="00082201"/>
    <w:rsid w:val="00083200"/>
    <w:rsid w:val="000832B0"/>
    <w:rsid w:val="000845B9"/>
    <w:rsid w:val="000851BE"/>
    <w:rsid w:val="000851F3"/>
    <w:rsid w:val="00085DD5"/>
    <w:rsid w:val="00086143"/>
    <w:rsid w:val="00090878"/>
    <w:rsid w:val="000932C3"/>
    <w:rsid w:val="0009480A"/>
    <w:rsid w:val="000A07F5"/>
    <w:rsid w:val="000A088E"/>
    <w:rsid w:val="000A0B09"/>
    <w:rsid w:val="000A147A"/>
    <w:rsid w:val="000A234B"/>
    <w:rsid w:val="000A5515"/>
    <w:rsid w:val="000A67F0"/>
    <w:rsid w:val="000A67F9"/>
    <w:rsid w:val="000B4F63"/>
    <w:rsid w:val="000B65A4"/>
    <w:rsid w:val="000B6F9C"/>
    <w:rsid w:val="000B7296"/>
    <w:rsid w:val="000B7C73"/>
    <w:rsid w:val="000C0119"/>
    <w:rsid w:val="000C0D13"/>
    <w:rsid w:val="000C4629"/>
    <w:rsid w:val="000C477F"/>
    <w:rsid w:val="000C50C7"/>
    <w:rsid w:val="000C701F"/>
    <w:rsid w:val="000D09FC"/>
    <w:rsid w:val="000D28A7"/>
    <w:rsid w:val="000D521C"/>
    <w:rsid w:val="000D5664"/>
    <w:rsid w:val="000D7398"/>
    <w:rsid w:val="000D7DEC"/>
    <w:rsid w:val="000E0959"/>
    <w:rsid w:val="000E0B87"/>
    <w:rsid w:val="000E191A"/>
    <w:rsid w:val="000E22C0"/>
    <w:rsid w:val="000E31AF"/>
    <w:rsid w:val="000E3D56"/>
    <w:rsid w:val="000E4148"/>
    <w:rsid w:val="000E7C46"/>
    <w:rsid w:val="000F487A"/>
    <w:rsid w:val="001006FF"/>
    <w:rsid w:val="00106148"/>
    <w:rsid w:val="00106FFB"/>
    <w:rsid w:val="0010758F"/>
    <w:rsid w:val="00107F2E"/>
    <w:rsid w:val="001118DB"/>
    <w:rsid w:val="00111F88"/>
    <w:rsid w:val="00112DD1"/>
    <w:rsid w:val="00116B31"/>
    <w:rsid w:val="0012124D"/>
    <w:rsid w:val="00130770"/>
    <w:rsid w:val="00131105"/>
    <w:rsid w:val="00132E87"/>
    <w:rsid w:val="00136E61"/>
    <w:rsid w:val="00137CCF"/>
    <w:rsid w:val="001429AA"/>
    <w:rsid w:val="00142B47"/>
    <w:rsid w:val="00145EDB"/>
    <w:rsid w:val="001509CF"/>
    <w:rsid w:val="00150E5F"/>
    <w:rsid w:val="00151A1C"/>
    <w:rsid w:val="00151FA0"/>
    <w:rsid w:val="001548BC"/>
    <w:rsid w:val="0015704B"/>
    <w:rsid w:val="00157367"/>
    <w:rsid w:val="00157ADB"/>
    <w:rsid w:val="00161024"/>
    <w:rsid w:val="0016746F"/>
    <w:rsid w:val="00170E0B"/>
    <w:rsid w:val="00170F65"/>
    <w:rsid w:val="00171D5A"/>
    <w:rsid w:val="00176F06"/>
    <w:rsid w:val="00177CAD"/>
    <w:rsid w:val="00182086"/>
    <w:rsid w:val="00183BAA"/>
    <w:rsid w:val="00183C83"/>
    <w:rsid w:val="00183DC8"/>
    <w:rsid w:val="00184A6C"/>
    <w:rsid w:val="001872E3"/>
    <w:rsid w:val="001902A3"/>
    <w:rsid w:val="00191FDE"/>
    <w:rsid w:val="0019225B"/>
    <w:rsid w:val="001924AA"/>
    <w:rsid w:val="0019379E"/>
    <w:rsid w:val="00197AC2"/>
    <w:rsid w:val="00197C0B"/>
    <w:rsid w:val="001A71B7"/>
    <w:rsid w:val="001B0E2C"/>
    <w:rsid w:val="001B1876"/>
    <w:rsid w:val="001B22E2"/>
    <w:rsid w:val="001B6501"/>
    <w:rsid w:val="001C1864"/>
    <w:rsid w:val="001C3346"/>
    <w:rsid w:val="001C3BB1"/>
    <w:rsid w:val="001C5CB0"/>
    <w:rsid w:val="001C714B"/>
    <w:rsid w:val="001D4161"/>
    <w:rsid w:val="001D62D6"/>
    <w:rsid w:val="001D6C16"/>
    <w:rsid w:val="001D71E9"/>
    <w:rsid w:val="001E10BF"/>
    <w:rsid w:val="001E2851"/>
    <w:rsid w:val="001E3B5A"/>
    <w:rsid w:val="001E3BA4"/>
    <w:rsid w:val="001E6F4F"/>
    <w:rsid w:val="001E756B"/>
    <w:rsid w:val="001F06D5"/>
    <w:rsid w:val="001F176B"/>
    <w:rsid w:val="001F2270"/>
    <w:rsid w:val="001F3983"/>
    <w:rsid w:val="00207E9C"/>
    <w:rsid w:val="00210CF0"/>
    <w:rsid w:val="002117B8"/>
    <w:rsid w:val="002159CF"/>
    <w:rsid w:val="00216387"/>
    <w:rsid w:val="0021683F"/>
    <w:rsid w:val="002169F7"/>
    <w:rsid w:val="0021794A"/>
    <w:rsid w:val="00217A98"/>
    <w:rsid w:val="00221682"/>
    <w:rsid w:val="00223597"/>
    <w:rsid w:val="00225A7D"/>
    <w:rsid w:val="00230FC7"/>
    <w:rsid w:val="0023106C"/>
    <w:rsid w:val="00231250"/>
    <w:rsid w:val="002331B6"/>
    <w:rsid w:val="0023343F"/>
    <w:rsid w:val="002337D2"/>
    <w:rsid w:val="00234F41"/>
    <w:rsid w:val="0023549F"/>
    <w:rsid w:val="00236A02"/>
    <w:rsid w:val="00236A21"/>
    <w:rsid w:val="00243D8B"/>
    <w:rsid w:val="00244769"/>
    <w:rsid w:val="00244D9F"/>
    <w:rsid w:val="00246FEF"/>
    <w:rsid w:val="00247479"/>
    <w:rsid w:val="00251082"/>
    <w:rsid w:val="002528FA"/>
    <w:rsid w:val="00255118"/>
    <w:rsid w:val="00256ADE"/>
    <w:rsid w:val="0026311E"/>
    <w:rsid w:val="0026435C"/>
    <w:rsid w:val="00265ED9"/>
    <w:rsid w:val="00267D5A"/>
    <w:rsid w:val="00273DB5"/>
    <w:rsid w:val="0027458D"/>
    <w:rsid w:val="00274A3F"/>
    <w:rsid w:val="00276084"/>
    <w:rsid w:val="00277CA4"/>
    <w:rsid w:val="00277D15"/>
    <w:rsid w:val="002824BA"/>
    <w:rsid w:val="00285176"/>
    <w:rsid w:val="00286AA6"/>
    <w:rsid w:val="00293CE6"/>
    <w:rsid w:val="00295FD0"/>
    <w:rsid w:val="00296DC5"/>
    <w:rsid w:val="0029730E"/>
    <w:rsid w:val="002976BF"/>
    <w:rsid w:val="002A053A"/>
    <w:rsid w:val="002A5654"/>
    <w:rsid w:val="002A6AA6"/>
    <w:rsid w:val="002A7271"/>
    <w:rsid w:val="002A74C7"/>
    <w:rsid w:val="002B059F"/>
    <w:rsid w:val="002B4280"/>
    <w:rsid w:val="002B4BDB"/>
    <w:rsid w:val="002B75FC"/>
    <w:rsid w:val="002B7D3C"/>
    <w:rsid w:val="002C0A5D"/>
    <w:rsid w:val="002C153C"/>
    <w:rsid w:val="002C20F2"/>
    <w:rsid w:val="002E30A2"/>
    <w:rsid w:val="002E4116"/>
    <w:rsid w:val="002E416C"/>
    <w:rsid w:val="002E6D14"/>
    <w:rsid w:val="002E72A4"/>
    <w:rsid w:val="002E7AAC"/>
    <w:rsid w:val="002F0E0B"/>
    <w:rsid w:val="002F0F64"/>
    <w:rsid w:val="002F2812"/>
    <w:rsid w:val="002F29F9"/>
    <w:rsid w:val="002F2BF1"/>
    <w:rsid w:val="002F2D0F"/>
    <w:rsid w:val="002F56E3"/>
    <w:rsid w:val="002F6440"/>
    <w:rsid w:val="002F78AC"/>
    <w:rsid w:val="00300082"/>
    <w:rsid w:val="0030061D"/>
    <w:rsid w:val="00300D00"/>
    <w:rsid w:val="00303AAD"/>
    <w:rsid w:val="003053B9"/>
    <w:rsid w:val="003100FE"/>
    <w:rsid w:val="00310666"/>
    <w:rsid w:val="003143A5"/>
    <w:rsid w:val="0031528B"/>
    <w:rsid w:val="00316DF1"/>
    <w:rsid w:val="00317D3C"/>
    <w:rsid w:val="0032204E"/>
    <w:rsid w:val="0032250E"/>
    <w:rsid w:val="00326968"/>
    <w:rsid w:val="00326EDF"/>
    <w:rsid w:val="00327A8A"/>
    <w:rsid w:val="00333DE9"/>
    <w:rsid w:val="00334A0B"/>
    <w:rsid w:val="00335362"/>
    <w:rsid w:val="00337A12"/>
    <w:rsid w:val="0034099E"/>
    <w:rsid w:val="00341A36"/>
    <w:rsid w:val="00341BB4"/>
    <w:rsid w:val="003433D4"/>
    <w:rsid w:val="00343BE5"/>
    <w:rsid w:val="00344B08"/>
    <w:rsid w:val="003468E6"/>
    <w:rsid w:val="0035136B"/>
    <w:rsid w:val="00353442"/>
    <w:rsid w:val="00354DAB"/>
    <w:rsid w:val="0035775F"/>
    <w:rsid w:val="00357F28"/>
    <w:rsid w:val="00360AF3"/>
    <w:rsid w:val="0036183A"/>
    <w:rsid w:val="0036206C"/>
    <w:rsid w:val="00362FE3"/>
    <w:rsid w:val="00363398"/>
    <w:rsid w:val="00365244"/>
    <w:rsid w:val="003657B4"/>
    <w:rsid w:val="00366059"/>
    <w:rsid w:val="00366D83"/>
    <w:rsid w:val="003749E2"/>
    <w:rsid w:val="00381DD5"/>
    <w:rsid w:val="003878DE"/>
    <w:rsid w:val="003955E3"/>
    <w:rsid w:val="003961F4"/>
    <w:rsid w:val="00396201"/>
    <w:rsid w:val="00396BBA"/>
    <w:rsid w:val="003A0D3B"/>
    <w:rsid w:val="003A0F0B"/>
    <w:rsid w:val="003A13B5"/>
    <w:rsid w:val="003A3A6F"/>
    <w:rsid w:val="003A6893"/>
    <w:rsid w:val="003A76E7"/>
    <w:rsid w:val="003B0062"/>
    <w:rsid w:val="003B2FCF"/>
    <w:rsid w:val="003B478E"/>
    <w:rsid w:val="003B4A7C"/>
    <w:rsid w:val="003B5388"/>
    <w:rsid w:val="003B5990"/>
    <w:rsid w:val="003B6263"/>
    <w:rsid w:val="003C023D"/>
    <w:rsid w:val="003C076C"/>
    <w:rsid w:val="003C17E8"/>
    <w:rsid w:val="003C45E3"/>
    <w:rsid w:val="003C4D91"/>
    <w:rsid w:val="003C5F2F"/>
    <w:rsid w:val="003C67EB"/>
    <w:rsid w:val="003C68E7"/>
    <w:rsid w:val="003D477A"/>
    <w:rsid w:val="003D4F85"/>
    <w:rsid w:val="003D5168"/>
    <w:rsid w:val="003E19E5"/>
    <w:rsid w:val="003F1BEA"/>
    <w:rsid w:val="003F2433"/>
    <w:rsid w:val="003F473A"/>
    <w:rsid w:val="003F5DA0"/>
    <w:rsid w:val="003F7184"/>
    <w:rsid w:val="003F73F0"/>
    <w:rsid w:val="004003D0"/>
    <w:rsid w:val="00403D03"/>
    <w:rsid w:val="0040482D"/>
    <w:rsid w:val="00405C84"/>
    <w:rsid w:val="00406237"/>
    <w:rsid w:val="0040666F"/>
    <w:rsid w:val="00412B66"/>
    <w:rsid w:val="0041304C"/>
    <w:rsid w:val="004134E0"/>
    <w:rsid w:val="00416137"/>
    <w:rsid w:val="0042003D"/>
    <w:rsid w:val="004208D5"/>
    <w:rsid w:val="00420C36"/>
    <w:rsid w:val="00421075"/>
    <w:rsid w:val="00423573"/>
    <w:rsid w:val="00423C39"/>
    <w:rsid w:val="00424F8B"/>
    <w:rsid w:val="004254EF"/>
    <w:rsid w:val="00426268"/>
    <w:rsid w:val="00430C0F"/>
    <w:rsid w:val="00430FEB"/>
    <w:rsid w:val="00431B57"/>
    <w:rsid w:val="004322E8"/>
    <w:rsid w:val="00432D12"/>
    <w:rsid w:val="004332C4"/>
    <w:rsid w:val="00433B77"/>
    <w:rsid w:val="00434AB2"/>
    <w:rsid w:val="00435860"/>
    <w:rsid w:val="00437B1E"/>
    <w:rsid w:val="004406C6"/>
    <w:rsid w:val="0044283B"/>
    <w:rsid w:val="00450FC9"/>
    <w:rsid w:val="00453580"/>
    <w:rsid w:val="004568C9"/>
    <w:rsid w:val="00456A7A"/>
    <w:rsid w:val="00457487"/>
    <w:rsid w:val="004575D1"/>
    <w:rsid w:val="0046025E"/>
    <w:rsid w:val="00461991"/>
    <w:rsid w:val="00461F93"/>
    <w:rsid w:val="004621FC"/>
    <w:rsid w:val="00463E87"/>
    <w:rsid w:val="00464B7C"/>
    <w:rsid w:val="00464F18"/>
    <w:rsid w:val="00466661"/>
    <w:rsid w:val="00467E4A"/>
    <w:rsid w:val="00471FB3"/>
    <w:rsid w:val="00472F07"/>
    <w:rsid w:val="004746FA"/>
    <w:rsid w:val="0047634F"/>
    <w:rsid w:val="00477B5B"/>
    <w:rsid w:val="00480B37"/>
    <w:rsid w:val="0048191C"/>
    <w:rsid w:val="00482BA5"/>
    <w:rsid w:val="00482BF2"/>
    <w:rsid w:val="00482E12"/>
    <w:rsid w:val="00483873"/>
    <w:rsid w:val="00483FD1"/>
    <w:rsid w:val="00486CD8"/>
    <w:rsid w:val="00491AAC"/>
    <w:rsid w:val="004A305A"/>
    <w:rsid w:val="004A44E6"/>
    <w:rsid w:val="004A6AAE"/>
    <w:rsid w:val="004B62CF"/>
    <w:rsid w:val="004C0A36"/>
    <w:rsid w:val="004C3D5F"/>
    <w:rsid w:val="004C4C72"/>
    <w:rsid w:val="004D1E64"/>
    <w:rsid w:val="004D2F6D"/>
    <w:rsid w:val="004D342E"/>
    <w:rsid w:val="004D4DD8"/>
    <w:rsid w:val="004D614F"/>
    <w:rsid w:val="004D7E5B"/>
    <w:rsid w:val="004E324D"/>
    <w:rsid w:val="004E69CF"/>
    <w:rsid w:val="004F1E38"/>
    <w:rsid w:val="004F2D6F"/>
    <w:rsid w:val="004F2EE2"/>
    <w:rsid w:val="004F3F21"/>
    <w:rsid w:val="004F6F8E"/>
    <w:rsid w:val="00500959"/>
    <w:rsid w:val="005028CF"/>
    <w:rsid w:val="0050504E"/>
    <w:rsid w:val="00506301"/>
    <w:rsid w:val="005106D7"/>
    <w:rsid w:val="005107C9"/>
    <w:rsid w:val="005162CE"/>
    <w:rsid w:val="005173E3"/>
    <w:rsid w:val="005233AA"/>
    <w:rsid w:val="00524A2F"/>
    <w:rsid w:val="0053027A"/>
    <w:rsid w:val="00530F09"/>
    <w:rsid w:val="0053326D"/>
    <w:rsid w:val="005362E0"/>
    <w:rsid w:val="0053785B"/>
    <w:rsid w:val="00541EE4"/>
    <w:rsid w:val="00544A38"/>
    <w:rsid w:val="00551656"/>
    <w:rsid w:val="00551709"/>
    <w:rsid w:val="00556EAC"/>
    <w:rsid w:val="00557622"/>
    <w:rsid w:val="005600FF"/>
    <w:rsid w:val="00560DE9"/>
    <w:rsid w:val="00561FA2"/>
    <w:rsid w:val="0056202A"/>
    <w:rsid w:val="005622D5"/>
    <w:rsid w:val="00562B49"/>
    <w:rsid w:val="0056614C"/>
    <w:rsid w:val="00567DDA"/>
    <w:rsid w:val="00570B9F"/>
    <w:rsid w:val="00572985"/>
    <w:rsid w:val="00577667"/>
    <w:rsid w:val="00577865"/>
    <w:rsid w:val="005778D1"/>
    <w:rsid w:val="00582B68"/>
    <w:rsid w:val="00583F0C"/>
    <w:rsid w:val="00584A5D"/>
    <w:rsid w:val="00585866"/>
    <w:rsid w:val="00585B04"/>
    <w:rsid w:val="005860D7"/>
    <w:rsid w:val="00590AA4"/>
    <w:rsid w:val="00591A34"/>
    <w:rsid w:val="0059323C"/>
    <w:rsid w:val="00597B1B"/>
    <w:rsid w:val="005A2541"/>
    <w:rsid w:val="005A4598"/>
    <w:rsid w:val="005A7DDB"/>
    <w:rsid w:val="005B4989"/>
    <w:rsid w:val="005B4A89"/>
    <w:rsid w:val="005B5EFB"/>
    <w:rsid w:val="005B625E"/>
    <w:rsid w:val="005B6AA9"/>
    <w:rsid w:val="005C05A7"/>
    <w:rsid w:val="005C3F39"/>
    <w:rsid w:val="005C45AF"/>
    <w:rsid w:val="005C559C"/>
    <w:rsid w:val="005C5B38"/>
    <w:rsid w:val="005C5CE8"/>
    <w:rsid w:val="005D34C2"/>
    <w:rsid w:val="005D3552"/>
    <w:rsid w:val="005D5E3F"/>
    <w:rsid w:val="005D6C68"/>
    <w:rsid w:val="005E026F"/>
    <w:rsid w:val="005E27DF"/>
    <w:rsid w:val="005E3236"/>
    <w:rsid w:val="005E63D1"/>
    <w:rsid w:val="005E760A"/>
    <w:rsid w:val="005F014A"/>
    <w:rsid w:val="005F0624"/>
    <w:rsid w:val="005F0F47"/>
    <w:rsid w:val="005F1663"/>
    <w:rsid w:val="005F3057"/>
    <w:rsid w:val="005F4FB4"/>
    <w:rsid w:val="005F6C3E"/>
    <w:rsid w:val="005F6C76"/>
    <w:rsid w:val="00601F5B"/>
    <w:rsid w:val="00602017"/>
    <w:rsid w:val="006042E2"/>
    <w:rsid w:val="00604E95"/>
    <w:rsid w:val="00606D76"/>
    <w:rsid w:val="00607CE9"/>
    <w:rsid w:val="00611B41"/>
    <w:rsid w:val="0061230A"/>
    <w:rsid w:val="00615044"/>
    <w:rsid w:val="006243A8"/>
    <w:rsid w:val="00625103"/>
    <w:rsid w:val="0062726E"/>
    <w:rsid w:val="0063228E"/>
    <w:rsid w:val="00634FFF"/>
    <w:rsid w:val="00643F0F"/>
    <w:rsid w:val="00646F76"/>
    <w:rsid w:val="00650417"/>
    <w:rsid w:val="006511BF"/>
    <w:rsid w:val="00652609"/>
    <w:rsid w:val="00654C4F"/>
    <w:rsid w:val="0065583E"/>
    <w:rsid w:val="00656E40"/>
    <w:rsid w:val="006571EE"/>
    <w:rsid w:val="00657220"/>
    <w:rsid w:val="006573DF"/>
    <w:rsid w:val="00661960"/>
    <w:rsid w:val="00662225"/>
    <w:rsid w:val="00664DD5"/>
    <w:rsid w:val="00665138"/>
    <w:rsid w:val="00665578"/>
    <w:rsid w:val="0066571D"/>
    <w:rsid w:val="006659B0"/>
    <w:rsid w:val="00670824"/>
    <w:rsid w:val="006740DC"/>
    <w:rsid w:val="006747E6"/>
    <w:rsid w:val="00674ECB"/>
    <w:rsid w:val="006765E2"/>
    <w:rsid w:val="006768C7"/>
    <w:rsid w:val="00681085"/>
    <w:rsid w:val="00681289"/>
    <w:rsid w:val="0068218E"/>
    <w:rsid w:val="0068452F"/>
    <w:rsid w:val="00684C7E"/>
    <w:rsid w:val="006936D8"/>
    <w:rsid w:val="006939D3"/>
    <w:rsid w:val="006952D1"/>
    <w:rsid w:val="00695A54"/>
    <w:rsid w:val="00697D5C"/>
    <w:rsid w:val="006A2E8D"/>
    <w:rsid w:val="006A2FC6"/>
    <w:rsid w:val="006A568C"/>
    <w:rsid w:val="006A6677"/>
    <w:rsid w:val="006B26E7"/>
    <w:rsid w:val="006B2A91"/>
    <w:rsid w:val="006B2BDF"/>
    <w:rsid w:val="006B6236"/>
    <w:rsid w:val="006C22C2"/>
    <w:rsid w:val="006C3C22"/>
    <w:rsid w:val="006C5361"/>
    <w:rsid w:val="006C56AF"/>
    <w:rsid w:val="006C65E1"/>
    <w:rsid w:val="006D03B4"/>
    <w:rsid w:val="006D32E8"/>
    <w:rsid w:val="006D4B4C"/>
    <w:rsid w:val="006E3AE9"/>
    <w:rsid w:val="006E61DE"/>
    <w:rsid w:val="006E6202"/>
    <w:rsid w:val="006E7A6C"/>
    <w:rsid w:val="006E7C97"/>
    <w:rsid w:val="006F1458"/>
    <w:rsid w:val="006F179A"/>
    <w:rsid w:val="006F3BDB"/>
    <w:rsid w:val="006F4CC4"/>
    <w:rsid w:val="006F5A9B"/>
    <w:rsid w:val="006F67B2"/>
    <w:rsid w:val="0070118E"/>
    <w:rsid w:val="00702593"/>
    <w:rsid w:val="00703458"/>
    <w:rsid w:val="007043A6"/>
    <w:rsid w:val="007148F6"/>
    <w:rsid w:val="00715AEE"/>
    <w:rsid w:val="007203CC"/>
    <w:rsid w:val="007214E9"/>
    <w:rsid w:val="007223B4"/>
    <w:rsid w:val="00724E7E"/>
    <w:rsid w:val="00725902"/>
    <w:rsid w:val="007315B6"/>
    <w:rsid w:val="007331D5"/>
    <w:rsid w:val="00734481"/>
    <w:rsid w:val="0073495B"/>
    <w:rsid w:val="0073603C"/>
    <w:rsid w:val="00743ABC"/>
    <w:rsid w:val="00753B05"/>
    <w:rsid w:val="00756D5D"/>
    <w:rsid w:val="00757B8B"/>
    <w:rsid w:val="00760DCE"/>
    <w:rsid w:val="00761D46"/>
    <w:rsid w:val="00761DA7"/>
    <w:rsid w:val="00762B3B"/>
    <w:rsid w:val="00763147"/>
    <w:rsid w:val="00766302"/>
    <w:rsid w:val="00767A2C"/>
    <w:rsid w:val="007715AA"/>
    <w:rsid w:val="0077162F"/>
    <w:rsid w:val="0077198C"/>
    <w:rsid w:val="00772966"/>
    <w:rsid w:val="00780D0A"/>
    <w:rsid w:val="00781A99"/>
    <w:rsid w:val="00782E4D"/>
    <w:rsid w:val="00783DEC"/>
    <w:rsid w:val="0078531F"/>
    <w:rsid w:val="00785D8E"/>
    <w:rsid w:val="00785EDB"/>
    <w:rsid w:val="00790FC4"/>
    <w:rsid w:val="00791879"/>
    <w:rsid w:val="007950ED"/>
    <w:rsid w:val="007956D0"/>
    <w:rsid w:val="00796443"/>
    <w:rsid w:val="007976F1"/>
    <w:rsid w:val="00797C2B"/>
    <w:rsid w:val="007A14BE"/>
    <w:rsid w:val="007A5CD4"/>
    <w:rsid w:val="007A6AD0"/>
    <w:rsid w:val="007B0131"/>
    <w:rsid w:val="007B0306"/>
    <w:rsid w:val="007B08AD"/>
    <w:rsid w:val="007B0BB5"/>
    <w:rsid w:val="007B13A6"/>
    <w:rsid w:val="007B1797"/>
    <w:rsid w:val="007B5AE5"/>
    <w:rsid w:val="007B747C"/>
    <w:rsid w:val="007C1C3E"/>
    <w:rsid w:val="007C3500"/>
    <w:rsid w:val="007C50F2"/>
    <w:rsid w:val="007C5ADA"/>
    <w:rsid w:val="007D0388"/>
    <w:rsid w:val="007D37E2"/>
    <w:rsid w:val="007D425A"/>
    <w:rsid w:val="007D5382"/>
    <w:rsid w:val="007D5A6A"/>
    <w:rsid w:val="007D799E"/>
    <w:rsid w:val="007E02DB"/>
    <w:rsid w:val="007E0B3C"/>
    <w:rsid w:val="007E2181"/>
    <w:rsid w:val="007E4660"/>
    <w:rsid w:val="007F1FA4"/>
    <w:rsid w:val="007F2956"/>
    <w:rsid w:val="007F3A72"/>
    <w:rsid w:val="007F3B48"/>
    <w:rsid w:val="007F4B0B"/>
    <w:rsid w:val="007F5B83"/>
    <w:rsid w:val="008010B6"/>
    <w:rsid w:val="00801CE1"/>
    <w:rsid w:val="008025C9"/>
    <w:rsid w:val="008056EA"/>
    <w:rsid w:val="008059C5"/>
    <w:rsid w:val="00811274"/>
    <w:rsid w:val="008131AD"/>
    <w:rsid w:val="00813375"/>
    <w:rsid w:val="00813BF4"/>
    <w:rsid w:val="00814428"/>
    <w:rsid w:val="00815D6A"/>
    <w:rsid w:val="00817471"/>
    <w:rsid w:val="00820EFD"/>
    <w:rsid w:val="00820F2D"/>
    <w:rsid w:val="00822184"/>
    <w:rsid w:val="00826AB8"/>
    <w:rsid w:val="00827B22"/>
    <w:rsid w:val="00831BCA"/>
    <w:rsid w:val="0083793E"/>
    <w:rsid w:val="00842316"/>
    <w:rsid w:val="00842404"/>
    <w:rsid w:val="0084265B"/>
    <w:rsid w:val="00847325"/>
    <w:rsid w:val="00847ED4"/>
    <w:rsid w:val="00850F62"/>
    <w:rsid w:val="00851337"/>
    <w:rsid w:val="0085138B"/>
    <w:rsid w:val="00851899"/>
    <w:rsid w:val="00851B5C"/>
    <w:rsid w:val="00851FCE"/>
    <w:rsid w:val="00852202"/>
    <w:rsid w:val="008526B9"/>
    <w:rsid w:val="00855440"/>
    <w:rsid w:val="00855F80"/>
    <w:rsid w:val="0086206A"/>
    <w:rsid w:val="00862E4C"/>
    <w:rsid w:val="008635AD"/>
    <w:rsid w:val="00863C66"/>
    <w:rsid w:val="00864781"/>
    <w:rsid w:val="00864C44"/>
    <w:rsid w:val="00871059"/>
    <w:rsid w:val="008757F5"/>
    <w:rsid w:val="00877853"/>
    <w:rsid w:val="00880148"/>
    <w:rsid w:val="00881D7F"/>
    <w:rsid w:val="00881F5C"/>
    <w:rsid w:val="00882045"/>
    <w:rsid w:val="00882C76"/>
    <w:rsid w:val="00882F99"/>
    <w:rsid w:val="008846F9"/>
    <w:rsid w:val="008873DB"/>
    <w:rsid w:val="008927E2"/>
    <w:rsid w:val="00893169"/>
    <w:rsid w:val="008A0BF3"/>
    <w:rsid w:val="008A3183"/>
    <w:rsid w:val="008A37A3"/>
    <w:rsid w:val="008A3B38"/>
    <w:rsid w:val="008A4350"/>
    <w:rsid w:val="008A43A4"/>
    <w:rsid w:val="008A538F"/>
    <w:rsid w:val="008A6B96"/>
    <w:rsid w:val="008B3073"/>
    <w:rsid w:val="008B3252"/>
    <w:rsid w:val="008B4D82"/>
    <w:rsid w:val="008B5432"/>
    <w:rsid w:val="008C062A"/>
    <w:rsid w:val="008C0DF8"/>
    <w:rsid w:val="008C1B22"/>
    <w:rsid w:val="008C2AF2"/>
    <w:rsid w:val="008C3D13"/>
    <w:rsid w:val="008C4DC2"/>
    <w:rsid w:val="008C65BB"/>
    <w:rsid w:val="008D2E97"/>
    <w:rsid w:val="008D30C4"/>
    <w:rsid w:val="008D7CEA"/>
    <w:rsid w:val="008E21FC"/>
    <w:rsid w:val="008E2A72"/>
    <w:rsid w:val="008E2D97"/>
    <w:rsid w:val="008E5C5F"/>
    <w:rsid w:val="008E6CA5"/>
    <w:rsid w:val="008E6DB8"/>
    <w:rsid w:val="008F08A8"/>
    <w:rsid w:val="008F4FF3"/>
    <w:rsid w:val="008F7573"/>
    <w:rsid w:val="0090386A"/>
    <w:rsid w:val="009163D1"/>
    <w:rsid w:val="00916A23"/>
    <w:rsid w:val="00917FDD"/>
    <w:rsid w:val="00922AD0"/>
    <w:rsid w:val="009238E6"/>
    <w:rsid w:val="00924211"/>
    <w:rsid w:val="00926775"/>
    <w:rsid w:val="009305B4"/>
    <w:rsid w:val="00931EC5"/>
    <w:rsid w:val="00933AA4"/>
    <w:rsid w:val="0093733A"/>
    <w:rsid w:val="00937E69"/>
    <w:rsid w:val="00937F4C"/>
    <w:rsid w:val="00940E17"/>
    <w:rsid w:val="00943073"/>
    <w:rsid w:val="009456A0"/>
    <w:rsid w:val="00945BD0"/>
    <w:rsid w:val="00945C08"/>
    <w:rsid w:val="009510C6"/>
    <w:rsid w:val="009513D8"/>
    <w:rsid w:val="009515BD"/>
    <w:rsid w:val="009557FB"/>
    <w:rsid w:val="0095598A"/>
    <w:rsid w:val="00955B6A"/>
    <w:rsid w:val="00955DCC"/>
    <w:rsid w:val="00957717"/>
    <w:rsid w:val="00962702"/>
    <w:rsid w:val="00962D08"/>
    <w:rsid w:val="00963E35"/>
    <w:rsid w:val="00970122"/>
    <w:rsid w:val="00971017"/>
    <w:rsid w:val="009751B9"/>
    <w:rsid w:val="00975689"/>
    <w:rsid w:val="00976132"/>
    <w:rsid w:val="00976BEE"/>
    <w:rsid w:val="0097719E"/>
    <w:rsid w:val="00980664"/>
    <w:rsid w:val="00981B48"/>
    <w:rsid w:val="009828A5"/>
    <w:rsid w:val="00983CB5"/>
    <w:rsid w:val="0098579D"/>
    <w:rsid w:val="0098663F"/>
    <w:rsid w:val="00987F8E"/>
    <w:rsid w:val="00990578"/>
    <w:rsid w:val="00991075"/>
    <w:rsid w:val="0099124B"/>
    <w:rsid w:val="009920E3"/>
    <w:rsid w:val="00992832"/>
    <w:rsid w:val="009936A8"/>
    <w:rsid w:val="009949E9"/>
    <w:rsid w:val="009961D0"/>
    <w:rsid w:val="009A0BAE"/>
    <w:rsid w:val="009A231A"/>
    <w:rsid w:val="009A44C7"/>
    <w:rsid w:val="009A4B03"/>
    <w:rsid w:val="009A4ED7"/>
    <w:rsid w:val="009A5356"/>
    <w:rsid w:val="009A5C5F"/>
    <w:rsid w:val="009A6594"/>
    <w:rsid w:val="009A714B"/>
    <w:rsid w:val="009A7362"/>
    <w:rsid w:val="009B12BF"/>
    <w:rsid w:val="009B1700"/>
    <w:rsid w:val="009B1CBA"/>
    <w:rsid w:val="009B30E9"/>
    <w:rsid w:val="009B657E"/>
    <w:rsid w:val="009C01C5"/>
    <w:rsid w:val="009C17B4"/>
    <w:rsid w:val="009C4135"/>
    <w:rsid w:val="009C43E9"/>
    <w:rsid w:val="009C7BA9"/>
    <w:rsid w:val="009D0021"/>
    <w:rsid w:val="009D1D51"/>
    <w:rsid w:val="009D3AC8"/>
    <w:rsid w:val="009D4D90"/>
    <w:rsid w:val="009D62B8"/>
    <w:rsid w:val="009D7573"/>
    <w:rsid w:val="009E01AB"/>
    <w:rsid w:val="009E078D"/>
    <w:rsid w:val="009E2ECF"/>
    <w:rsid w:val="009E6E30"/>
    <w:rsid w:val="009E792B"/>
    <w:rsid w:val="009F2B54"/>
    <w:rsid w:val="009F3A29"/>
    <w:rsid w:val="009F5B0C"/>
    <w:rsid w:val="009F659B"/>
    <w:rsid w:val="00A01A82"/>
    <w:rsid w:val="00A03B4E"/>
    <w:rsid w:val="00A1266E"/>
    <w:rsid w:val="00A13249"/>
    <w:rsid w:val="00A151DE"/>
    <w:rsid w:val="00A1749B"/>
    <w:rsid w:val="00A205E8"/>
    <w:rsid w:val="00A2340D"/>
    <w:rsid w:val="00A23F75"/>
    <w:rsid w:val="00A2475C"/>
    <w:rsid w:val="00A25301"/>
    <w:rsid w:val="00A25CF4"/>
    <w:rsid w:val="00A30899"/>
    <w:rsid w:val="00A3447A"/>
    <w:rsid w:val="00A34D5C"/>
    <w:rsid w:val="00A351D7"/>
    <w:rsid w:val="00A366FC"/>
    <w:rsid w:val="00A40666"/>
    <w:rsid w:val="00A42FF5"/>
    <w:rsid w:val="00A46DDE"/>
    <w:rsid w:val="00A46F19"/>
    <w:rsid w:val="00A47405"/>
    <w:rsid w:val="00A47F1C"/>
    <w:rsid w:val="00A5121E"/>
    <w:rsid w:val="00A54155"/>
    <w:rsid w:val="00A54610"/>
    <w:rsid w:val="00A548A7"/>
    <w:rsid w:val="00A54CCC"/>
    <w:rsid w:val="00A56219"/>
    <w:rsid w:val="00A56721"/>
    <w:rsid w:val="00A56945"/>
    <w:rsid w:val="00A61996"/>
    <w:rsid w:val="00A62A60"/>
    <w:rsid w:val="00A62B9C"/>
    <w:rsid w:val="00A63249"/>
    <w:rsid w:val="00A65A5B"/>
    <w:rsid w:val="00A67AE8"/>
    <w:rsid w:val="00A71980"/>
    <w:rsid w:val="00A71A7C"/>
    <w:rsid w:val="00A75F6F"/>
    <w:rsid w:val="00A76CC2"/>
    <w:rsid w:val="00A843E7"/>
    <w:rsid w:val="00A86375"/>
    <w:rsid w:val="00A9040D"/>
    <w:rsid w:val="00A92C24"/>
    <w:rsid w:val="00A92FD4"/>
    <w:rsid w:val="00A9466A"/>
    <w:rsid w:val="00A94F3F"/>
    <w:rsid w:val="00A96F3E"/>
    <w:rsid w:val="00AA03C5"/>
    <w:rsid w:val="00AA0D3E"/>
    <w:rsid w:val="00AA12CE"/>
    <w:rsid w:val="00AA4DB9"/>
    <w:rsid w:val="00AA5524"/>
    <w:rsid w:val="00AA5E9E"/>
    <w:rsid w:val="00AA67A3"/>
    <w:rsid w:val="00AA70C9"/>
    <w:rsid w:val="00AB1B59"/>
    <w:rsid w:val="00AB427E"/>
    <w:rsid w:val="00AB45F7"/>
    <w:rsid w:val="00AB54F2"/>
    <w:rsid w:val="00AB55B0"/>
    <w:rsid w:val="00AB63B4"/>
    <w:rsid w:val="00AC07AB"/>
    <w:rsid w:val="00AC370F"/>
    <w:rsid w:val="00AC3A29"/>
    <w:rsid w:val="00AD07CC"/>
    <w:rsid w:val="00AD2319"/>
    <w:rsid w:val="00AD2B8B"/>
    <w:rsid w:val="00AD2F64"/>
    <w:rsid w:val="00AD6C46"/>
    <w:rsid w:val="00AD7BD7"/>
    <w:rsid w:val="00AE00D0"/>
    <w:rsid w:val="00AE2DCA"/>
    <w:rsid w:val="00AE5DC8"/>
    <w:rsid w:val="00AE74E6"/>
    <w:rsid w:val="00AF1C7F"/>
    <w:rsid w:val="00AF5037"/>
    <w:rsid w:val="00AF5E0F"/>
    <w:rsid w:val="00AF7241"/>
    <w:rsid w:val="00B018CE"/>
    <w:rsid w:val="00B0261C"/>
    <w:rsid w:val="00B02EF2"/>
    <w:rsid w:val="00B04260"/>
    <w:rsid w:val="00B074B0"/>
    <w:rsid w:val="00B076F5"/>
    <w:rsid w:val="00B120C6"/>
    <w:rsid w:val="00B12C03"/>
    <w:rsid w:val="00B13E18"/>
    <w:rsid w:val="00B143B5"/>
    <w:rsid w:val="00B14C5D"/>
    <w:rsid w:val="00B17829"/>
    <w:rsid w:val="00B224B0"/>
    <w:rsid w:val="00B22854"/>
    <w:rsid w:val="00B234B6"/>
    <w:rsid w:val="00B24379"/>
    <w:rsid w:val="00B25FDB"/>
    <w:rsid w:val="00B26A55"/>
    <w:rsid w:val="00B37F37"/>
    <w:rsid w:val="00B4022A"/>
    <w:rsid w:val="00B417B8"/>
    <w:rsid w:val="00B439B7"/>
    <w:rsid w:val="00B43E3C"/>
    <w:rsid w:val="00B458E4"/>
    <w:rsid w:val="00B46104"/>
    <w:rsid w:val="00B46BDA"/>
    <w:rsid w:val="00B46EC3"/>
    <w:rsid w:val="00B47FD0"/>
    <w:rsid w:val="00B51AFF"/>
    <w:rsid w:val="00B52C78"/>
    <w:rsid w:val="00B539BB"/>
    <w:rsid w:val="00B54228"/>
    <w:rsid w:val="00B54A1C"/>
    <w:rsid w:val="00B55D51"/>
    <w:rsid w:val="00B6030B"/>
    <w:rsid w:val="00B60FBA"/>
    <w:rsid w:val="00B61AD7"/>
    <w:rsid w:val="00B639E4"/>
    <w:rsid w:val="00B70B33"/>
    <w:rsid w:val="00B72997"/>
    <w:rsid w:val="00B76013"/>
    <w:rsid w:val="00B769C6"/>
    <w:rsid w:val="00B77D55"/>
    <w:rsid w:val="00B81D7D"/>
    <w:rsid w:val="00B82951"/>
    <w:rsid w:val="00B829C7"/>
    <w:rsid w:val="00B8400F"/>
    <w:rsid w:val="00B8446F"/>
    <w:rsid w:val="00B847EF"/>
    <w:rsid w:val="00B8531B"/>
    <w:rsid w:val="00B86CE7"/>
    <w:rsid w:val="00B878A0"/>
    <w:rsid w:val="00B90D1E"/>
    <w:rsid w:val="00B937A3"/>
    <w:rsid w:val="00B9738B"/>
    <w:rsid w:val="00BA2E44"/>
    <w:rsid w:val="00BA2F3C"/>
    <w:rsid w:val="00BA4EAB"/>
    <w:rsid w:val="00BA63DD"/>
    <w:rsid w:val="00BB0056"/>
    <w:rsid w:val="00BB2043"/>
    <w:rsid w:val="00BB2E66"/>
    <w:rsid w:val="00BB3A6C"/>
    <w:rsid w:val="00BB3D9A"/>
    <w:rsid w:val="00BB5882"/>
    <w:rsid w:val="00BB61DE"/>
    <w:rsid w:val="00BB71BD"/>
    <w:rsid w:val="00BB7316"/>
    <w:rsid w:val="00BC1B5C"/>
    <w:rsid w:val="00BC2B8F"/>
    <w:rsid w:val="00BC49C8"/>
    <w:rsid w:val="00BC5A74"/>
    <w:rsid w:val="00BD035B"/>
    <w:rsid w:val="00BD0A17"/>
    <w:rsid w:val="00BD327E"/>
    <w:rsid w:val="00BD3ACC"/>
    <w:rsid w:val="00BD4E9C"/>
    <w:rsid w:val="00BD5868"/>
    <w:rsid w:val="00BD5B6D"/>
    <w:rsid w:val="00BD772C"/>
    <w:rsid w:val="00BE2207"/>
    <w:rsid w:val="00BE2806"/>
    <w:rsid w:val="00BF319E"/>
    <w:rsid w:val="00BF368B"/>
    <w:rsid w:val="00BF40C2"/>
    <w:rsid w:val="00BF416D"/>
    <w:rsid w:val="00BF6DD0"/>
    <w:rsid w:val="00BF73ED"/>
    <w:rsid w:val="00BF7557"/>
    <w:rsid w:val="00C00734"/>
    <w:rsid w:val="00C00AB5"/>
    <w:rsid w:val="00C020EF"/>
    <w:rsid w:val="00C05C5B"/>
    <w:rsid w:val="00C06B03"/>
    <w:rsid w:val="00C10D89"/>
    <w:rsid w:val="00C112A4"/>
    <w:rsid w:val="00C11627"/>
    <w:rsid w:val="00C11C66"/>
    <w:rsid w:val="00C13E90"/>
    <w:rsid w:val="00C14963"/>
    <w:rsid w:val="00C15883"/>
    <w:rsid w:val="00C16F78"/>
    <w:rsid w:val="00C26AC8"/>
    <w:rsid w:val="00C321A4"/>
    <w:rsid w:val="00C32C7F"/>
    <w:rsid w:val="00C330D9"/>
    <w:rsid w:val="00C344E0"/>
    <w:rsid w:val="00C35968"/>
    <w:rsid w:val="00C3687C"/>
    <w:rsid w:val="00C3736C"/>
    <w:rsid w:val="00C411A5"/>
    <w:rsid w:val="00C417DA"/>
    <w:rsid w:val="00C42D1F"/>
    <w:rsid w:val="00C431B1"/>
    <w:rsid w:val="00C43291"/>
    <w:rsid w:val="00C447EB"/>
    <w:rsid w:val="00C5145B"/>
    <w:rsid w:val="00C52A7F"/>
    <w:rsid w:val="00C606DE"/>
    <w:rsid w:val="00C61AAE"/>
    <w:rsid w:val="00C62431"/>
    <w:rsid w:val="00C6455C"/>
    <w:rsid w:val="00C64712"/>
    <w:rsid w:val="00C71C66"/>
    <w:rsid w:val="00C72D02"/>
    <w:rsid w:val="00C7387A"/>
    <w:rsid w:val="00C73F8E"/>
    <w:rsid w:val="00C76908"/>
    <w:rsid w:val="00C76C43"/>
    <w:rsid w:val="00C76DC1"/>
    <w:rsid w:val="00C77993"/>
    <w:rsid w:val="00C80093"/>
    <w:rsid w:val="00C81630"/>
    <w:rsid w:val="00C82EC2"/>
    <w:rsid w:val="00C8465A"/>
    <w:rsid w:val="00C87578"/>
    <w:rsid w:val="00C8772B"/>
    <w:rsid w:val="00C920A7"/>
    <w:rsid w:val="00C92448"/>
    <w:rsid w:val="00C93A38"/>
    <w:rsid w:val="00C93A8C"/>
    <w:rsid w:val="00C94121"/>
    <w:rsid w:val="00CA0715"/>
    <w:rsid w:val="00CA13EA"/>
    <w:rsid w:val="00CA2631"/>
    <w:rsid w:val="00CA29D0"/>
    <w:rsid w:val="00CA2BF5"/>
    <w:rsid w:val="00CA350A"/>
    <w:rsid w:val="00CA536D"/>
    <w:rsid w:val="00CB3509"/>
    <w:rsid w:val="00CB409C"/>
    <w:rsid w:val="00CB4B62"/>
    <w:rsid w:val="00CB4FB4"/>
    <w:rsid w:val="00CB5AA0"/>
    <w:rsid w:val="00CC0DE4"/>
    <w:rsid w:val="00CC1C17"/>
    <w:rsid w:val="00CC3798"/>
    <w:rsid w:val="00CC3B1D"/>
    <w:rsid w:val="00CC4CE1"/>
    <w:rsid w:val="00CD0089"/>
    <w:rsid w:val="00CD1186"/>
    <w:rsid w:val="00CD227C"/>
    <w:rsid w:val="00CD5BC2"/>
    <w:rsid w:val="00CD7406"/>
    <w:rsid w:val="00CD76B5"/>
    <w:rsid w:val="00CE0463"/>
    <w:rsid w:val="00CE17BB"/>
    <w:rsid w:val="00CE2ABB"/>
    <w:rsid w:val="00CE38DF"/>
    <w:rsid w:val="00CE45E3"/>
    <w:rsid w:val="00CE63EA"/>
    <w:rsid w:val="00CF0505"/>
    <w:rsid w:val="00CF0D69"/>
    <w:rsid w:val="00CF3924"/>
    <w:rsid w:val="00CF3A12"/>
    <w:rsid w:val="00CF48AA"/>
    <w:rsid w:val="00CF4A6F"/>
    <w:rsid w:val="00CF5295"/>
    <w:rsid w:val="00CF658C"/>
    <w:rsid w:val="00D02ABF"/>
    <w:rsid w:val="00D0408F"/>
    <w:rsid w:val="00D043D3"/>
    <w:rsid w:val="00D0556E"/>
    <w:rsid w:val="00D057F1"/>
    <w:rsid w:val="00D05B06"/>
    <w:rsid w:val="00D060FE"/>
    <w:rsid w:val="00D0697F"/>
    <w:rsid w:val="00D11CBB"/>
    <w:rsid w:val="00D11FE3"/>
    <w:rsid w:val="00D15B71"/>
    <w:rsid w:val="00D223F4"/>
    <w:rsid w:val="00D2566D"/>
    <w:rsid w:val="00D274B8"/>
    <w:rsid w:val="00D27C45"/>
    <w:rsid w:val="00D30A3B"/>
    <w:rsid w:val="00D30DC8"/>
    <w:rsid w:val="00D321F7"/>
    <w:rsid w:val="00D37D5A"/>
    <w:rsid w:val="00D4131F"/>
    <w:rsid w:val="00D432BD"/>
    <w:rsid w:val="00D442DC"/>
    <w:rsid w:val="00D461AD"/>
    <w:rsid w:val="00D517F9"/>
    <w:rsid w:val="00D52031"/>
    <w:rsid w:val="00D52D9B"/>
    <w:rsid w:val="00D53078"/>
    <w:rsid w:val="00D5360E"/>
    <w:rsid w:val="00D5441E"/>
    <w:rsid w:val="00D648D4"/>
    <w:rsid w:val="00D6681E"/>
    <w:rsid w:val="00D6695C"/>
    <w:rsid w:val="00D671A3"/>
    <w:rsid w:val="00D67F62"/>
    <w:rsid w:val="00D71D63"/>
    <w:rsid w:val="00D71F09"/>
    <w:rsid w:val="00D72F45"/>
    <w:rsid w:val="00D73E1E"/>
    <w:rsid w:val="00D819E0"/>
    <w:rsid w:val="00D8379D"/>
    <w:rsid w:val="00D840F0"/>
    <w:rsid w:val="00D85E2D"/>
    <w:rsid w:val="00D85F21"/>
    <w:rsid w:val="00D873A0"/>
    <w:rsid w:val="00D92309"/>
    <w:rsid w:val="00D92DB8"/>
    <w:rsid w:val="00D9340A"/>
    <w:rsid w:val="00D93A58"/>
    <w:rsid w:val="00D93B89"/>
    <w:rsid w:val="00D94E87"/>
    <w:rsid w:val="00DA0BDA"/>
    <w:rsid w:val="00DA5C6D"/>
    <w:rsid w:val="00DA7478"/>
    <w:rsid w:val="00DB0181"/>
    <w:rsid w:val="00DB107A"/>
    <w:rsid w:val="00DB333C"/>
    <w:rsid w:val="00DB44A7"/>
    <w:rsid w:val="00DB5827"/>
    <w:rsid w:val="00DC0CE0"/>
    <w:rsid w:val="00DC269D"/>
    <w:rsid w:val="00DC662F"/>
    <w:rsid w:val="00DC73A9"/>
    <w:rsid w:val="00DD0789"/>
    <w:rsid w:val="00DD21B7"/>
    <w:rsid w:val="00DD30A1"/>
    <w:rsid w:val="00DD4F8D"/>
    <w:rsid w:val="00DD502A"/>
    <w:rsid w:val="00DD6A97"/>
    <w:rsid w:val="00DD7F6D"/>
    <w:rsid w:val="00DE2019"/>
    <w:rsid w:val="00DE22DF"/>
    <w:rsid w:val="00DE247B"/>
    <w:rsid w:val="00DE5452"/>
    <w:rsid w:val="00DE6E32"/>
    <w:rsid w:val="00DF3829"/>
    <w:rsid w:val="00DF3ADB"/>
    <w:rsid w:val="00DF3C94"/>
    <w:rsid w:val="00E002D1"/>
    <w:rsid w:val="00E03C53"/>
    <w:rsid w:val="00E058CE"/>
    <w:rsid w:val="00E0680C"/>
    <w:rsid w:val="00E06F01"/>
    <w:rsid w:val="00E079DA"/>
    <w:rsid w:val="00E11982"/>
    <w:rsid w:val="00E130DA"/>
    <w:rsid w:val="00E14126"/>
    <w:rsid w:val="00E155D0"/>
    <w:rsid w:val="00E221F3"/>
    <w:rsid w:val="00E23B2F"/>
    <w:rsid w:val="00E26339"/>
    <w:rsid w:val="00E27FB1"/>
    <w:rsid w:val="00E30455"/>
    <w:rsid w:val="00E316BF"/>
    <w:rsid w:val="00E3484A"/>
    <w:rsid w:val="00E3570E"/>
    <w:rsid w:val="00E36845"/>
    <w:rsid w:val="00E40CCB"/>
    <w:rsid w:val="00E415CB"/>
    <w:rsid w:val="00E440EA"/>
    <w:rsid w:val="00E448B6"/>
    <w:rsid w:val="00E46DCE"/>
    <w:rsid w:val="00E47C3C"/>
    <w:rsid w:val="00E520D0"/>
    <w:rsid w:val="00E5541B"/>
    <w:rsid w:val="00E575BC"/>
    <w:rsid w:val="00E61CBA"/>
    <w:rsid w:val="00E64CBE"/>
    <w:rsid w:val="00E73330"/>
    <w:rsid w:val="00E734B4"/>
    <w:rsid w:val="00E843F2"/>
    <w:rsid w:val="00E856F6"/>
    <w:rsid w:val="00E85A05"/>
    <w:rsid w:val="00E864DC"/>
    <w:rsid w:val="00E87812"/>
    <w:rsid w:val="00E87F63"/>
    <w:rsid w:val="00E9000B"/>
    <w:rsid w:val="00E92CB3"/>
    <w:rsid w:val="00E92F2A"/>
    <w:rsid w:val="00E9461D"/>
    <w:rsid w:val="00E956D0"/>
    <w:rsid w:val="00EA0642"/>
    <w:rsid w:val="00EA1332"/>
    <w:rsid w:val="00EA1563"/>
    <w:rsid w:val="00EA1AAC"/>
    <w:rsid w:val="00EA1C43"/>
    <w:rsid w:val="00EA3797"/>
    <w:rsid w:val="00EA38FB"/>
    <w:rsid w:val="00EA4413"/>
    <w:rsid w:val="00EA52B5"/>
    <w:rsid w:val="00EA6B2F"/>
    <w:rsid w:val="00EB0106"/>
    <w:rsid w:val="00EB1470"/>
    <w:rsid w:val="00EB446B"/>
    <w:rsid w:val="00EB4504"/>
    <w:rsid w:val="00EB59C2"/>
    <w:rsid w:val="00EB7279"/>
    <w:rsid w:val="00EB774E"/>
    <w:rsid w:val="00EB7AE9"/>
    <w:rsid w:val="00EC0427"/>
    <w:rsid w:val="00EC0578"/>
    <w:rsid w:val="00EC0834"/>
    <w:rsid w:val="00EC08EB"/>
    <w:rsid w:val="00EC171B"/>
    <w:rsid w:val="00EC1F7D"/>
    <w:rsid w:val="00EC2502"/>
    <w:rsid w:val="00EC5267"/>
    <w:rsid w:val="00ED0111"/>
    <w:rsid w:val="00ED27F4"/>
    <w:rsid w:val="00ED616E"/>
    <w:rsid w:val="00ED6BB1"/>
    <w:rsid w:val="00EE4524"/>
    <w:rsid w:val="00EE54DD"/>
    <w:rsid w:val="00EE63FF"/>
    <w:rsid w:val="00EE661A"/>
    <w:rsid w:val="00EE7524"/>
    <w:rsid w:val="00EF0A79"/>
    <w:rsid w:val="00EF49A7"/>
    <w:rsid w:val="00EF4DB3"/>
    <w:rsid w:val="00EF7689"/>
    <w:rsid w:val="00F00DC2"/>
    <w:rsid w:val="00F036BF"/>
    <w:rsid w:val="00F0564B"/>
    <w:rsid w:val="00F10665"/>
    <w:rsid w:val="00F122B1"/>
    <w:rsid w:val="00F14A33"/>
    <w:rsid w:val="00F15FC2"/>
    <w:rsid w:val="00F20680"/>
    <w:rsid w:val="00F22445"/>
    <w:rsid w:val="00F244BA"/>
    <w:rsid w:val="00F268D5"/>
    <w:rsid w:val="00F272F4"/>
    <w:rsid w:val="00F3101D"/>
    <w:rsid w:val="00F31A98"/>
    <w:rsid w:val="00F34C88"/>
    <w:rsid w:val="00F42362"/>
    <w:rsid w:val="00F44180"/>
    <w:rsid w:val="00F46063"/>
    <w:rsid w:val="00F46176"/>
    <w:rsid w:val="00F4765F"/>
    <w:rsid w:val="00F508A1"/>
    <w:rsid w:val="00F51FCE"/>
    <w:rsid w:val="00F539BF"/>
    <w:rsid w:val="00F54EF1"/>
    <w:rsid w:val="00F55486"/>
    <w:rsid w:val="00F5553D"/>
    <w:rsid w:val="00F558B7"/>
    <w:rsid w:val="00F56EB4"/>
    <w:rsid w:val="00F60A3A"/>
    <w:rsid w:val="00F6198F"/>
    <w:rsid w:val="00F64B73"/>
    <w:rsid w:val="00F7272B"/>
    <w:rsid w:val="00F73085"/>
    <w:rsid w:val="00F74C8E"/>
    <w:rsid w:val="00F756B2"/>
    <w:rsid w:val="00F76C36"/>
    <w:rsid w:val="00F76C3F"/>
    <w:rsid w:val="00F8148B"/>
    <w:rsid w:val="00F822A0"/>
    <w:rsid w:val="00F8454A"/>
    <w:rsid w:val="00F861BA"/>
    <w:rsid w:val="00F863AA"/>
    <w:rsid w:val="00F8758C"/>
    <w:rsid w:val="00F90429"/>
    <w:rsid w:val="00F9346F"/>
    <w:rsid w:val="00F94EBD"/>
    <w:rsid w:val="00F971E8"/>
    <w:rsid w:val="00FA06E7"/>
    <w:rsid w:val="00FA2D54"/>
    <w:rsid w:val="00FA59DC"/>
    <w:rsid w:val="00FA6758"/>
    <w:rsid w:val="00FA7E02"/>
    <w:rsid w:val="00FB08E3"/>
    <w:rsid w:val="00FB1272"/>
    <w:rsid w:val="00FB3A6F"/>
    <w:rsid w:val="00FB4ADF"/>
    <w:rsid w:val="00FB60DC"/>
    <w:rsid w:val="00FB65D0"/>
    <w:rsid w:val="00FC1C13"/>
    <w:rsid w:val="00FC2EEC"/>
    <w:rsid w:val="00FC4E28"/>
    <w:rsid w:val="00FC660A"/>
    <w:rsid w:val="00FC73ED"/>
    <w:rsid w:val="00FC7715"/>
    <w:rsid w:val="00FD38FF"/>
    <w:rsid w:val="00FD534E"/>
    <w:rsid w:val="00FD7E81"/>
    <w:rsid w:val="00FE1D31"/>
    <w:rsid w:val="00FE307C"/>
    <w:rsid w:val="00FE5268"/>
    <w:rsid w:val="00FE6F30"/>
    <w:rsid w:val="00FF0F6D"/>
    <w:rsid w:val="00FF1C1F"/>
    <w:rsid w:val="00FF3857"/>
    <w:rsid w:val="00FF651C"/>
    <w:rsid w:val="00FF73D3"/>
    <w:rsid w:val="00FF74B4"/>
    <w:rsid w:val="00FF76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9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76908"/>
    <w:pPr>
      <w:jc w:val="center"/>
    </w:pPr>
    <w:rPr>
      <w:b/>
      <w:bCs/>
      <w:sz w:val="28"/>
      <w:szCs w:val="28"/>
    </w:rPr>
  </w:style>
  <w:style w:type="character" w:customStyle="1" w:styleId="a4">
    <w:name w:val="Основной текст Знак"/>
    <w:basedOn w:val="a0"/>
    <w:link w:val="a3"/>
    <w:rsid w:val="00C76908"/>
    <w:rPr>
      <w:rFonts w:ascii="Times New Roman" w:eastAsia="Times New Roman" w:hAnsi="Times New Roman" w:cs="Times New Roman"/>
      <w:b/>
      <w:bCs/>
      <w:sz w:val="28"/>
      <w:szCs w:val="28"/>
      <w:lang w:eastAsia="ru-RU"/>
    </w:rPr>
  </w:style>
  <w:style w:type="paragraph" w:styleId="a5">
    <w:name w:val="Body Text Indent"/>
    <w:basedOn w:val="a"/>
    <w:link w:val="a6"/>
    <w:rsid w:val="00C76908"/>
    <w:pPr>
      <w:tabs>
        <w:tab w:val="left" w:pos="1080"/>
      </w:tabs>
      <w:ind w:firstLine="540"/>
      <w:jc w:val="both"/>
    </w:pPr>
    <w:rPr>
      <w:sz w:val="28"/>
      <w:szCs w:val="28"/>
    </w:rPr>
  </w:style>
  <w:style w:type="character" w:customStyle="1" w:styleId="a6">
    <w:name w:val="Основной текст с отступом Знак"/>
    <w:basedOn w:val="a0"/>
    <w:link w:val="a5"/>
    <w:rsid w:val="00C76908"/>
    <w:rPr>
      <w:rFonts w:ascii="Times New Roman" w:eastAsia="Times New Roman" w:hAnsi="Times New Roman" w:cs="Times New Roman"/>
      <w:sz w:val="28"/>
      <w:szCs w:val="28"/>
      <w:lang w:eastAsia="ru-RU"/>
    </w:rPr>
  </w:style>
  <w:style w:type="paragraph" w:styleId="2">
    <w:name w:val="Body Text Indent 2"/>
    <w:basedOn w:val="a"/>
    <w:link w:val="20"/>
    <w:rsid w:val="00C76908"/>
    <w:pPr>
      <w:ind w:firstLine="708"/>
      <w:jc w:val="both"/>
    </w:pPr>
    <w:rPr>
      <w:sz w:val="28"/>
      <w:szCs w:val="28"/>
    </w:rPr>
  </w:style>
  <w:style w:type="character" w:customStyle="1" w:styleId="20">
    <w:name w:val="Основной текст с отступом 2 Знак"/>
    <w:basedOn w:val="a0"/>
    <w:link w:val="2"/>
    <w:rsid w:val="00C76908"/>
    <w:rPr>
      <w:rFonts w:ascii="Times New Roman" w:eastAsia="Times New Roman" w:hAnsi="Times New Roman" w:cs="Times New Roman"/>
      <w:sz w:val="28"/>
      <w:szCs w:val="28"/>
      <w:lang w:eastAsia="ru-RU"/>
    </w:rPr>
  </w:style>
  <w:style w:type="paragraph" w:customStyle="1" w:styleId="HeadDoc">
    <w:name w:val="HeadDoc"/>
    <w:rsid w:val="00C76908"/>
    <w:pPr>
      <w:keepLines/>
      <w:spacing w:after="0" w:line="240" w:lineRule="auto"/>
      <w:jc w:val="both"/>
    </w:pPr>
    <w:rPr>
      <w:rFonts w:ascii="Times New Roman" w:eastAsia="Times New Roman" w:hAnsi="Times New Roman" w:cs="Times New Roman"/>
      <w:sz w:val="28"/>
      <w:szCs w:val="20"/>
      <w:lang w:eastAsia="ru-RU"/>
    </w:rPr>
  </w:style>
  <w:style w:type="paragraph" w:customStyle="1" w:styleId="headdoc0">
    <w:name w:val="headdoc"/>
    <w:basedOn w:val="a"/>
    <w:rsid w:val="00C76908"/>
    <w:pPr>
      <w:spacing w:before="100" w:beforeAutospacing="1" w:after="100" w:afterAutospacing="1"/>
    </w:pPr>
    <w:rPr>
      <w:color w:val="000000"/>
    </w:rPr>
  </w:style>
  <w:style w:type="paragraph" w:customStyle="1" w:styleId="10">
    <w:name w:val="Обычный1"/>
    <w:autoRedefine/>
    <w:rsid w:val="00783DEC"/>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92"/>
        <w:tab w:val="decimal" w:pos="1609"/>
        <w:tab w:val="left" w:pos="6096"/>
        <w:tab w:val="left" w:pos="6372"/>
        <w:tab w:val="left" w:pos="7080"/>
        <w:tab w:val="left" w:pos="7788"/>
        <w:tab w:val="left" w:pos="8496"/>
        <w:tab w:val="left" w:pos="9072"/>
        <w:tab w:val="left" w:pos="9204"/>
        <w:tab w:val="left" w:pos="9912"/>
        <w:tab w:val="left" w:pos="10897"/>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right="234" w:firstLine="709"/>
      <w:jc w:val="both"/>
    </w:pPr>
    <w:rPr>
      <w:rFonts w:ascii="Times New Roman" w:eastAsia="ヒラギノ角ゴ Pro W3" w:hAnsi="Times New Roman" w:cs="Times New Roman"/>
      <w:color w:val="000000"/>
      <w:spacing w:val="-4"/>
      <w:sz w:val="26"/>
      <w:szCs w:val="26"/>
      <w:lang w:eastAsia="ru-RU"/>
    </w:rPr>
  </w:style>
  <w:style w:type="paragraph" w:customStyle="1" w:styleId="a7">
    <w:name w:val="Свободная форма"/>
    <w:autoRedefine/>
    <w:rsid w:val="00BB2043"/>
    <w:pPr>
      <w:widowControl w:val="0"/>
      <w:tabs>
        <w:tab w:val="left" w:pos="784"/>
      </w:tabs>
      <w:spacing w:after="0" w:line="240" w:lineRule="auto"/>
    </w:pPr>
    <w:rPr>
      <w:rFonts w:ascii="Times New Roman" w:eastAsia="ヒラギノ角ゴ Pro W3" w:hAnsi="Times New Roman" w:cs="Times New Roman"/>
      <w:color w:val="000000"/>
      <w:sz w:val="20"/>
      <w:szCs w:val="20"/>
      <w:lang w:eastAsia="ru-RU"/>
    </w:rPr>
  </w:style>
  <w:style w:type="paragraph" w:customStyle="1" w:styleId="ConsPlusNonformat">
    <w:name w:val="ConsPlusNonformat"/>
    <w:uiPriority w:val="99"/>
    <w:rsid w:val="00C7690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8">
    <w:name w:val="List Paragraph"/>
    <w:basedOn w:val="a"/>
    <w:uiPriority w:val="34"/>
    <w:qFormat/>
    <w:rsid w:val="00C76908"/>
    <w:pPr>
      <w:ind w:left="720"/>
      <w:contextualSpacing/>
    </w:pPr>
  </w:style>
  <w:style w:type="paragraph" w:customStyle="1" w:styleId="ConsPlusNormal">
    <w:name w:val="ConsPlusNormal"/>
    <w:rsid w:val="00C7690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9">
    <w:name w:val="Hyperlink"/>
    <w:uiPriority w:val="99"/>
    <w:rsid w:val="002337D2"/>
    <w:rPr>
      <w:color w:val="0000FF"/>
      <w:u w:val="single"/>
    </w:rPr>
  </w:style>
  <w:style w:type="paragraph" w:customStyle="1" w:styleId="aa">
    <w:name w:val="Содержимое таблицы"/>
    <w:basedOn w:val="a"/>
    <w:rsid w:val="002337D2"/>
    <w:pPr>
      <w:widowControl w:val="0"/>
      <w:suppressLineNumbers/>
      <w:suppressAutoHyphens/>
    </w:pPr>
    <w:rPr>
      <w:rFonts w:eastAsia="Lucida Sans Unicode"/>
      <w:kern w:val="1"/>
      <w:lang w:eastAsia="ar-SA"/>
    </w:rPr>
  </w:style>
  <w:style w:type="paragraph" w:customStyle="1" w:styleId="555">
    <w:name w:val="+++555"/>
    <w:basedOn w:val="a"/>
    <w:rsid w:val="002337D2"/>
    <w:pPr>
      <w:suppressAutoHyphens/>
      <w:autoSpaceDE w:val="0"/>
      <w:spacing w:before="28" w:line="180" w:lineRule="atLeast"/>
      <w:ind w:firstLine="113"/>
      <w:jc w:val="both"/>
    </w:pPr>
    <w:rPr>
      <w:rFonts w:ascii="FreeSetC" w:eastAsia="Arial" w:hAnsi="FreeSetC"/>
      <w:sz w:val="16"/>
      <w:szCs w:val="16"/>
      <w:lang w:eastAsia="ar-SA"/>
    </w:rPr>
  </w:style>
  <w:style w:type="paragraph" w:customStyle="1" w:styleId="1">
    <w:name w:val="Абзац списка1"/>
    <w:basedOn w:val="a"/>
    <w:rsid w:val="002337D2"/>
    <w:pPr>
      <w:widowControl w:val="0"/>
      <w:numPr>
        <w:ilvl w:val="1"/>
        <w:numId w:val="4"/>
      </w:numPr>
      <w:autoSpaceDE w:val="0"/>
      <w:autoSpaceDN w:val="0"/>
      <w:adjustRightInd w:val="0"/>
      <w:jc w:val="both"/>
    </w:pPr>
    <w:rPr>
      <w:rFonts w:ascii="Arial" w:hAnsi="Arial"/>
      <w:sz w:val="28"/>
      <w:szCs w:val="28"/>
    </w:rPr>
  </w:style>
  <w:style w:type="paragraph" w:customStyle="1" w:styleId="ConsNonformat">
    <w:name w:val="ConsNonformat"/>
    <w:link w:val="ConsNonformat0"/>
    <w:semiHidden/>
    <w:rsid w:val="00DA5C6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semiHidden/>
    <w:rsid w:val="00DA5C6D"/>
    <w:rPr>
      <w:rFonts w:ascii="Courier New" w:eastAsia="Times New Roman" w:hAnsi="Courier New" w:cs="Courier New"/>
      <w:sz w:val="20"/>
      <w:szCs w:val="20"/>
      <w:lang w:eastAsia="ru-RU"/>
    </w:rPr>
  </w:style>
  <w:style w:type="character" w:customStyle="1" w:styleId="ab">
    <w:name w:val="Основной текст_"/>
    <w:basedOn w:val="a0"/>
    <w:link w:val="11"/>
    <w:rsid w:val="00F46176"/>
    <w:rPr>
      <w:b/>
      <w:bCs/>
      <w:shd w:val="clear" w:color="auto" w:fill="FFFFFF"/>
    </w:rPr>
  </w:style>
  <w:style w:type="character" w:customStyle="1" w:styleId="11pt">
    <w:name w:val="Основной текст + 11 pt;Не полужирный"/>
    <w:basedOn w:val="ab"/>
    <w:rsid w:val="00F46176"/>
    <w:rPr>
      <w:b/>
      <w:bCs/>
      <w:color w:val="000000"/>
      <w:spacing w:val="0"/>
      <w:w w:val="100"/>
      <w:position w:val="0"/>
      <w:sz w:val="22"/>
      <w:szCs w:val="22"/>
      <w:shd w:val="clear" w:color="auto" w:fill="FFFFFF"/>
      <w:lang w:val="ru-RU"/>
    </w:rPr>
  </w:style>
  <w:style w:type="paragraph" w:customStyle="1" w:styleId="11">
    <w:name w:val="Основной текст1"/>
    <w:basedOn w:val="a"/>
    <w:link w:val="ab"/>
    <w:rsid w:val="00F46176"/>
    <w:pPr>
      <w:widowControl w:val="0"/>
      <w:shd w:val="clear" w:color="auto" w:fill="FFFFFF"/>
      <w:spacing w:after="300" w:line="298" w:lineRule="exact"/>
      <w:jc w:val="center"/>
    </w:pPr>
    <w:rPr>
      <w:rFonts w:asciiTheme="minorHAnsi" w:eastAsiaTheme="minorHAnsi" w:hAnsiTheme="minorHAnsi" w:cstheme="minorBidi"/>
      <w:b/>
      <w:bCs/>
      <w:sz w:val="22"/>
      <w:szCs w:val="22"/>
      <w:lang w:eastAsia="en-US"/>
    </w:rPr>
  </w:style>
  <w:style w:type="character" w:customStyle="1" w:styleId="ac">
    <w:name w:val="Подпись к таблице_"/>
    <w:basedOn w:val="a0"/>
    <w:link w:val="ad"/>
    <w:rsid w:val="00F46176"/>
    <w:rPr>
      <w:shd w:val="clear" w:color="auto" w:fill="FFFFFF"/>
    </w:rPr>
  </w:style>
  <w:style w:type="paragraph" w:customStyle="1" w:styleId="ad">
    <w:name w:val="Подпись к таблице"/>
    <w:basedOn w:val="a"/>
    <w:link w:val="ac"/>
    <w:rsid w:val="00F46176"/>
    <w:pPr>
      <w:widowControl w:val="0"/>
      <w:shd w:val="clear" w:color="auto" w:fill="FFFFFF"/>
      <w:spacing w:line="0" w:lineRule="atLeast"/>
    </w:pPr>
    <w:rPr>
      <w:rFonts w:asciiTheme="minorHAnsi" w:eastAsiaTheme="minorHAnsi" w:hAnsiTheme="minorHAnsi" w:cstheme="minorBidi"/>
      <w:sz w:val="22"/>
      <w:szCs w:val="22"/>
      <w:lang w:eastAsia="en-US"/>
    </w:rPr>
  </w:style>
  <w:style w:type="table" w:styleId="ae">
    <w:name w:val="Table Grid"/>
    <w:basedOn w:val="a1"/>
    <w:uiPriority w:val="59"/>
    <w:rsid w:val="00F461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43BE5"/>
  </w:style>
  <w:style w:type="paragraph" w:customStyle="1" w:styleId="ConsPlusTitle">
    <w:name w:val="ConsPlusTitle"/>
    <w:uiPriority w:val="99"/>
    <w:rsid w:val="003A13B5"/>
    <w:pPr>
      <w:widowControl w:val="0"/>
      <w:spacing w:after="0" w:line="240" w:lineRule="auto"/>
    </w:pPr>
    <w:rPr>
      <w:rFonts w:ascii="Arial" w:eastAsia="Times New Roman" w:hAnsi="Arial" w:cs="Times New Roman"/>
      <w:b/>
      <w:sz w:val="20"/>
      <w:szCs w:val="20"/>
      <w:lang w:eastAsia="ru-RU"/>
    </w:rPr>
  </w:style>
  <w:style w:type="paragraph" w:styleId="af">
    <w:name w:val="Balloon Text"/>
    <w:basedOn w:val="a"/>
    <w:link w:val="af0"/>
    <w:uiPriority w:val="99"/>
    <w:semiHidden/>
    <w:unhideWhenUsed/>
    <w:rsid w:val="00CC1C17"/>
    <w:rPr>
      <w:rFonts w:ascii="Tahoma" w:hAnsi="Tahoma" w:cs="Tahoma"/>
      <w:sz w:val="16"/>
      <w:szCs w:val="16"/>
    </w:rPr>
  </w:style>
  <w:style w:type="character" w:customStyle="1" w:styleId="af0">
    <w:name w:val="Текст выноски Знак"/>
    <w:basedOn w:val="a0"/>
    <w:link w:val="af"/>
    <w:uiPriority w:val="99"/>
    <w:semiHidden/>
    <w:rsid w:val="00CC1C17"/>
    <w:rPr>
      <w:rFonts w:ascii="Tahoma" w:eastAsia="Times New Roman" w:hAnsi="Tahoma" w:cs="Tahoma"/>
      <w:sz w:val="16"/>
      <w:szCs w:val="16"/>
      <w:lang w:eastAsia="ru-RU"/>
    </w:rPr>
  </w:style>
  <w:style w:type="paragraph" w:styleId="af1">
    <w:name w:val="No Spacing"/>
    <w:link w:val="af2"/>
    <w:uiPriority w:val="1"/>
    <w:qFormat/>
    <w:rsid w:val="004F2EE2"/>
    <w:pPr>
      <w:spacing w:after="0" w:line="240" w:lineRule="auto"/>
    </w:pPr>
    <w:rPr>
      <w:rFonts w:ascii="Times New Roman" w:eastAsia="Times New Roman" w:hAnsi="Times New Roman" w:cs="Times New Roman"/>
      <w:sz w:val="24"/>
      <w:szCs w:val="24"/>
      <w:lang w:eastAsia="ru-RU"/>
    </w:rPr>
  </w:style>
  <w:style w:type="character" w:customStyle="1" w:styleId="af2">
    <w:name w:val="Без интервала Знак"/>
    <w:basedOn w:val="a0"/>
    <w:link w:val="af1"/>
    <w:uiPriority w:val="1"/>
    <w:rsid w:val="009A7362"/>
    <w:rPr>
      <w:rFonts w:ascii="Times New Roman" w:eastAsia="Times New Roman" w:hAnsi="Times New Roman" w:cs="Times New Roman"/>
      <w:sz w:val="24"/>
      <w:szCs w:val="24"/>
      <w:lang w:eastAsia="ru-RU"/>
    </w:rPr>
  </w:style>
  <w:style w:type="character" w:customStyle="1" w:styleId="21">
    <w:name w:val="Основной текст (2)_"/>
    <w:basedOn w:val="a0"/>
    <w:link w:val="22"/>
    <w:locked/>
    <w:rsid w:val="00406237"/>
    <w:rPr>
      <w:b/>
      <w:bCs/>
      <w:shd w:val="clear" w:color="auto" w:fill="FFFFFF"/>
    </w:rPr>
  </w:style>
  <w:style w:type="paragraph" w:customStyle="1" w:styleId="22">
    <w:name w:val="Основной текст (2)"/>
    <w:basedOn w:val="a"/>
    <w:link w:val="21"/>
    <w:rsid w:val="00406237"/>
    <w:pPr>
      <w:widowControl w:val="0"/>
      <w:shd w:val="clear" w:color="auto" w:fill="FFFFFF"/>
      <w:spacing w:before="240" w:line="264" w:lineRule="exact"/>
      <w:jc w:val="center"/>
    </w:pPr>
    <w:rPr>
      <w:rFonts w:asciiTheme="minorHAnsi" w:eastAsiaTheme="minorHAnsi" w:hAnsiTheme="minorHAnsi" w:cstheme="minorBidi"/>
      <w:b/>
      <w:bCs/>
      <w:sz w:val="22"/>
      <w:szCs w:val="22"/>
      <w:lang w:eastAsia="en-US"/>
    </w:rPr>
  </w:style>
  <w:style w:type="character" w:customStyle="1" w:styleId="11pt0">
    <w:name w:val="Основной текст + 11 pt"/>
    <w:basedOn w:val="ab"/>
    <w:rsid w:val="00406237"/>
    <w:rPr>
      <w:b/>
      <w:bCs/>
      <w:color w:val="000000"/>
      <w:spacing w:val="0"/>
      <w:w w:val="100"/>
      <w:position w:val="0"/>
      <w:sz w:val="22"/>
      <w:szCs w:val="22"/>
      <w:shd w:val="clear" w:color="auto" w:fill="FFFFFF"/>
      <w:lang w:val="ru-RU"/>
    </w:rPr>
  </w:style>
  <w:style w:type="paragraph" w:styleId="af3">
    <w:name w:val="Normal (Web)"/>
    <w:basedOn w:val="a"/>
    <w:uiPriority w:val="99"/>
    <w:semiHidden/>
    <w:unhideWhenUsed/>
    <w:rsid w:val="00EC0834"/>
    <w:pPr>
      <w:spacing w:before="100" w:beforeAutospacing="1" w:after="100" w:afterAutospacing="1"/>
    </w:pPr>
  </w:style>
  <w:style w:type="paragraph" w:customStyle="1" w:styleId="Textbodyindent">
    <w:name w:val="Text body indent"/>
    <w:rsid w:val="00EC0834"/>
    <w:pPr>
      <w:widowControl w:val="0"/>
      <w:tabs>
        <w:tab w:val="left" w:pos="1363"/>
      </w:tabs>
      <w:suppressAutoHyphens/>
      <w:autoSpaceDN w:val="0"/>
      <w:ind w:left="283" w:firstLine="540"/>
      <w:jc w:val="both"/>
      <w:textAlignment w:val="baseline"/>
    </w:pPr>
    <w:rPr>
      <w:rFonts w:ascii="Calibri" w:eastAsia="Lucida Sans Unicode" w:hAnsi="Calibri" w:cs="F"/>
      <w:kern w:val="3"/>
      <w:sz w:val="28"/>
      <w:szCs w:val="28"/>
    </w:rPr>
  </w:style>
  <w:style w:type="paragraph" w:customStyle="1" w:styleId="Standard">
    <w:name w:val="Standard"/>
    <w:rsid w:val="00EC0834"/>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f4">
    <w:name w:val="header"/>
    <w:basedOn w:val="a"/>
    <w:link w:val="af5"/>
    <w:uiPriority w:val="99"/>
    <w:unhideWhenUsed/>
    <w:rsid w:val="008E2D97"/>
    <w:pPr>
      <w:tabs>
        <w:tab w:val="center" w:pos="4677"/>
        <w:tab w:val="right" w:pos="9355"/>
      </w:tabs>
    </w:pPr>
  </w:style>
  <w:style w:type="character" w:customStyle="1" w:styleId="af5">
    <w:name w:val="Верхний колонтитул Знак"/>
    <w:basedOn w:val="a0"/>
    <w:link w:val="af4"/>
    <w:uiPriority w:val="99"/>
    <w:rsid w:val="008E2D97"/>
    <w:rPr>
      <w:rFonts w:ascii="Times New Roman" w:eastAsia="Times New Roman" w:hAnsi="Times New Roman" w:cs="Times New Roman"/>
      <w:sz w:val="24"/>
      <w:szCs w:val="24"/>
      <w:lang w:eastAsia="ru-RU"/>
    </w:rPr>
  </w:style>
  <w:style w:type="paragraph" w:styleId="af6">
    <w:name w:val="footer"/>
    <w:basedOn w:val="a"/>
    <w:link w:val="af7"/>
    <w:uiPriority w:val="99"/>
    <w:semiHidden/>
    <w:unhideWhenUsed/>
    <w:rsid w:val="008E2D97"/>
    <w:pPr>
      <w:tabs>
        <w:tab w:val="center" w:pos="4677"/>
        <w:tab w:val="right" w:pos="9355"/>
      </w:tabs>
    </w:pPr>
  </w:style>
  <w:style w:type="character" w:customStyle="1" w:styleId="af7">
    <w:name w:val="Нижний колонтитул Знак"/>
    <w:basedOn w:val="a0"/>
    <w:link w:val="af6"/>
    <w:uiPriority w:val="99"/>
    <w:semiHidden/>
    <w:rsid w:val="008E2D97"/>
    <w:rPr>
      <w:rFonts w:ascii="Times New Roman" w:eastAsia="Times New Roman" w:hAnsi="Times New Roman" w:cs="Times New Roman"/>
      <w:sz w:val="24"/>
      <w:szCs w:val="24"/>
      <w:lang w:eastAsia="ru-RU"/>
    </w:rPr>
  </w:style>
  <w:style w:type="character" w:customStyle="1" w:styleId="23">
    <w:name w:val="Основной текст (2) + Не полужирный"/>
    <w:basedOn w:val="21"/>
    <w:rsid w:val="0046025E"/>
    <w:rPr>
      <w:b/>
      <w:bCs/>
      <w:color w:val="000000"/>
      <w:spacing w:val="0"/>
      <w:w w:val="100"/>
      <w:position w:val="0"/>
      <w:shd w:val="clear" w:color="auto" w:fill="FFFFFF"/>
      <w:lang w:val="ru-RU"/>
    </w:rPr>
  </w:style>
  <w:style w:type="character" w:customStyle="1" w:styleId="style91">
    <w:name w:val="style91"/>
    <w:basedOn w:val="a0"/>
    <w:rsid w:val="0053326D"/>
    <w:rPr>
      <w:sz w:val="21"/>
      <w:szCs w:val="21"/>
    </w:rPr>
  </w:style>
  <w:style w:type="character" w:styleId="af8">
    <w:name w:val="Strong"/>
    <w:basedOn w:val="a0"/>
    <w:uiPriority w:val="22"/>
    <w:qFormat/>
    <w:rsid w:val="009A0BAE"/>
    <w:rPr>
      <w:b/>
      <w:bCs/>
    </w:rPr>
  </w:style>
  <w:style w:type="paragraph" w:customStyle="1" w:styleId="31">
    <w:name w:val="Заголовок 31"/>
    <w:next w:val="a"/>
    <w:uiPriority w:val="99"/>
    <w:rsid w:val="00247479"/>
    <w:pPr>
      <w:keepNext/>
      <w:keepLines/>
      <w:spacing w:after="0" w:line="360" w:lineRule="auto"/>
      <w:jc w:val="center"/>
      <w:outlineLvl w:val="2"/>
    </w:pPr>
    <w:rPr>
      <w:rFonts w:ascii="Times New Roman Bold" w:eastAsia="Times New Roman" w:hAnsi="Times New Roman Bold" w:cs="Times New Roman"/>
      <w:color w:val="000000"/>
      <w:sz w:val="26"/>
      <w:szCs w:val="20"/>
      <w:lang w:eastAsia="ru-RU"/>
    </w:rPr>
  </w:style>
  <w:style w:type="table" w:customStyle="1" w:styleId="12">
    <w:name w:val="Сетка таблицы1"/>
    <w:basedOn w:val="a1"/>
    <w:next w:val="ae"/>
    <w:uiPriority w:val="59"/>
    <w:rsid w:val="00AA12CE"/>
    <w:pPr>
      <w:spacing w:after="0" w:line="240" w:lineRule="auto"/>
      <w:jc w:val="center"/>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312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admkrsk.ru"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3E8404A6E3FDB98E8A9C47118AB04BBC2C2D9E9729DB56BCB85A498A8B848AD65F096AB6EE89FC570MDC"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krsk.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mailto:zakaz@admkr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DB8CC4468B38A42A579C378991AAC85" ma:contentTypeVersion="1" ma:contentTypeDescription="Создание документа." ma:contentTypeScope="" ma:versionID="2c7297b7761be2887d24a12696c039ba">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D042407-0E10-4D0E-A579-6D1A6D4935FB}"/>
</file>

<file path=customXml/itemProps2.xml><?xml version="1.0" encoding="utf-8"?>
<ds:datastoreItem xmlns:ds="http://schemas.openxmlformats.org/officeDocument/2006/customXml" ds:itemID="{D557D12A-BE8F-4628-BBE6-007DB03B8A26}"/>
</file>

<file path=customXml/itemProps3.xml><?xml version="1.0" encoding="utf-8"?>
<ds:datastoreItem xmlns:ds="http://schemas.openxmlformats.org/officeDocument/2006/customXml" ds:itemID="{BB4E78D5-CD78-4C14-9884-6D2CDEA271AE}"/>
</file>

<file path=customXml/itemProps4.xml><?xml version="1.0" encoding="utf-8"?>
<ds:datastoreItem xmlns:ds="http://schemas.openxmlformats.org/officeDocument/2006/customXml" ds:itemID="{A5815BCC-7312-41A5-9CDA-C20F1C24CDC8}"/>
</file>

<file path=docProps/app.xml><?xml version="1.0" encoding="utf-8"?>
<Properties xmlns="http://schemas.openxmlformats.org/officeDocument/2006/extended-properties" xmlns:vt="http://schemas.openxmlformats.org/officeDocument/2006/docPropsVTypes">
  <Template>Normal</Template>
  <TotalTime>1641</TotalTime>
  <Pages>35</Pages>
  <Words>12044</Words>
  <Characters>68656</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soloveva</cp:lastModifiedBy>
  <cp:revision>374</cp:revision>
  <cp:lastPrinted>2017-08-10T10:25:00Z</cp:lastPrinted>
  <dcterms:created xsi:type="dcterms:W3CDTF">2015-10-14T05:20:00Z</dcterms:created>
  <dcterms:modified xsi:type="dcterms:W3CDTF">2017-08-10T10:52:00Z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0x0101009DB8CC4468B38A42A579C378991AAC85</vt:lpwstr>
  </property>
</Properties>
</file>